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C9" w:rsidRDefault="00413FC9" w:rsidP="00413FC9">
      <w:pPr>
        <w:pStyle w:val="NoSpacing"/>
        <w:ind w:left="-90"/>
        <w:jc w:val="center"/>
        <w:rPr>
          <w:rFonts w:ascii="Cambria" w:hAnsi="Cambria"/>
          <w:b/>
          <w:i/>
          <w:sz w:val="54"/>
          <w:szCs w:val="28"/>
          <w:u w:val="single"/>
        </w:rPr>
      </w:pPr>
      <w:r>
        <w:rPr>
          <w:rFonts w:ascii="Cambria" w:hAnsi="Cambria"/>
          <w:b/>
          <w:i/>
          <w:sz w:val="54"/>
          <w:szCs w:val="28"/>
          <w:u w:val="single"/>
        </w:rPr>
        <w:t xml:space="preserve">The </w:t>
      </w:r>
      <w:proofErr w:type="spellStart"/>
      <w:r>
        <w:rPr>
          <w:rFonts w:ascii="Cambria" w:hAnsi="Cambria"/>
          <w:b/>
          <w:i/>
          <w:sz w:val="54"/>
          <w:szCs w:val="28"/>
          <w:u w:val="single"/>
        </w:rPr>
        <w:t>Bhogpur</w:t>
      </w:r>
      <w:proofErr w:type="spellEnd"/>
      <w:r>
        <w:rPr>
          <w:rFonts w:ascii="Cambria" w:hAnsi="Cambria"/>
          <w:b/>
          <w:i/>
          <w:sz w:val="54"/>
          <w:szCs w:val="28"/>
          <w:u w:val="single"/>
        </w:rPr>
        <w:t xml:space="preserve"> Cooperative Sugar Mills Ltd. (</w:t>
      </w:r>
      <w:proofErr w:type="spellStart"/>
      <w:r>
        <w:rPr>
          <w:rFonts w:ascii="Cambria" w:hAnsi="Cambria"/>
          <w:b/>
          <w:i/>
          <w:sz w:val="54"/>
          <w:szCs w:val="28"/>
          <w:u w:val="single"/>
        </w:rPr>
        <w:t>Jalandhar</w:t>
      </w:r>
      <w:proofErr w:type="spellEnd"/>
      <w:r>
        <w:rPr>
          <w:rFonts w:ascii="Cambria" w:hAnsi="Cambria"/>
          <w:b/>
          <w:i/>
          <w:sz w:val="54"/>
          <w:szCs w:val="28"/>
          <w:u w:val="single"/>
        </w:rPr>
        <w:t>)</w:t>
      </w:r>
    </w:p>
    <w:p w:rsidR="00413FC9" w:rsidRPr="00CA63A4" w:rsidRDefault="00413FC9" w:rsidP="00413FC9">
      <w:pPr>
        <w:pStyle w:val="NoSpacing"/>
        <w:ind w:left="-90"/>
        <w:jc w:val="center"/>
        <w:rPr>
          <w:rFonts w:ascii="Cambria" w:hAnsi="Cambria"/>
          <w:b/>
          <w:i/>
          <w:szCs w:val="28"/>
          <w:u w:val="single"/>
        </w:rPr>
      </w:pPr>
    </w:p>
    <w:p w:rsidR="00413FC9" w:rsidRPr="00CF7262" w:rsidRDefault="00413FC9" w:rsidP="00413FC9">
      <w:pPr>
        <w:pStyle w:val="NoSpacing"/>
        <w:ind w:left="-90"/>
        <w:jc w:val="center"/>
        <w:rPr>
          <w:rFonts w:ascii="AnmolLipi" w:hAnsi="AnmolLipi"/>
          <w:b/>
          <w:i/>
          <w:szCs w:val="2"/>
          <w:u w:val="single"/>
        </w:rPr>
      </w:pPr>
    </w:p>
    <w:p w:rsidR="00413FC9" w:rsidRDefault="00413FC9" w:rsidP="00413FC9">
      <w:pPr>
        <w:pStyle w:val="NoSpacing"/>
        <w:spacing w:line="276" w:lineRule="auto"/>
        <w:ind w:left="-90"/>
        <w:jc w:val="center"/>
        <w:rPr>
          <w:rFonts w:ascii="Cambria" w:hAnsi="Cambria"/>
          <w:b/>
          <w:i/>
          <w:sz w:val="26"/>
          <w:szCs w:val="6"/>
        </w:rPr>
      </w:pPr>
      <w:proofErr w:type="gramStart"/>
      <w:r w:rsidRPr="00CF7262">
        <w:rPr>
          <w:rFonts w:ascii="Cambria" w:hAnsi="Cambria"/>
          <w:b/>
          <w:i/>
          <w:sz w:val="26"/>
          <w:szCs w:val="6"/>
        </w:rPr>
        <w:t>Ph. 0181-2722060, 5050276, Mob.</w:t>
      </w:r>
      <w:proofErr w:type="gramEnd"/>
      <w:r>
        <w:rPr>
          <w:rFonts w:ascii="Cambria" w:hAnsi="Cambria"/>
          <w:b/>
          <w:i/>
          <w:sz w:val="26"/>
          <w:szCs w:val="6"/>
        </w:rPr>
        <w:t xml:space="preserve"> 99882-53273,</w:t>
      </w:r>
      <w:r w:rsidRPr="00CA63A4">
        <w:rPr>
          <w:rFonts w:ascii="Cambria" w:hAnsi="Cambria"/>
          <w:b/>
          <w:i/>
          <w:sz w:val="26"/>
          <w:szCs w:val="6"/>
        </w:rPr>
        <w:t xml:space="preserve"> </w:t>
      </w:r>
      <w:r>
        <w:rPr>
          <w:rFonts w:ascii="Cambria" w:hAnsi="Cambria"/>
          <w:b/>
          <w:i/>
          <w:sz w:val="26"/>
          <w:szCs w:val="6"/>
        </w:rPr>
        <w:t>94177-52914</w:t>
      </w:r>
    </w:p>
    <w:p w:rsidR="00413FC9" w:rsidRPr="00CF7262" w:rsidRDefault="00413FC9" w:rsidP="00413FC9">
      <w:pPr>
        <w:pStyle w:val="NoSpacing"/>
        <w:spacing w:line="276" w:lineRule="auto"/>
        <w:ind w:left="-90"/>
        <w:jc w:val="center"/>
        <w:rPr>
          <w:rFonts w:ascii="Cambria" w:hAnsi="Cambria"/>
          <w:b/>
          <w:i/>
          <w:sz w:val="26"/>
          <w:szCs w:val="6"/>
        </w:rPr>
      </w:pPr>
    </w:p>
    <w:p w:rsidR="00413FC9" w:rsidRDefault="00413FC9" w:rsidP="00413FC9">
      <w:pPr>
        <w:pStyle w:val="NoSpacing"/>
        <w:spacing w:line="276" w:lineRule="auto"/>
        <w:ind w:left="-90"/>
        <w:jc w:val="center"/>
        <w:rPr>
          <w:rFonts w:ascii="Cambria" w:hAnsi="Cambria"/>
          <w:i/>
          <w:sz w:val="24"/>
          <w:szCs w:val="4"/>
        </w:rPr>
      </w:pPr>
      <w:r w:rsidRPr="00CF7262">
        <w:rPr>
          <w:rFonts w:ascii="Cambria" w:hAnsi="Cambria"/>
          <w:b/>
          <w:i/>
          <w:sz w:val="24"/>
          <w:szCs w:val="4"/>
        </w:rPr>
        <w:t xml:space="preserve">E-mail- </w:t>
      </w:r>
      <w:r w:rsidRPr="008202EE">
        <w:rPr>
          <w:rFonts w:ascii="Cambria" w:hAnsi="Cambria"/>
          <w:i/>
          <w:sz w:val="24"/>
          <w:szCs w:val="4"/>
        </w:rPr>
        <w:t>bhogpurcsm@gmail.com</w:t>
      </w:r>
      <w:r>
        <w:rPr>
          <w:rFonts w:ascii="Cambria" w:hAnsi="Cambria"/>
          <w:b/>
          <w:i/>
          <w:sz w:val="24"/>
          <w:szCs w:val="4"/>
        </w:rPr>
        <w:t>,</w:t>
      </w:r>
      <w:r>
        <w:rPr>
          <w:rFonts w:ascii="Cambria" w:hAnsi="Cambria"/>
          <w:b/>
          <w:i/>
          <w:sz w:val="24"/>
          <w:szCs w:val="4"/>
        </w:rPr>
        <w:tab/>
      </w:r>
      <w:r>
        <w:rPr>
          <w:rFonts w:ascii="Cambria" w:hAnsi="Cambria"/>
          <w:b/>
          <w:i/>
          <w:sz w:val="24"/>
          <w:szCs w:val="4"/>
        </w:rPr>
        <w:tab/>
      </w:r>
      <w:r>
        <w:rPr>
          <w:rFonts w:ascii="Cambria" w:hAnsi="Cambria"/>
          <w:b/>
          <w:i/>
          <w:sz w:val="24"/>
          <w:szCs w:val="4"/>
        </w:rPr>
        <w:tab/>
        <w:t xml:space="preserve">     Website-</w:t>
      </w:r>
      <w:r w:rsidRPr="008202EE">
        <w:rPr>
          <w:rFonts w:ascii="Cambria" w:hAnsi="Cambria"/>
          <w:i/>
          <w:sz w:val="24"/>
          <w:szCs w:val="4"/>
        </w:rPr>
        <w:t>www.bhogpurcsm.com</w:t>
      </w:r>
    </w:p>
    <w:p w:rsidR="00413FC9" w:rsidRPr="00CF7262" w:rsidRDefault="00413FC9" w:rsidP="00413FC9">
      <w:pPr>
        <w:pStyle w:val="NoSpacing"/>
        <w:ind w:left="-90"/>
        <w:jc w:val="center"/>
        <w:rPr>
          <w:rFonts w:ascii="Cambria" w:hAnsi="Cambria"/>
          <w:b/>
          <w:i/>
          <w:sz w:val="24"/>
          <w:szCs w:val="4"/>
        </w:rPr>
      </w:pPr>
    </w:p>
    <w:p w:rsidR="00413FC9" w:rsidRPr="00CA63A4" w:rsidRDefault="00413FC9" w:rsidP="00413FC9">
      <w:pPr>
        <w:jc w:val="center"/>
        <w:rPr>
          <w:rFonts w:ascii="Cambria" w:hAnsi="Cambria"/>
          <w:b/>
          <w:i/>
          <w:sz w:val="2"/>
        </w:rPr>
      </w:pPr>
    </w:p>
    <w:p w:rsidR="00413FC9" w:rsidRPr="00CA63A4" w:rsidRDefault="00413FC9" w:rsidP="00413FC9">
      <w:pPr>
        <w:jc w:val="center"/>
        <w:rPr>
          <w:rFonts w:ascii="Cambria" w:hAnsi="Cambria"/>
          <w:b/>
          <w:i/>
          <w:sz w:val="40"/>
        </w:rPr>
      </w:pPr>
      <w:r w:rsidRPr="00CA63A4">
        <w:rPr>
          <w:rFonts w:ascii="Cambria" w:hAnsi="Cambria"/>
          <w:b/>
          <w:i/>
          <w:sz w:val="40"/>
        </w:rPr>
        <w:t xml:space="preserve">Auction for Sale of </w:t>
      </w:r>
      <w:r>
        <w:rPr>
          <w:rFonts w:ascii="Cambria" w:hAnsi="Cambria"/>
          <w:b/>
          <w:i/>
          <w:sz w:val="40"/>
        </w:rPr>
        <w:t>Trees</w:t>
      </w:r>
    </w:p>
    <w:p w:rsidR="00413FC9" w:rsidRDefault="00413FC9" w:rsidP="00413FC9">
      <w:pPr>
        <w:spacing w:line="360" w:lineRule="auto"/>
        <w:jc w:val="both"/>
        <w:rPr>
          <w:rFonts w:ascii="Cambria" w:hAnsi="Cambria"/>
          <w:i/>
          <w:sz w:val="26"/>
          <w:szCs w:val="24"/>
        </w:rPr>
      </w:pPr>
      <w:r w:rsidRPr="00E84199">
        <w:rPr>
          <w:rFonts w:ascii="Cambria" w:hAnsi="Cambria"/>
          <w:i/>
          <w:sz w:val="26"/>
          <w:szCs w:val="24"/>
        </w:rPr>
        <w:tab/>
        <w:t xml:space="preserve">Auction for sale of </w:t>
      </w:r>
      <w:r>
        <w:rPr>
          <w:rFonts w:ascii="Cambria" w:hAnsi="Cambria"/>
          <w:i/>
          <w:sz w:val="26"/>
          <w:szCs w:val="24"/>
        </w:rPr>
        <w:t xml:space="preserve">2058 trees </w:t>
      </w:r>
      <w:r w:rsidRPr="00E84199">
        <w:rPr>
          <w:rFonts w:ascii="Cambria" w:hAnsi="Cambria"/>
          <w:b/>
          <w:i/>
          <w:sz w:val="26"/>
          <w:szCs w:val="24"/>
        </w:rPr>
        <w:t>(As is where basis is")</w:t>
      </w:r>
      <w:r w:rsidRPr="00E84199">
        <w:rPr>
          <w:rFonts w:ascii="Cambria" w:hAnsi="Cambria"/>
          <w:i/>
          <w:sz w:val="26"/>
          <w:szCs w:val="24"/>
        </w:rPr>
        <w:t xml:space="preserve"> in Sugar Mills </w:t>
      </w:r>
      <w:proofErr w:type="spellStart"/>
      <w:r w:rsidRPr="00E84199">
        <w:rPr>
          <w:rFonts w:ascii="Cambria" w:hAnsi="Cambria"/>
          <w:i/>
          <w:sz w:val="26"/>
          <w:szCs w:val="24"/>
        </w:rPr>
        <w:t>Faridkot</w:t>
      </w:r>
      <w:proofErr w:type="spellEnd"/>
      <w:r w:rsidRPr="00E84199">
        <w:rPr>
          <w:rFonts w:ascii="Cambria" w:hAnsi="Cambria"/>
          <w:i/>
          <w:sz w:val="26"/>
          <w:szCs w:val="24"/>
        </w:rPr>
        <w:t xml:space="preserve">, will be held </w:t>
      </w:r>
      <w:proofErr w:type="gramStart"/>
      <w:r w:rsidRPr="00E84199">
        <w:rPr>
          <w:rFonts w:ascii="Cambria" w:hAnsi="Cambria"/>
          <w:i/>
          <w:sz w:val="26"/>
          <w:szCs w:val="24"/>
        </w:rPr>
        <w:t>In</w:t>
      </w:r>
      <w:proofErr w:type="gramEnd"/>
      <w:r w:rsidRPr="00E84199">
        <w:rPr>
          <w:rFonts w:ascii="Cambria" w:hAnsi="Cambria"/>
          <w:i/>
          <w:sz w:val="26"/>
          <w:szCs w:val="24"/>
        </w:rPr>
        <w:t xml:space="preserve"> the premises of </w:t>
      </w:r>
      <w:r w:rsidR="00073EEC">
        <w:rPr>
          <w:rFonts w:ascii="Cambria" w:hAnsi="Cambria"/>
          <w:i/>
          <w:sz w:val="26"/>
          <w:szCs w:val="24"/>
        </w:rPr>
        <w:t xml:space="preserve">The </w:t>
      </w:r>
      <w:proofErr w:type="spellStart"/>
      <w:r w:rsidR="00073EEC">
        <w:rPr>
          <w:rFonts w:ascii="Cambria" w:hAnsi="Cambria"/>
          <w:i/>
          <w:sz w:val="26"/>
          <w:szCs w:val="24"/>
        </w:rPr>
        <w:t>Bhogpur</w:t>
      </w:r>
      <w:proofErr w:type="spellEnd"/>
      <w:r w:rsidRPr="00E84199">
        <w:rPr>
          <w:rFonts w:ascii="Cambria" w:hAnsi="Cambria"/>
          <w:i/>
          <w:sz w:val="26"/>
          <w:szCs w:val="24"/>
        </w:rPr>
        <w:t xml:space="preserve"> Cooperative Sugar Mills Ltd. </w:t>
      </w:r>
      <w:proofErr w:type="spellStart"/>
      <w:r w:rsidR="00073EEC">
        <w:rPr>
          <w:rFonts w:ascii="Cambria" w:hAnsi="Cambria"/>
          <w:i/>
          <w:sz w:val="26"/>
          <w:szCs w:val="24"/>
        </w:rPr>
        <w:t>Bhogpur</w:t>
      </w:r>
      <w:proofErr w:type="spellEnd"/>
      <w:r w:rsidRPr="00E84199">
        <w:rPr>
          <w:rFonts w:ascii="Cambria" w:hAnsi="Cambria"/>
          <w:i/>
          <w:sz w:val="26"/>
          <w:szCs w:val="24"/>
        </w:rPr>
        <w:t xml:space="preserve"> on </w:t>
      </w:r>
      <w:r w:rsidR="00073EEC">
        <w:rPr>
          <w:rFonts w:ascii="Cambria" w:hAnsi="Cambria"/>
          <w:b/>
          <w:i/>
          <w:sz w:val="26"/>
          <w:szCs w:val="24"/>
        </w:rPr>
        <w:t>27.10.2020</w:t>
      </w:r>
      <w:r w:rsidRPr="00E84199">
        <w:rPr>
          <w:rFonts w:ascii="Cambria" w:hAnsi="Cambria"/>
          <w:b/>
          <w:i/>
          <w:sz w:val="26"/>
          <w:szCs w:val="24"/>
        </w:rPr>
        <w:t xml:space="preserve"> at 11:</w:t>
      </w:r>
      <w:r w:rsidR="004611F8">
        <w:rPr>
          <w:rFonts w:ascii="Cambria" w:hAnsi="Cambria"/>
          <w:b/>
          <w:i/>
          <w:sz w:val="26"/>
          <w:szCs w:val="24"/>
        </w:rPr>
        <w:t>3</w:t>
      </w:r>
      <w:r w:rsidRPr="00E84199">
        <w:rPr>
          <w:rFonts w:ascii="Cambria" w:hAnsi="Cambria"/>
          <w:b/>
          <w:i/>
          <w:sz w:val="26"/>
          <w:szCs w:val="24"/>
        </w:rPr>
        <w:t>0 am</w:t>
      </w:r>
      <w:r w:rsidRPr="00E84199">
        <w:rPr>
          <w:rFonts w:ascii="Cambria" w:hAnsi="Cambria"/>
          <w:i/>
          <w:sz w:val="26"/>
          <w:szCs w:val="24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1108"/>
        <w:gridCol w:w="1790"/>
        <w:gridCol w:w="2340"/>
        <w:gridCol w:w="1620"/>
        <w:gridCol w:w="2340"/>
      </w:tblGrid>
      <w:tr w:rsidR="00637B08" w:rsidRPr="00327E7C" w:rsidTr="00637B08">
        <w:tc>
          <w:tcPr>
            <w:tcW w:w="1108" w:type="dxa"/>
          </w:tcPr>
          <w:p w:rsidR="00637B08" w:rsidRPr="00327E7C" w:rsidRDefault="00637B08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bVh</w:t>
            </w:r>
            <w:proofErr w:type="spellEnd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 xml:space="preserve"> </w:t>
            </w: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BzH</w:t>
            </w:r>
            <w:proofErr w:type="spellEnd"/>
          </w:p>
        </w:tc>
        <w:tc>
          <w:tcPr>
            <w:tcW w:w="1790" w:type="dxa"/>
          </w:tcPr>
          <w:p w:rsidR="00637B08" w:rsidRPr="00327E7C" w:rsidRDefault="00637B08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fe;w</w:t>
            </w:r>
            <w:proofErr w:type="spellEnd"/>
          </w:p>
        </w:tc>
        <w:tc>
          <w:tcPr>
            <w:tcW w:w="2340" w:type="dxa"/>
          </w:tcPr>
          <w:p w:rsidR="00637B08" w:rsidRPr="00327E7C" w:rsidRDefault="00637B08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o[</w:t>
            </w: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ZyK</w:t>
            </w:r>
            <w:proofErr w:type="spellEnd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 xml:space="preserve"> dh </w:t>
            </w: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frDsh</w:t>
            </w:r>
            <w:proofErr w:type="spellEnd"/>
          </w:p>
        </w:tc>
        <w:tc>
          <w:tcPr>
            <w:tcW w:w="1620" w:type="dxa"/>
          </w:tcPr>
          <w:p w:rsidR="00637B08" w:rsidRPr="00327E7C" w:rsidRDefault="00637B08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xDsk</w:t>
            </w:r>
            <w:proofErr w:type="spellEnd"/>
          </w:p>
        </w:tc>
        <w:tc>
          <w:tcPr>
            <w:tcW w:w="2340" w:type="dxa"/>
          </w:tcPr>
          <w:p w:rsidR="00637B08" w:rsidRPr="00327E7C" w:rsidRDefault="00637B08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  <w:proofErr w:type="spellStart"/>
            <w:r>
              <w:rPr>
                <w:rFonts w:ascii="Asees" w:hAnsi="Asees"/>
                <w:b/>
                <w:bCs/>
                <w:i/>
                <w:sz w:val="26"/>
                <w:szCs w:val="24"/>
              </w:rPr>
              <w:t>okythA</w:t>
            </w:r>
            <w:proofErr w:type="spellEnd"/>
            <w:r>
              <w:rPr>
                <w:rFonts w:ascii="Asees" w:hAnsi="Asees"/>
                <w:b/>
                <w:bCs/>
                <w:i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i/>
                <w:sz w:val="26"/>
                <w:szCs w:val="24"/>
              </w:rPr>
              <w:t>ehws</w:t>
            </w:r>
            <w:proofErr w:type="spellEnd"/>
          </w:p>
        </w:tc>
      </w:tr>
      <w:tr w:rsidR="00637B08" w:rsidRPr="00327E7C" w:rsidTr="00637B08">
        <w:tc>
          <w:tcPr>
            <w:tcW w:w="1108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1</w:t>
            </w:r>
          </w:p>
        </w:tc>
        <w:tc>
          <w:tcPr>
            <w:tcW w:w="1790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proofErr w:type="spellStart"/>
            <w:r>
              <w:rPr>
                <w:rFonts w:ascii="Asees" w:hAnsi="Asees"/>
                <w:i/>
                <w:sz w:val="26"/>
                <w:szCs w:val="24"/>
              </w:rPr>
              <w:t>PhPw</w:t>
            </w:r>
            <w:proofErr w:type="spellEnd"/>
          </w:p>
        </w:tc>
        <w:tc>
          <w:tcPr>
            <w:tcW w:w="2340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138</w:t>
            </w:r>
          </w:p>
        </w:tc>
        <w:tc>
          <w:tcPr>
            <w:tcW w:w="1620" w:type="dxa"/>
          </w:tcPr>
          <w:p w:rsidR="00637B08" w:rsidRPr="00327E7C" w:rsidRDefault="00637B08" w:rsidP="009E6077">
            <w:pPr>
              <w:jc w:val="center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47.75</w:t>
            </w:r>
          </w:p>
        </w:tc>
        <w:tc>
          <w:tcPr>
            <w:tcW w:w="2340" w:type="dxa"/>
          </w:tcPr>
          <w:p w:rsidR="00637B08" w:rsidRDefault="00637B08" w:rsidP="00637B08">
            <w:pPr>
              <w:jc w:val="right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371463.00</w:t>
            </w:r>
          </w:p>
        </w:tc>
      </w:tr>
      <w:tr w:rsidR="00637B08" w:rsidRPr="00327E7C" w:rsidTr="00637B08">
        <w:tc>
          <w:tcPr>
            <w:tcW w:w="1108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2</w:t>
            </w:r>
          </w:p>
        </w:tc>
        <w:tc>
          <w:tcPr>
            <w:tcW w:w="1790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proofErr w:type="spellStart"/>
            <w:r>
              <w:rPr>
                <w:rFonts w:ascii="Asees" w:hAnsi="Asees"/>
                <w:i/>
                <w:sz w:val="26"/>
                <w:szCs w:val="24"/>
              </w:rPr>
              <w:t>feZeo</w:t>
            </w:r>
            <w:proofErr w:type="spellEnd"/>
          </w:p>
        </w:tc>
        <w:tc>
          <w:tcPr>
            <w:tcW w:w="2340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14</w:t>
            </w:r>
          </w:p>
        </w:tc>
        <w:tc>
          <w:tcPr>
            <w:tcW w:w="1620" w:type="dxa"/>
          </w:tcPr>
          <w:p w:rsidR="00637B08" w:rsidRPr="00327E7C" w:rsidRDefault="00637B08" w:rsidP="009E6077">
            <w:pPr>
              <w:jc w:val="center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7.3</w:t>
            </w:r>
          </w:p>
        </w:tc>
        <w:tc>
          <w:tcPr>
            <w:tcW w:w="2340" w:type="dxa"/>
          </w:tcPr>
          <w:p w:rsidR="00637B08" w:rsidRDefault="00637B08" w:rsidP="00637B08">
            <w:pPr>
              <w:jc w:val="right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39328.00</w:t>
            </w:r>
          </w:p>
        </w:tc>
      </w:tr>
      <w:tr w:rsidR="00637B08" w:rsidRPr="00327E7C" w:rsidTr="00637B08">
        <w:tc>
          <w:tcPr>
            <w:tcW w:w="1108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3</w:t>
            </w:r>
          </w:p>
        </w:tc>
        <w:tc>
          <w:tcPr>
            <w:tcW w:w="1790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;</w:t>
            </w:r>
            <w:proofErr w:type="spellStart"/>
            <w:r>
              <w:rPr>
                <w:rFonts w:ascii="Asees" w:hAnsi="Asees"/>
                <w:i/>
                <w:sz w:val="26"/>
                <w:szCs w:val="24"/>
              </w:rPr>
              <w:t>c?dk</w:t>
            </w:r>
            <w:proofErr w:type="spellEnd"/>
          </w:p>
        </w:tc>
        <w:tc>
          <w:tcPr>
            <w:tcW w:w="2340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987</w:t>
            </w:r>
          </w:p>
        </w:tc>
        <w:tc>
          <w:tcPr>
            <w:tcW w:w="1620" w:type="dxa"/>
          </w:tcPr>
          <w:p w:rsidR="00637B08" w:rsidRDefault="00637B08" w:rsidP="009E6077">
            <w:pPr>
              <w:jc w:val="center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534.95</w:t>
            </w:r>
          </w:p>
        </w:tc>
        <w:tc>
          <w:tcPr>
            <w:tcW w:w="2340" w:type="dxa"/>
          </w:tcPr>
          <w:p w:rsidR="00637B08" w:rsidRDefault="00637B08" w:rsidP="00637B08">
            <w:pPr>
              <w:jc w:val="right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3478059.00</w:t>
            </w:r>
          </w:p>
        </w:tc>
      </w:tr>
      <w:tr w:rsidR="00637B08" w:rsidRPr="00327E7C" w:rsidTr="00637B08">
        <w:tc>
          <w:tcPr>
            <w:tcW w:w="1108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4</w:t>
            </w:r>
          </w:p>
        </w:tc>
        <w:tc>
          <w:tcPr>
            <w:tcW w:w="1790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proofErr w:type="spellStart"/>
            <w:r>
              <w:rPr>
                <w:rFonts w:ascii="Asees" w:hAnsi="Asees"/>
                <w:i/>
                <w:sz w:val="26"/>
                <w:szCs w:val="24"/>
              </w:rPr>
              <w:t>dq</w:t>
            </w:r>
            <w:proofErr w:type="spellEnd"/>
            <w:r>
              <w:rPr>
                <w:rFonts w:ascii="Asees" w:hAnsi="Asees"/>
                <w:i/>
                <w:sz w:val="26"/>
                <w:szCs w:val="24"/>
              </w:rPr>
              <w:t>/e</w:t>
            </w:r>
          </w:p>
        </w:tc>
        <w:tc>
          <w:tcPr>
            <w:tcW w:w="2340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248</w:t>
            </w:r>
          </w:p>
        </w:tc>
        <w:tc>
          <w:tcPr>
            <w:tcW w:w="1620" w:type="dxa"/>
          </w:tcPr>
          <w:p w:rsidR="00637B08" w:rsidRDefault="00637B08" w:rsidP="009E6077">
            <w:pPr>
              <w:jc w:val="center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90.55</w:t>
            </w:r>
          </w:p>
        </w:tc>
        <w:tc>
          <w:tcPr>
            <w:tcW w:w="2340" w:type="dxa"/>
          </w:tcPr>
          <w:p w:rsidR="00637B08" w:rsidRDefault="00637B08" w:rsidP="00637B08">
            <w:pPr>
              <w:jc w:val="right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367508.00</w:t>
            </w:r>
          </w:p>
        </w:tc>
      </w:tr>
      <w:tr w:rsidR="00637B08" w:rsidRPr="00327E7C" w:rsidTr="00637B08">
        <w:tc>
          <w:tcPr>
            <w:tcW w:w="1108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5</w:t>
            </w:r>
          </w:p>
        </w:tc>
        <w:tc>
          <w:tcPr>
            <w:tcW w:w="1790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proofErr w:type="spellStart"/>
            <w:r>
              <w:rPr>
                <w:rFonts w:ascii="Asees" w:hAnsi="Asees"/>
                <w:i/>
                <w:sz w:val="26"/>
                <w:szCs w:val="24"/>
              </w:rPr>
              <w:t>nzp</w:t>
            </w:r>
            <w:proofErr w:type="spellEnd"/>
          </w:p>
        </w:tc>
        <w:tc>
          <w:tcPr>
            <w:tcW w:w="2340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18</w:t>
            </w:r>
          </w:p>
        </w:tc>
        <w:tc>
          <w:tcPr>
            <w:tcW w:w="1620" w:type="dxa"/>
          </w:tcPr>
          <w:p w:rsidR="00637B08" w:rsidRDefault="00637B08" w:rsidP="009E6077">
            <w:pPr>
              <w:jc w:val="center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17.65</w:t>
            </w:r>
          </w:p>
        </w:tc>
        <w:tc>
          <w:tcPr>
            <w:tcW w:w="2340" w:type="dxa"/>
          </w:tcPr>
          <w:p w:rsidR="00637B08" w:rsidRDefault="00637B08" w:rsidP="00637B08">
            <w:pPr>
              <w:jc w:val="right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70176.00</w:t>
            </w:r>
          </w:p>
        </w:tc>
      </w:tr>
      <w:tr w:rsidR="00637B08" w:rsidRPr="00327E7C" w:rsidTr="00637B08">
        <w:tc>
          <w:tcPr>
            <w:tcW w:w="1108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6</w:t>
            </w:r>
          </w:p>
        </w:tc>
        <w:tc>
          <w:tcPr>
            <w:tcW w:w="1790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c[</w:t>
            </w:r>
            <w:proofErr w:type="spellStart"/>
            <w:r>
              <w:rPr>
                <w:rFonts w:ascii="Asees" w:hAnsi="Asees"/>
                <w:i/>
                <w:sz w:val="26"/>
                <w:szCs w:val="24"/>
              </w:rPr>
              <w:t>ZNeb</w:t>
            </w:r>
            <w:proofErr w:type="spellEnd"/>
          </w:p>
        </w:tc>
        <w:tc>
          <w:tcPr>
            <w:tcW w:w="2340" w:type="dxa"/>
          </w:tcPr>
          <w:p w:rsidR="00637B08" w:rsidRDefault="00637B08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653</w:t>
            </w:r>
          </w:p>
        </w:tc>
        <w:tc>
          <w:tcPr>
            <w:tcW w:w="1620" w:type="dxa"/>
          </w:tcPr>
          <w:p w:rsidR="00637B08" w:rsidRDefault="00637B08" w:rsidP="009E6077">
            <w:pPr>
              <w:jc w:val="center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292.5</w:t>
            </w:r>
          </w:p>
        </w:tc>
        <w:tc>
          <w:tcPr>
            <w:tcW w:w="2340" w:type="dxa"/>
          </w:tcPr>
          <w:p w:rsidR="00637B08" w:rsidRDefault="00637B08" w:rsidP="00637B08">
            <w:pPr>
              <w:jc w:val="right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1277217.00</w:t>
            </w:r>
          </w:p>
        </w:tc>
      </w:tr>
      <w:tr w:rsidR="00637B08" w:rsidRPr="00327E7C" w:rsidTr="00637B08">
        <w:tc>
          <w:tcPr>
            <w:tcW w:w="1108" w:type="dxa"/>
          </w:tcPr>
          <w:p w:rsidR="00637B08" w:rsidRPr="00327E7C" w:rsidRDefault="00637B08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</w:p>
        </w:tc>
        <w:tc>
          <w:tcPr>
            <w:tcW w:w="1790" w:type="dxa"/>
          </w:tcPr>
          <w:p w:rsidR="00637B08" w:rsidRPr="00327E7C" w:rsidRDefault="00637B08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e[</w:t>
            </w: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Zb</w:t>
            </w:r>
            <w:proofErr w:type="spellEnd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 xml:space="preserve"> </w:t>
            </w: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doys</w:t>
            </w:r>
            <w:proofErr w:type="spellEnd"/>
          </w:p>
        </w:tc>
        <w:tc>
          <w:tcPr>
            <w:tcW w:w="2340" w:type="dxa"/>
          </w:tcPr>
          <w:p w:rsidR="00637B08" w:rsidRPr="00327E7C" w:rsidRDefault="00637B08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2058</w:t>
            </w:r>
          </w:p>
        </w:tc>
        <w:tc>
          <w:tcPr>
            <w:tcW w:w="1620" w:type="dxa"/>
          </w:tcPr>
          <w:p w:rsidR="00637B08" w:rsidRPr="00327E7C" w:rsidRDefault="00637B08" w:rsidP="009E6077">
            <w:pPr>
              <w:jc w:val="center"/>
              <w:rPr>
                <w:rFonts w:ascii="Cambria" w:hAnsi="Cambria"/>
                <w:b/>
                <w:bCs/>
                <w:i/>
                <w:sz w:val="26"/>
                <w:szCs w:val="24"/>
              </w:rPr>
            </w:pPr>
            <w:r w:rsidRPr="00327E7C">
              <w:rPr>
                <w:rFonts w:ascii="Cambria" w:hAnsi="Cambria"/>
                <w:b/>
                <w:bCs/>
                <w:i/>
                <w:sz w:val="26"/>
                <w:szCs w:val="24"/>
              </w:rPr>
              <w:t>990.7</w:t>
            </w:r>
          </w:p>
        </w:tc>
        <w:tc>
          <w:tcPr>
            <w:tcW w:w="2340" w:type="dxa"/>
          </w:tcPr>
          <w:p w:rsidR="00637B08" w:rsidRPr="00327E7C" w:rsidRDefault="00637B08" w:rsidP="009E6077">
            <w:pPr>
              <w:jc w:val="center"/>
              <w:rPr>
                <w:rFonts w:ascii="Cambria" w:hAnsi="Cambria"/>
                <w:b/>
                <w:bCs/>
                <w:i/>
                <w:sz w:val="26"/>
                <w:szCs w:val="24"/>
              </w:rPr>
            </w:pPr>
          </w:p>
        </w:tc>
      </w:tr>
    </w:tbl>
    <w:p w:rsidR="00413FC9" w:rsidRDefault="00413FC9" w:rsidP="00413FC9">
      <w:pPr>
        <w:spacing w:line="360" w:lineRule="auto"/>
        <w:jc w:val="both"/>
        <w:rPr>
          <w:rFonts w:ascii="Cambria" w:hAnsi="Cambria"/>
          <w:i/>
          <w:sz w:val="26"/>
          <w:szCs w:val="24"/>
        </w:rPr>
      </w:pPr>
    </w:p>
    <w:p w:rsidR="00413FC9" w:rsidRDefault="00413FC9" w:rsidP="00413FC9">
      <w:pPr>
        <w:spacing w:line="360" w:lineRule="auto"/>
        <w:jc w:val="both"/>
        <w:rPr>
          <w:rFonts w:ascii="Cambria" w:hAnsi="Cambria"/>
          <w:b/>
          <w:bCs/>
          <w:i/>
          <w:sz w:val="26"/>
          <w:szCs w:val="24"/>
        </w:rPr>
      </w:pPr>
      <w:r w:rsidRPr="00EA0153">
        <w:rPr>
          <w:rFonts w:ascii="Cambria" w:hAnsi="Cambria"/>
          <w:b/>
          <w:bCs/>
          <w:i/>
          <w:sz w:val="26"/>
          <w:szCs w:val="24"/>
        </w:rPr>
        <w:t>Note:</w:t>
      </w:r>
      <w:r>
        <w:rPr>
          <w:rFonts w:ascii="Cambria" w:hAnsi="Cambria"/>
          <w:b/>
          <w:bCs/>
          <w:i/>
          <w:sz w:val="26"/>
          <w:szCs w:val="24"/>
        </w:rPr>
        <w:t xml:space="preserve"> </w:t>
      </w:r>
    </w:p>
    <w:p w:rsidR="00413FC9" w:rsidRDefault="00413FC9" w:rsidP="00413FC9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bCs/>
          <w:i/>
          <w:sz w:val="26"/>
          <w:szCs w:val="24"/>
        </w:rPr>
      </w:pPr>
      <w:r>
        <w:rPr>
          <w:rFonts w:ascii="Cambria" w:hAnsi="Cambria"/>
          <w:b/>
          <w:bCs/>
          <w:i/>
          <w:sz w:val="26"/>
          <w:szCs w:val="24"/>
        </w:rPr>
        <w:t>G</w:t>
      </w:r>
      <w:r w:rsidRPr="00EA0153">
        <w:rPr>
          <w:rFonts w:ascii="Cambria" w:hAnsi="Cambria"/>
          <w:b/>
          <w:bCs/>
          <w:i/>
          <w:sz w:val="26"/>
          <w:szCs w:val="24"/>
        </w:rPr>
        <w:t xml:space="preserve">uidelines of Punjab Govt. due to COVID -19 pandemic </w:t>
      </w:r>
      <w:r>
        <w:rPr>
          <w:rFonts w:ascii="Cambria" w:hAnsi="Cambria"/>
          <w:b/>
          <w:bCs/>
          <w:i/>
          <w:sz w:val="26"/>
          <w:szCs w:val="24"/>
        </w:rPr>
        <w:t xml:space="preserve">should </w:t>
      </w:r>
      <w:r w:rsidRPr="00EA0153">
        <w:rPr>
          <w:rFonts w:ascii="Cambria" w:hAnsi="Cambria"/>
          <w:b/>
          <w:bCs/>
          <w:i/>
          <w:sz w:val="26"/>
          <w:szCs w:val="24"/>
        </w:rPr>
        <w:t xml:space="preserve">strictly follow and only single person from a firm is allowed to enter the mills premises for auction of Trees. </w:t>
      </w:r>
    </w:p>
    <w:p w:rsidR="00413FC9" w:rsidRDefault="00413FC9" w:rsidP="00413FC9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bCs/>
          <w:i/>
          <w:sz w:val="26"/>
          <w:szCs w:val="24"/>
        </w:rPr>
      </w:pPr>
      <w:r>
        <w:rPr>
          <w:rFonts w:ascii="Cambria" w:hAnsi="Cambria"/>
          <w:b/>
          <w:bCs/>
          <w:i/>
          <w:sz w:val="26"/>
          <w:szCs w:val="24"/>
        </w:rPr>
        <w:t xml:space="preserve">Due to situations of COVID-19 wearing of face mask is mandatory and social distancing i.e. minimum 4-6 feet as per the Govt. guidelines must be maintained. </w:t>
      </w:r>
    </w:p>
    <w:p w:rsidR="00413FC9" w:rsidRDefault="00413FC9" w:rsidP="00413FC9">
      <w:pPr>
        <w:jc w:val="both"/>
        <w:rPr>
          <w:rFonts w:ascii="Cambria" w:hAnsi="Cambria"/>
          <w:b/>
          <w:bCs/>
          <w:i/>
          <w:sz w:val="26"/>
          <w:szCs w:val="24"/>
        </w:rPr>
      </w:pPr>
    </w:p>
    <w:p w:rsidR="00413FC9" w:rsidRDefault="00413FC9" w:rsidP="00413FC9">
      <w:pPr>
        <w:jc w:val="both"/>
        <w:rPr>
          <w:rFonts w:ascii="Cambria" w:hAnsi="Cambria"/>
          <w:b/>
          <w:bCs/>
          <w:i/>
          <w:sz w:val="26"/>
          <w:szCs w:val="24"/>
        </w:rPr>
      </w:pPr>
    </w:p>
    <w:p w:rsidR="00413FC9" w:rsidRPr="00A871DE" w:rsidRDefault="00413FC9" w:rsidP="00413FC9">
      <w:pPr>
        <w:jc w:val="both"/>
        <w:rPr>
          <w:rFonts w:ascii="Cambria" w:hAnsi="Cambria"/>
          <w:b/>
          <w:bCs/>
          <w:i/>
          <w:sz w:val="26"/>
          <w:szCs w:val="24"/>
        </w:rPr>
      </w:pPr>
    </w:p>
    <w:p w:rsidR="00413FC9" w:rsidRPr="00E84199" w:rsidRDefault="00413FC9" w:rsidP="00413FC9">
      <w:pPr>
        <w:rPr>
          <w:rFonts w:asciiTheme="majorHAnsi" w:hAnsiTheme="majorHAnsi"/>
          <w:i/>
          <w:sz w:val="26"/>
          <w:szCs w:val="24"/>
        </w:rPr>
      </w:pPr>
      <w:r w:rsidRPr="00E84199">
        <w:rPr>
          <w:rFonts w:asciiTheme="majorHAnsi" w:hAnsiTheme="majorHAnsi"/>
          <w:b/>
          <w:i/>
          <w:sz w:val="26"/>
          <w:szCs w:val="24"/>
          <w:u w:val="single"/>
        </w:rPr>
        <w:lastRenderedPageBreak/>
        <w:t>T</w:t>
      </w:r>
      <w:r>
        <w:rPr>
          <w:rFonts w:asciiTheme="majorHAnsi" w:hAnsiTheme="majorHAnsi"/>
          <w:b/>
          <w:i/>
          <w:sz w:val="26"/>
          <w:szCs w:val="24"/>
          <w:u w:val="single"/>
        </w:rPr>
        <w:t xml:space="preserve">ERMS &amp; CONDITIONS OF AUCTION FOR SALE OF TREES </w:t>
      </w:r>
      <w:r w:rsidRPr="00E84199">
        <w:rPr>
          <w:rFonts w:asciiTheme="majorHAnsi" w:hAnsiTheme="majorHAnsi"/>
          <w:b/>
          <w:i/>
          <w:sz w:val="26"/>
          <w:szCs w:val="24"/>
          <w:u w:val="single"/>
        </w:rPr>
        <w:t xml:space="preserve">ON </w:t>
      </w:r>
      <w:r w:rsidR="00073EEC">
        <w:rPr>
          <w:rFonts w:asciiTheme="majorHAnsi" w:hAnsiTheme="majorHAnsi"/>
          <w:b/>
          <w:i/>
          <w:sz w:val="26"/>
          <w:szCs w:val="24"/>
          <w:u w:val="single"/>
        </w:rPr>
        <w:t>27.10.2020</w:t>
      </w: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E31708">
        <w:rPr>
          <w:rFonts w:asciiTheme="majorHAnsi" w:hAnsiTheme="majorHAnsi"/>
          <w:i/>
          <w:sz w:val="26"/>
          <w:szCs w:val="24"/>
        </w:rPr>
        <w:t xml:space="preserve">The sale of </w:t>
      </w:r>
      <w:r>
        <w:rPr>
          <w:rFonts w:asciiTheme="majorHAnsi" w:hAnsiTheme="majorHAnsi"/>
          <w:i/>
          <w:sz w:val="26"/>
          <w:szCs w:val="24"/>
        </w:rPr>
        <w:t>trees</w:t>
      </w:r>
      <w:r w:rsidRPr="00E31708">
        <w:rPr>
          <w:rFonts w:asciiTheme="majorHAnsi" w:hAnsiTheme="majorHAnsi"/>
          <w:i/>
          <w:sz w:val="26"/>
          <w:szCs w:val="24"/>
        </w:rPr>
        <w:t xml:space="preserve"> will be </w:t>
      </w:r>
      <w:r>
        <w:rPr>
          <w:rFonts w:asciiTheme="majorHAnsi" w:hAnsiTheme="majorHAnsi"/>
          <w:i/>
          <w:sz w:val="26"/>
          <w:szCs w:val="24"/>
        </w:rPr>
        <w:t xml:space="preserve">held on </w:t>
      </w:r>
      <w:r w:rsidR="00073EEC">
        <w:rPr>
          <w:rFonts w:asciiTheme="majorHAnsi" w:hAnsiTheme="majorHAnsi"/>
          <w:i/>
          <w:sz w:val="26"/>
          <w:szCs w:val="24"/>
        </w:rPr>
        <w:t>27.10.2020</w:t>
      </w:r>
      <w:r>
        <w:rPr>
          <w:rFonts w:asciiTheme="majorHAnsi" w:hAnsiTheme="majorHAnsi"/>
          <w:i/>
          <w:sz w:val="26"/>
          <w:szCs w:val="24"/>
        </w:rPr>
        <w:t xml:space="preserve"> at 11:</w:t>
      </w:r>
      <w:r w:rsidR="006F14A8">
        <w:rPr>
          <w:rFonts w:asciiTheme="majorHAnsi" w:hAnsiTheme="majorHAnsi"/>
          <w:i/>
          <w:sz w:val="26"/>
          <w:szCs w:val="24"/>
        </w:rPr>
        <w:t>3</w:t>
      </w:r>
      <w:r>
        <w:rPr>
          <w:rFonts w:asciiTheme="majorHAnsi" w:hAnsiTheme="majorHAnsi"/>
          <w:i/>
          <w:sz w:val="26"/>
          <w:szCs w:val="24"/>
        </w:rPr>
        <w:t xml:space="preserve">0 AM </w:t>
      </w:r>
      <w:r w:rsidRPr="00E31708">
        <w:rPr>
          <w:rFonts w:asciiTheme="majorHAnsi" w:hAnsiTheme="majorHAnsi"/>
          <w:i/>
          <w:sz w:val="26"/>
          <w:szCs w:val="24"/>
        </w:rPr>
        <w:t>through auction</w:t>
      </w:r>
      <w:r>
        <w:rPr>
          <w:rFonts w:asciiTheme="majorHAnsi" w:hAnsiTheme="majorHAnsi"/>
          <w:i/>
          <w:sz w:val="26"/>
          <w:szCs w:val="24"/>
        </w:rPr>
        <w:t>.</w:t>
      </w:r>
    </w:p>
    <w:p w:rsidR="00413FC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Pr="00E31708" w:rsidRDefault="00413FC9" w:rsidP="00413FC9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i/>
          <w:sz w:val="28"/>
          <w:szCs w:val="24"/>
        </w:rPr>
      </w:pPr>
      <w:r>
        <w:rPr>
          <w:rFonts w:asciiTheme="majorHAnsi" w:hAnsiTheme="majorHAnsi" w:cs="Arial"/>
          <w:i/>
          <w:sz w:val="26"/>
          <w:szCs w:val="24"/>
        </w:rPr>
        <w:t>For</w:t>
      </w:r>
      <w:r w:rsidRPr="00E31708">
        <w:rPr>
          <w:rFonts w:asciiTheme="majorHAnsi" w:hAnsiTheme="majorHAnsi" w:cs="Arial"/>
          <w:i/>
          <w:sz w:val="26"/>
          <w:szCs w:val="24"/>
        </w:rPr>
        <w:t xml:space="preserve"> participation in Auction, the bidders shall have to become nominal member of the mills by depositing Rs 50/-in </w:t>
      </w:r>
      <w:r>
        <w:rPr>
          <w:rFonts w:asciiTheme="majorHAnsi" w:hAnsiTheme="majorHAnsi" w:cs="Arial"/>
          <w:i/>
          <w:sz w:val="26"/>
          <w:szCs w:val="24"/>
        </w:rPr>
        <w:t xml:space="preserve">Cash/Mills </w:t>
      </w:r>
      <w:r w:rsidRPr="00E31708">
        <w:rPr>
          <w:rFonts w:asciiTheme="majorHAnsi" w:hAnsiTheme="majorHAnsi" w:cs="Arial"/>
          <w:i/>
          <w:sz w:val="26"/>
          <w:szCs w:val="24"/>
        </w:rPr>
        <w:t>account</w:t>
      </w:r>
      <w:r>
        <w:rPr>
          <w:rFonts w:asciiTheme="majorHAnsi" w:hAnsiTheme="majorHAnsi" w:cs="Arial"/>
          <w:i/>
          <w:sz w:val="26"/>
          <w:szCs w:val="24"/>
        </w:rPr>
        <w:t xml:space="preserve"> mentioned in NIT. Nominal membership form is attached as Annexure-A.</w:t>
      </w:r>
    </w:p>
    <w:p w:rsidR="00413FC9" w:rsidRPr="00CA63A4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18"/>
          <w:szCs w:val="24"/>
        </w:rPr>
      </w:pPr>
    </w:p>
    <w:p w:rsidR="00413FC9" w:rsidRDefault="00413FC9" w:rsidP="00413F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6"/>
          <w:szCs w:val="24"/>
        </w:rPr>
      </w:pPr>
      <w:r w:rsidRPr="00F1609F">
        <w:rPr>
          <w:rFonts w:ascii="Cambria" w:hAnsi="Cambria"/>
          <w:i/>
          <w:sz w:val="26"/>
          <w:szCs w:val="24"/>
        </w:rPr>
        <w:t xml:space="preserve">The </w:t>
      </w:r>
      <w:r>
        <w:rPr>
          <w:rFonts w:ascii="Cambria" w:hAnsi="Cambria"/>
          <w:i/>
          <w:sz w:val="26"/>
          <w:szCs w:val="24"/>
        </w:rPr>
        <w:t>standing Trees</w:t>
      </w:r>
      <w:r w:rsidRPr="00F1609F">
        <w:rPr>
          <w:rFonts w:ascii="Cambria" w:hAnsi="Cambria"/>
          <w:i/>
          <w:sz w:val="26"/>
          <w:szCs w:val="24"/>
        </w:rPr>
        <w:t xml:space="preserve"> can be inspected at </w:t>
      </w:r>
      <w:r>
        <w:rPr>
          <w:rFonts w:ascii="Cambria" w:hAnsi="Cambria"/>
          <w:i/>
          <w:sz w:val="26"/>
          <w:szCs w:val="24"/>
        </w:rPr>
        <w:t xml:space="preserve">CSM </w:t>
      </w:r>
      <w:proofErr w:type="spellStart"/>
      <w:r w:rsidRPr="00F1609F">
        <w:rPr>
          <w:rFonts w:ascii="Cambria" w:hAnsi="Cambria"/>
          <w:i/>
          <w:sz w:val="26"/>
          <w:szCs w:val="24"/>
        </w:rPr>
        <w:t>Faridkot</w:t>
      </w:r>
      <w:proofErr w:type="spellEnd"/>
      <w:r w:rsidRPr="00F1609F">
        <w:rPr>
          <w:rFonts w:ascii="Cambria" w:hAnsi="Cambria"/>
          <w:i/>
          <w:sz w:val="26"/>
          <w:szCs w:val="24"/>
        </w:rPr>
        <w:t xml:space="preserve"> on any working day. </w:t>
      </w:r>
    </w:p>
    <w:p w:rsidR="00413FC9" w:rsidRPr="00CA63A4" w:rsidRDefault="00413FC9" w:rsidP="00413FC9">
      <w:pPr>
        <w:pStyle w:val="ListParagraph"/>
        <w:spacing w:line="360" w:lineRule="auto"/>
        <w:ind w:left="1080"/>
        <w:jc w:val="both"/>
        <w:rPr>
          <w:rFonts w:ascii="Cambria" w:hAnsi="Cambria"/>
          <w:i/>
          <w:sz w:val="6"/>
          <w:szCs w:val="24"/>
        </w:rPr>
      </w:pPr>
    </w:p>
    <w:p w:rsidR="00413FC9" w:rsidRDefault="00413FC9" w:rsidP="00413F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i/>
          <w:sz w:val="26"/>
          <w:szCs w:val="24"/>
        </w:rPr>
      </w:pPr>
      <w:r>
        <w:rPr>
          <w:rFonts w:ascii="Cambria" w:hAnsi="Cambria"/>
          <w:i/>
          <w:sz w:val="26"/>
          <w:szCs w:val="24"/>
        </w:rPr>
        <w:t xml:space="preserve">For Participation in auction the bidder shall have to deposit Earnest Money of </w:t>
      </w:r>
      <w:r w:rsidRPr="00F1609F">
        <w:rPr>
          <w:rFonts w:ascii="Cambria" w:hAnsi="Cambria"/>
          <w:b/>
          <w:i/>
          <w:sz w:val="26"/>
          <w:szCs w:val="24"/>
        </w:rPr>
        <w:t>Rs.</w:t>
      </w:r>
      <w:r w:rsidR="00B809CB">
        <w:rPr>
          <w:rFonts w:ascii="Cambria" w:hAnsi="Cambria"/>
          <w:b/>
          <w:i/>
          <w:sz w:val="26"/>
          <w:szCs w:val="24"/>
        </w:rPr>
        <w:t>2</w:t>
      </w:r>
      <w:r>
        <w:rPr>
          <w:rFonts w:ascii="Cambria" w:hAnsi="Cambria"/>
          <w:b/>
          <w:i/>
          <w:sz w:val="26"/>
          <w:szCs w:val="24"/>
        </w:rPr>
        <w:t>,00,000</w:t>
      </w:r>
      <w:r w:rsidRPr="00F1609F">
        <w:rPr>
          <w:rFonts w:ascii="Cambria" w:hAnsi="Cambria"/>
          <w:b/>
          <w:i/>
          <w:sz w:val="26"/>
          <w:szCs w:val="24"/>
        </w:rPr>
        <w:t>/-</w:t>
      </w:r>
      <w:r>
        <w:rPr>
          <w:rFonts w:ascii="Cambria" w:hAnsi="Cambria"/>
          <w:b/>
          <w:i/>
          <w:sz w:val="26"/>
          <w:szCs w:val="24"/>
        </w:rPr>
        <w:t xml:space="preserve"> (Rupees </w:t>
      </w:r>
      <w:r w:rsidR="00B809CB">
        <w:rPr>
          <w:rFonts w:ascii="Cambria" w:hAnsi="Cambria"/>
          <w:b/>
          <w:i/>
          <w:sz w:val="26"/>
          <w:szCs w:val="24"/>
        </w:rPr>
        <w:t>Two</w:t>
      </w:r>
      <w:r>
        <w:rPr>
          <w:rFonts w:ascii="Cambria" w:hAnsi="Cambria"/>
          <w:b/>
          <w:i/>
          <w:sz w:val="26"/>
          <w:szCs w:val="24"/>
        </w:rPr>
        <w:t xml:space="preserve"> </w:t>
      </w:r>
      <w:proofErr w:type="spellStart"/>
      <w:r>
        <w:rPr>
          <w:rFonts w:ascii="Cambria" w:hAnsi="Cambria"/>
          <w:b/>
          <w:i/>
          <w:sz w:val="26"/>
          <w:szCs w:val="24"/>
        </w:rPr>
        <w:t>Lakh</w:t>
      </w:r>
      <w:proofErr w:type="spellEnd"/>
      <w:r>
        <w:rPr>
          <w:rFonts w:ascii="Cambria" w:hAnsi="Cambria"/>
          <w:b/>
          <w:i/>
          <w:sz w:val="26"/>
          <w:szCs w:val="24"/>
        </w:rPr>
        <w:t xml:space="preserve"> Only) </w:t>
      </w:r>
      <w:r>
        <w:rPr>
          <w:rFonts w:ascii="Cambria" w:hAnsi="Cambria"/>
          <w:i/>
          <w:sz w:val="26"/>
          <w:szCs w:val="24"/>
        </w:rPr>
        <w:t xml:space="preserve"> in form of </w:t>
      </w:r>
      <w:r w:rsidRPr="00F1609F">
        <w:rPr>
          <w:rFonts w:ascii="Cambria" w:hAnsi="Cambria"/>
          <w:b/>
          <w:i/>
          <w:sz w:val="26"/>
          <w:szCs w:val="24"/>
        </w:rPr>
        <w:t>Demand Draft</w:t>
      </w:r>
      <w:r>
        <w:rPr>
          <w:rFonts w:ascii="Cambria" w:hAnsi="Cambria"/>
          <w:i/>
          <w:sz w:val="26"/>
          <w:szCs w:val="24"/>
        </w:rPr>
        <w:t xml:space="preserve"> in </w:t>
      </w:r>
      <w:proofErr w:type="spellStart"/>
      <w:r>
        <w:rPr>
          <w:rFonts w:ascii="Cambria" w:hAnsi="Cambria"/>
          <w:i/>
          <w:sz w:val="26"/>
          <w:szCs w:val="24"/>
        </w:rPr>
        <w:t>favour</w:t>
      </w:r>
      <w:proofErr w:type="spellEnd"/>
      <w:r>
        <w:rPr>
          <w:rFonts w:ascii="Cambria" w:hAnsi="Cambria"/>
          <w:i/>
          <w:sz w:val="26"/>
          <w:szCs w:val="24"/>
        </w:rPr>
        <w:t xml:space="preserve"> of </w:t>
      </w:r>
      <w:r w:rsidRPr="00F1609F">
        <w:rPr>
          <w:rFonts w:ascii="Cambria" w:hAnsi="Cambria"/>
          <w:b/>
          <w:i/>
          <w:sz w:val="26"/>
          <w:szCs w:val="24"/>
        </w:rPr>
        <w:t xml:space="preserve">The </w:t>
      </w:r>
      <w:proofErr w:type="spellStart"/>
      <w:r w:rsidRPr="00F1609F">
        <w:rPr>
          <w:rFonts w:ascii="Cambria" w:hAnsi="Cambria"/>
          <w:b/>
          <w:i/>
          <w:sz w:val="26"/>
          <w:szCs w:val="24"/>
        </w:rPr>
        <w:t>Bhogpur</w:t>
      </w:r>
      <w:proofErr w:type="spellEnd"/>
      <w:r w:rsidRPr="00F1609F">
        <w:rPr>
          <w:rFonts w:ascii="Cambria" w:hAnsi="Cambria"/>
          <w:b/>
          <w:i/>
          <w:sz w:val="26"/>
          <w:szCs w:val="24"/>
        </w:rPr>
        <w:t xml:space="preserve"> Cooperative Sugar Mills </w:t>
      </w:r>
      <w:r>
        <w:rPr>
          <w:rFonts w:ascii="Cambria" w:hAnsi="Cambria"/>
          <w:b/>
          <w:i/>
          <w:sz w:val="26"/>
          <w:szCs w:val="24"/>
        </w:rPr>
        <w:t xml:space="preserve">Ltd. </w:t>
      </w:r>
      <w:proofErr w:type="spellStart"/>
      <w:r>
        <w:rPr>
          <w:rFonts w:ascii="Cambria" w:hAnsi="Cambria"/>
          <w:b/>
          <w:i/>
          <w:sz w:val="26"/>
          <w:szCs w:val="24"/>
        </w:rPr>
        <w:t>Bhogpur</w:t>
      </w:r>
      <w:proofErr w:type="spellEnd"/>
      <w:r>
        <w:rPr>
          <w:rFonts w:ascii="Cambria" w:hAnsi="Cambria"/>
          <w:b/>
          <w:i/>
          <w:sz w:val="26"/>
          <w:szCs w:val="24"/>
        </w:rPr>
        <w:t xml:space="preserve"> payable at </w:t>
      </w:r>
      <w:proofErr w:type="spellStart"/>
      <w:r>
        <w:rPr>
          <w:rFonts w:ascii="Cambria" w:hAnsi="Cambria"/>
          <w:b/>
          <w:i/>
          <w:sz w:val="26"/>
          <w:szCs w:val="24"/>
        </w:rPr>
        <w:t>Bhogpur</w:t>
      </w:r>
      <w:proofErr w:type="spellEnd"/>
      <w:r w:rsidR="00B809CB">
        <w:rPr>
          <w:rFonts w:ascii="Cambria" w:hAnsi="Cambria"/>
          <w:b/>
          <w:i/>
          <w:sz w:val="26"/>
          <w:szCs w:val="24"/>
        </w:rPr>
        <w:t>.</w:t>
      </w:r>
      <w:r>
        <w:rPr>
          <w:rFonts w:ascii="Cambria" w:hAnsi="Cambria"/>
          <w:b/>
          <w:i/>
          <w:sz w:val="26"/>
          <w:szCs w:val="24"/>
        </w:rPr>
        <w:t xml:space="preserve"> </w:t>
      </w:r>
    </w:p>
    <w:p w:rsidR="00413FC9" w:rsidRDefault="00413FC9" w:rsidP="00413FC9">
      <w:pPr>
        <w:pStyle w:val="ListParagraph"/>
        <w:spacing w:line="360" w:lineRule="auto"/>
        <w:ind w:left="1080"/>
        <w:jc w:val="center"/>
        <w:rPr>
          <w:rFonts w:ascii="Cambria" w:hAnsi="Cambria"/>
          <w:b/>
          <w:i/>
          <w:sz w:val="26"/>
          <w:szCs w:val="24"/>
        </w:rPr>
      </w:pPr>
      <w:r>
        <w:rPr>
          <w:rFonts w:ascii="Cambria" w:hAnsi="Cambria"/>
          <w:b/>
          <w:i/>
          <w:sz w:val="26"/>
          <w:szCs w:val="24"/>
        </w:rPr>
        <w:t>OR</w:t>
      </w:r>
    </w:p>
    <w:p w:rsidR="00413FC9" w:rsidRDefault="00413FC9" w:rsidP="00413FC9">
      <w:pPr>
        <w:pStyle w:val="ListParagraph"/>
        <w:spacing w:line="360" w:lineRule="auto"/>
        <w:ind w:left="1080"/>
        <w:jc w:val="both"/>
        <w:rPr>
          <w:rFonts w:ascii="Cambria" w:hAnsi="Cambria"/>
          <w:b/>
          <w:i/>
          <w:sz w:val="26"/>
          <w:szCs w:val="24"/>
        </w:rPr>
      </w:pPr>
      <w:r>
        <w:rPr>
          <w:rFonts w:ascii="Cambria" w:hAnsi="Cambria"/>
          <w:i/>
          <w:sz w:val="26"/>
          <w:szCs w:val="24"/>
        </w:rPr>
        <w:t xml:space="preserve">Through RTGS in mills account no. </w:t>
      </w:r>
      <w:r>
        <w:rPr>
          <w:rFonts w:asciiTheme="majorHAnsi" w:hAnsiTheme="majorHAnsi"/>
          <w:b/>
          <w:i/>
          <w:sz w:val="26"/>
          <w:szCs w:val="24"/>
        </w:rPr>
        <w:t xml:space="preserve">50200007411918 of HDFC Bank Ltd. </w:t>
      </w:r>
      <w:proofErr w:type="spellStart"/>
      <w:r>
        <w:rPr>
          <w:rFonts w:asciiTheme="majorHAnsi" w:hAnsiTheme="majorHAnsi"/>
          <w:b/>
          <w:i/>
          <w:sz w:val="26"/>
          <w:szCs w:val="24"/>
        </w:rPr>
        <w:t>Bhogpur</w:t>
      </w:r>
      <w:proofErr w:type="spellEnd"/>
      <w:r>
        <w:rPr>
          <w:rFonts w:asciiTheme="majorHAnsi" w:hAnsiTheme="majorHAnsi"/>
          <w:b/>
          <w:i/>
          <w:sz w:val="26"/>
          <w:szCs w:val="24"/>
        </w:rPr>
        <w:t>, IFS Code -HDFC0001335 only.</w:t>
      </w: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>
        <w:rPr>
          <w:rFonts w:asciiTheme="majorHAnsi" w:hAnsiTheme="majorHAnsi"/>
          <w:i/>
          <w:sz w:val="26"/>
          <w:szCs w:val="24"/>
        </w:rPr>
        <w:t xml:space="preserve">The </w:t>
      </w:r>
      <w:r w:rsidRPr="00E84199">
        <w:rPr>
          <w:rFonts w:asciiTheme="majorHAnsi" w:hAnsiTheme="majorHAnsi"/>
          <w:i/>
          <w:sz w:val="26"/>
          <w:szCs w:val="24"/>
        </w:rPr>
        <w:t xml:space="preserve">person who has deposited the earnest money will </w:t>
      </w:r>
      <w:r>
        <w:rPr>
          <w:rFonts w:asciiTheme="majorHAnsi" w:hAnsiTheme="majorHAnsi"/>
          <w:i/>
          <w:sz w:val="26"/>
          <w:szCs w:val="24"/>
        </w:rPr>
        <w:t xml:space="preserve">only </w:t>
      </w:r>
      <w:r w:rsidRPr="00E84199">
        <w:rPr>
          <w:rFonts w:asciiTheme="majorHAnsi" w:hAnsiTheme="majorHAnsi"/>
          <w:i/>
          <w:sz w:val="26"/>
          <w:szCs w:val="24"/>
        </w:rPr>
        <w:t xml:space="preserve">be allowed to participate in the auction. </w:t>
      </w:r>
    </w:p>
    <w:p w:rsidR="00413FC9" w:rsidRPr="00F1609F" w:rsidRDefault="00413FC9" w:rsidP="00413FC9">
      <w:pPr>
        <w:pStyle w:val="ListParagraph"/>
        <w:spacing w:line="360" w:lineRule="auto"/>
        <w:ind w:left="1080"/>
        <w:jc w:val="both"/>
        <w:rPr>
          <w:rFonts w:ascii="Cambria" w:hAnsi="Cambria"/>
          <w:b/>
          <w:i/>
          <w:sz w:val="8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>
        <w:rPr>
          <w:rFonts w:asciiTheme="majorHAnsi" w:hAnsiTheme="majorHAnsi"/>
          <w:i/>
          <w:sz w:val="26"/>
          <w:szCs w:val="24"/>
        </w:rPr>
        <w:t>L</w:t>
      </w:r>
      <w:r w:rsidRPr="00E84199">
        <w:rPr>
          <w:rFonts w:asciiTheme="majorHAnsi" w:hAnsiTheme="majorHAnsi"/>
          <w:i/>
          <w:sz w:val="26"/>
          <w:szCs w:val="24"/>
        </w:rPr>
        <w:t xml:space="preserve">ifting </w:t>
      </w:r>
      <w:r>
        <w:rPr>
          <w:rFonts w:asciiTheme="majorHAnsi" w:hAnsiTheme="majorHAnsi"/>
          <w:i/>
          <w:sz w:val="26"/>
          <w:szCs w:val="24"/>
        </w:rPr>
        <w:t>will be allowed against advance payment only.</w:t>
      </w:r>
    </w:p>
    <w:p w:rsidR="00413FC9" w:rsidRPr="00E8419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E84199">
        <w:rPr>
          <w:rFonts w:asciiTheme="majorHAnsi" w:hAnsiTheme="majorHAnsi"/>
          <w:i/>
          <w:sz w:val="26"/>
          <w:szCs w:val="24"/>
        </w:rPr>
        <w:t xml:space="preserve">Lifting of </w:t>
      </w:r>
      <w:r>
        <w:rPr>
          <w:rFonts w:asciiTheme="majorHAnsi" w:hAnsiTheme="majorHAnsi"/>
          <w:i/>
          <w:sz w:val="26"/>
          <w:szCs w:val="24"/>
        </w:rPr>
        <w:t>Trees</w:t>
      </w:r>
      <w:r w:rsidRPr="00E84199">
        <w:rPr>
          <w:rFonts w:asciiTheme="majorHAnsi" w:hAnsiTheme="majorHAnsi"/>
          <w:i/>
          <w:sz w:val="26"/>
          <w:szCs w:val="24"/>
        </w:rPr>
        <w:t xml:space="preserve"> will be “</w:t>
      </w:r>
      <w:r w:rsidRPr="007E5B79">
        <w:rPr>
          <w:rFonts w:asciiTheme="majorHAnsi" w:hAnsiTheme="majorHAnsi"/>
          <w:b/>
          <w:i/>
          <w:sz w:val="26"/>
          <w:szCs w:val="24"/>
        </w:rPr>
        <w:t>As is where is basis</w:t>
      </w:r>
      <w:r w:rsidRPr="00E84199">
        <w:rPr>
          <w:rFonts w:asciiTheme="majorHAnsi" w:hAnsiTheme="majorHAnsi"/>
          <w:i/>
          <w:sz w:val="26"/>
          <w:szCs w:val="24"/>
        </w:rPr>
        <w:t xml:space="preserve">”. </w:t>
      </w:r>
      <w:proofErr w:type="spellStart"/>
      <w:r w:rsidRPr="00E84199">
        <w:rPr>
          <w:rFonts w:asciiTheme="majorHAnsi" w:hAnsiTheme="majorHAnsi"/>
          <w:i/>
          <w:sz w:val="26"/>
          <w:szCs w:val="24"/>
        </w:rPr>
        <w:t>Labour</w:t>
      </w:r>
      <w:proofErr w:type="spellEnd"/>
      <w:r w:rsidRPr="00E84199">
        <w:rPr>
          <w:rFonts w:asciiTheme="majorHAnsi" w:hAnsiTheme="majorHAnsi"/>
          <w:i/>
          <w:sz w:val="26"/>
          <w:szCs w:val="24"/>
        </w:rPr>
        <w:t xml:space="preserve"> for cutting</w:t>
      </w:r>
      <w:r>
        <w:rPr>
          <w:rFonts w:asciiTheme="majorHAnsi" w:hAnsiTheme="majorHAnsi"/>
          <w:i/>
          <w:sz w:val="26"/>
          <w:szCs w:val="24"/>
        </w:rPr>
        <w:t>,</w:t>
      </w:r>
      <w:r w:rsidRPr="00E84199">
        <w:rPr>
          <w:rFonts w:asciiTheme="majorHAnsi" w:hAnsiTheme="majorHAnsi"/>
          <w:i/>
          <w:sz w:val="26"/>
          <w:szCs w:val="24"/>
        </w:rPr>
        <w:t xml:space="preserve"> loading and transportation will be </w:t>
      </w:r>
      <w:r>
        <w:rPr>
          <w:rFonts w:asciiTheme="majorHAnsi" w:hAnsiTheme="majorHAnsi"/>
          <w:i/>
          <w:sz w:val="26"/>
          <w:szCs w:val="24"/>
        </w:rPr>
        <w:t>borne</w:t>
      </w:r>
      <w:r w:rsidRPr="00E84199">
        <w:rPr>
          <w:rFonts w:asciiTheme="majorHAnsi" w:hAnsiTheme="majorHAnsi"/>
          <w:i/>
          <w:sz w:val="26"/>
          <w:szCs w:val="24"/>
        </w:rPr>
        <w:t xml:space="preserve"> by you.</w:t>
      </w:r>
    </w:p>
    <w:p w:rsidR="00413FC9" w:rsidRPr="00E8419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E84199">
        <w:rPr>
          <w:rFonts w:asciiTheme="majorHAnsi" w:hAnsiTheme="majorHAnsi"/>
          <w:i/>
          <w:sz w:val="26"/>
          <w:szCs w:val="24"/>
        </w:rPr>
        <w:t>Mill will no</w:t>
      </w:r>
      <w:r>
        <w:rPr>
          <w:rFonts w:asciiTheme="majorHAnsi" w:hAnsiTheme="majorHAnsi"/>
          <w:i/>
          <w:sz w:val="26"/>
          <w:szCs w:val="24"/>
        </w:rPr>
        <w:t xml:space="preserve">t be responsible for any mishap/ accident of </w:t>
      </w:r>
      <w:r w:rsidRPr="00E84199">
        <w:rPr>
          <w:rFonts w:asciiTheme="majorHAnsi" w:hAnsiTheme="majorHAnsi"/>
          <w:i/>
          <w:sz w:val="26"/>
          <w:szCs w:val="24"/>
        </w:rPr>
        <w:t xml:space="preserve">your </w:t>
      </w:r>
      <w:proofErr w:type="spellStart"/>
      <w:r w:rsidRPr="00E84199">
        <w:rPr>
          <w:rFonts w:asciiTheme="majorHAnsi" w:hAnsiTheme="majorHAnsi"/>
          <w:i/>
          <w:sz w:val="26"/>
          <w:szCs w:val="24"/>
        </w:rPr>
        <w:t>labour</w:t>
      </w:r>
      <w:proofErr w:type="spellEnd"/>
      <w:r w:rsidRPr="00E84199">
        <w:rPr>
          <w:rFonts w:asciiTheme="majorHAnsi" w:hAnsiTheme="majorHAnsi"/>
          <w:i/>
          <w:sz w:val="26"/>
          <w:szCs w:val="24"/>
        </w:rPr>
        <w:t xml:space="preserve"> if occurred during loading and transportation for which you will get adequate insurance policy.</w:t>
      </w:r>
    </w:p>
    <w:p w:rsidR="00413FC9" w:rsidRPr="00E8419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7653F5">
        <w:rPr>
          <w:rFonts w:asciiTheme="majorHAnsi" w:hAnsiTheme="majorHAnsi"/>
          <w:i/>
          <w:sz w:val="26"/>
          <w:szCs w:val="24"/>
        </w:rPr>
        <w:t xml:space="preserve">The rates quoted by you should be </w:t>
      </w:r>
      <w:r>
        <w:rPr>
          <w:rFonts w:asciiTheme="majorHAnsi" w:hAnsiTheme="majorHAnsi"/>
          <w:i/>
          <w:sz w:val="26"/>
          <w:szCs w:val="24"/>
        </w:rPr>
        <w:t xml:space="preserve">excluding </w:t>
      </w:r>
      <w:r w:rsidRPr="007653F5">
        <w:rPr>
          <w:rFonts w:asciiTheme="majorHAnsi" w:hAnsiTheme="majorHAnsi"/>
          <w:i/>
          <w:sz w:val="26"/>
          <w:szCs w:val="24"/>
        </w:rPr>
        <w:t xml:space="preserve">GST. </w:t>
      </w:r>
    </w:p>
    <w:p w:rsidR="00413FC9" w:rsidRPr="007653F5" w:rsidRDefault="00413FC9" w:rsidP="00413FC9">
      <w:pPr>
        <w:pStyle w:val="ListParagraph"/>
        <w:rPr>
          <w:rFonts w:asciiTheme="majorHAnsi" w:hAnsiTheme="majorHAnsi"/>
          <w:i/>
          <w:sz w:val="14"/>
          <w:szCs w:val="24"/>
        </w:rPr>
      </w:pPr>
    </w:p>
    <w:p w:rsidR="00413FC9" w:rsidRPr="001076BD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>
        <w:rPr>
          <w:rFonts w:asciiTheme="majorHAnsi" w:hAnsiTheme="majorHAnsi"/>
          <w:i/>
          <w:sz w:val="26"/>
          <w:szCs w:val="24"/>
        </w:rPr>
        <w:t>Successful bidders</w:t>
      </w:r>
      <w:r w:rsidRPr="00E84199">
        <w:rPr>
          <w:rFonts w:asciiTheme="majorHAnsi" w:hAnsiTheme="majorHAnsi"/>
          <w:i/>
          <w:sz w:val="26"/>
          <w:szCs w:val="24"/>
        </w:rPr>
        <w:t xml:space="preserve"> will have to deposit the 25% payment at the time of</w:t>
      </w:r>
      <w:r>
        <w:rPr>
          <w:rFonts w:asciiTheme="majorHAnsi" w:hAnsiTheme="majorHAnsi"/>
          <w:i/>
          <w:sz w:val="26"/>
          <w:szCs w:val="24"/>
        </w:rPr>
        <w:t xml:space="preserve"> </w:t>
      </w:r>
      <w:r w:rsidRPr="00E84199">
        <w:rPr>
          <w:rFonts w:asciiTheme="majorHAnsi" w:hAnsiTheme="majorHAnsi"/>
          <w:i/>
          <w:sz w:val="26"/>
          <w:szCs w:val="24"/>
        </w:rPr>
        <w:t xml:space="preserve"> </w:t>
      </w:r>
      <w:r>
        <w:rPr>
          <w:rFonts w:asciiTheme="majorHAnsi" w:hAnsiTheme="majorHAnsi"/>
          <w:i/>
          <w:sz w:val="26"/>
          <w:szCs w:val="24"/>
        </w:rPr>
        <w:t>auction</w:t>
      </w:r>
      <w:r w:rsidRPr="00E84199">
        <w:rPr>
          <w:rFonts w:asciiTheme="majorHAnsi" w:hAnsiTheme="majorHAnsi"/>
          <w:i/>
          <w:sz w:val="26"/>
          <w:szCs w:val="24"/>
        </w:rPr>
        <w:t xml:space="preserve"> of </w:t>
      </w:r>
      <w:r>
        <w:rPr>
          <w:rFonts w:asciiTheme="majorHAnsi" w:hAnsiTheme="majorHAnsi"/>
          <w:i/>
          <w:sz w:val="26"/>
          <w:szCs w:val="24"/>
        </w:rPr>
        <w:t xml:space="preserve">Trees awarded </w:t>
      </w:r>
      <w:r w:rsidRPr="00E84199">
        <w:rPr>
          <w:rFonts w:asciiTheme="majorHAnsi" w:hAnsiTheme="majorHAnsi"/>
          <w:i/>
          <w:sz w:val="26"/>
          <w:szCs w:val="24"/>
        </w:rPr>
        <w:t xml:space="preserve">in your </w:t>
      </w:r>
      <w:proofErr w:type="spellStart"/>
      <w:r w:rsidRPr="00E84199">
        <w:rPr>
          <w:rFonts w:asciiTheme="majorHAnsi" w:hAnsiTheme="majorHAnsi"/>
          <w:i/>
          <w:sz w:val="26"/>
          <w:szCs w:val="24"/>
        </w:rPr>
        <w:t>favour</w:t>
      </w:r>
      <w:proofErr w:type="spellEnd"/>
      <w:r w:rsidRPr="00E84199">
        <w:rPr>
          <w:rFonts w:asciiTheme="majorHAnsi" w:hAnsiTheme="majorHAnsi"/>
          <w:i/>
          <w:sz w:val="26"/>
          <w:szCs w:val="24"/>
        </w:rPr>
        <w:t xml:space="preserve"> within 24 hours</w:t>
      </w:r>
      <w:r>
        <w:rPr>
          <w:rFonts w:asciiTheme="majorHAnsi" w:hAnsiTheme="majorHAnsi"/>
          <w:i/>
          <w:sz w:val="26"/>
          <w:szCs w:val="24"/>
        </w:rPr>
        <w:t xml:space="preserve"> through RTGS /NEFT/ Demand Draft in mills account number </w:t>
      </w:r>
      <w:r>
        <w:rPr>
          <w:rFonts w:asciiTheme="majorHAnsi" w:hAnsiTheme="majorHAnsi"/>
          <w:b/>
          <w:i/>
          <w:sz w:val="26"/>
          <w:szCs w:val="24"/>
        </w:rPr>
        <w:t xml:space="preserve">50200007411918 of HDFC Bank Ltd. </w:t>
      </w:r>
      <w:proofErr w:type="spellStart"/>
      <w:r>
        <w:rPr>
          <w:rFonts w:asciiTheme="majorHAnsi" w:hAnsiTheme="majorHAnsi"/>
          <w:b/>
          <w:i/>
          <w:sz w:val="26"/>
          <w:szCs w:val="24"/>
        </w:rPr>
        <w:t>Bhogpur</w:t>
      </w:r>
      <w:proofErr w:type="spellEnd"/>
      <w:r>
        <w:rPr>
          <w:rFonts w:asciiTheme="majorHAnsi" w:hAnsiTheme="majorHAnsi"/>
          <w:b/>
          <w:i/>
          <w:sz w:val="26"/>
          <w:szCs w:val="24"/>
        </w:rPr>
        <w:t>, IFS Code -HDFC0001335</w:t>
      </w:r>
      <w:r>
        <w:rPr>
          <w:rFonts w:asciiTheme="majorHAnsi" w:hAnsiTheme="majorHAnsi"/>
          <w:i/>
          <w:sz w:val="26"/>
          <w:szCs w:val="24"/>
        </w:rPr>
        <w:t xml:space="preserve">. and the balance amount deposit before lifting of </w:t>
      </w:r>
      <w:proofErr w:type="spellStart"/>
      <w:r>
        <w:rPr>
          <w:rFonts w:asciiTheme="majorHAnsi" w:hAnsiTheme="majorHAnsi"/>
          <w:i/>
          <w:sz w:val="26"/>
          <w:szCs w:val="24"/>
        </w:rPr>
        <w:t>Trees.</w:t>
      </w:r>
      <w:r w:rsidRPr="00E84199">
        <w:rPr>
          <w:rFonts w:asciiTheme="majorHAnsi" w:hAnsiTheme="majorHAnsi"/>
          <w:i/>
          <w:sz w:val="26"/>
          <w:szCs w:val="24"/>
        </w:rPr>
        <w:t>The</w:t>
      </w:r>
      <w:proofErr w:type="spellEnd"/>
      <w:r w:rsidRPr="00E84199">
        <w:rPr>
          <w:rFonts w:asciiTheme="majorHAnsi" w:hAnsiTheme="majorHAnsi"/>
          <w:i/>
          <w:sz w:val="26"/>
          <w:szCs w:val="24"/>
        </w:rPr>
        <w:t xml:space="preserve"> entire </w:t>
      </w:r>
      <w:r>
        <w:rPr>
          <w:rFonts w:asciiTheme="majorHAnsi" w:hAnsiTheme="majorHAnsi"/>
          <w:i/>
          <w:sz w:val="26"/>
          <w:szCs w:val="24"/>
        </w:rPr>
        <w:t>Trees</w:t>
      </w:r>
      <w:r w:rsidRPr="00E84199">
        <w:rPr>
          <w:rFonts w:asciiTheme="majorHAnsi" w:hAnsiTheme="majorHAnsi"/>
          <w:i/>
          <w:sz w:val="26"/>
          <w:szCs w:val="24"/>
        </w:rPr>
        <w:t xml:space="preserve"> sold should be lifted within </w:t>
      </w:r>
      <w:r w:rsidR="00522650">
        <w:rPr>
          <w:rFonts w:asciiTheme="majorHAnsi" w:hAnsiTheme="majorHAnsi"/>
          <w:i/>
          <w:sz w:val="26"/>
          <w:szCs w:val="24"/>
        </w:rPr>
        <w:t>60</w:t>
      </w:r>
      <w:r w:rsidRPr="00E84199">
        <w:rPr>
          <w:rFonts w:asciiTheme="majorHAnsi" w:hAnsiTheme="majorHAnsi"/>
          <w:i/>
          <w:sz w:val="26"/>
          <w:szCs w:val="24"/>
        </w:rPr>
        <w:t xml:space="preserve"> </w:t>
      </w:r>
      <w:r>
        <w:rPr>
          <w:rFonts w:asciiTheme="majorHAnsi" w:hAnsiTheme="majorHAnsi"/>
          <w:i/>
          <w:sz w:val="26"/>
          <w:szCs w:val="24"/>
        </w:rPr>
        <w:t xml:space="preserve">working </w:t>
      </w:r>
      <w:r w:rsidRPr="00E84199">
        <w:rPr>
          <w:rFonts w:asciiTheme="majorHAnsi" w:hAnsiTheme="majorHAnsi"/>
          <w:i/>
          <w:sz w:val="26"/>
          <w:szCs w:val="24"/>
        </w:rPr>
        <w:t>days positively from the date of the sale</w:t>
      </w:r>
      <w:r>
        <w:rPr>
          <w:rFonts w:asciiTheme="majorHAnsi" w:hAnsiTheme="majorHAnsi"/>
          <w:i/>
          <w:sz w:val="26"/>
          <w:szCs w:val="24"/>
        </w:rPr>
        <w:t>,</w:t>
      </w:r>
      <w:r w:rsidRPr="00E84199">
        <w:rPr>
          <w:rFonts w:asciiTheme="majorHAnsi" w:hAnsiTheme="majorHAnsi"/>
          <w:i/>
          <w:sz w:val="26"/>
          <w:szCs w:val="24"/>
        </w:rPr>
        <w:t xml:space="preserve"> failing which sale will treated as cancelled and your security money</w:t>
      </w:r>
      <w:r>
        <w:rPr>
          <w:rFonts w:asciiTheme="majorHAnsi" w:hAnsiTheme="majorHAnsi"/>
          <w:i/>
          <w:sz w:val="26"/>
          <w:szCs w:val="24"/>
        </w:rPr>
        <w:t xml:space="preserve"> </w:t>
      </w:r>
      <w:proofErr w:type="spellStart"/>
      <w:r w:rsidRPr="001076BD">
        <w:rPr>
          <w:rFonts w:asciiTheme="majorHAnsi" w:hAnsiTheme="majorHAnsi"/>
          <w:i/>
          <w:sz w:val="26"/>
          <w:szCs w:val="24"/>
        </w:rPr>
        <w:t>alongwith</w:t>
      </w:r>
      <w:proofErr w:type="spellEnd"/>
      <w:r w:rsidRPr="001076BD">
        <w:rPr>
          <w:rFonts w:asciiTheme="majorHAnsi" w:hAnsiTheme="majorHAnsi"/>
          <w:i/>
          <w:sz w:val="26"/>
          <w:szCs w:val="24"/>
        </w:rPr>
        <w:t xml:space="preserve"> 25% advance will be forfeited  without giving any notice.</w:t>
      </w:r>
    </w:p>
    <w:p w:rsidR="00413FC9" w:rsidRPr="001076BD" w:rsidRDefault="00413FC9" w:rsidP="00413FC9">
      <w:pPr>
        <w:pStyle w:val="ListParagraph"/>
        <w:rPr>
          <w:rFonts w:asciiTheme="majorHAnsi" w:hAnsiTheme="majorHAnsi"/>
          <w:i/>
          <w:sz w:val="10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>
        <w:rPr>
          <w:rFonts w:asciiTheme="majorHAnsi" w:hAnsiTheme="majorHAnsi"/>
          <w:i/>
          <w:sz w:val="26"/>
          <w:szCs w:val="24"/>
        </w:rPr>
        <w:lastRenderedPageBreak/>
        <w:t>T</w:t>
      </w:r>
      <w:r w:rsidRPr="00E84199">
        <w:rPr>
          <w:rFonts w:asciiTheme="majorHAnsi" w:hAnsiTheme="majorHAnsi"/>
          <w:i/>
          <w:sz w:val="26"/>
          <w:szCs w:val="24"/>
        </w:rPr>
        <w:t xml:space="preserve">he earnest money </w:t>
      </w:r>
      <w:r>
        <w:rPr>
          <w:rFonts w:asciiTheme="majorHAnsi" w:hAnsiTheme="majorHAnsi"/>
          <w:i/>
          <w:sz w:val="26"/>
          <w:szCs w:val="24"/>
        </w:rPr>
        <w:t xml:space="preserve">of the successful bidders </w:t>
      </w:r>
      <w:r w:rsidRPr="00E84199">
        <w:rPr>
          <w:rFonts w:asciiTheme="majorHAnsi" w:hAnsiTheme="majorHAnsi"/>
          <w:i/>
          <w:sz w:val="26"/>
          <w:szCs w:val="24"/>
        </w:rPr>
        <w:t>will be converted in</w:t>
      </w:r>
      <w:r>
        <w:rPr>
          <w:rFonts w:asciiTheme="majorHAnsi" w:hAnsiTheme="majorHAnsi"/>
          <w:i/>
          <w:sz w:val="26"/>
          <w:szCs w:val="24"/>
        </w:rPr>
        <w:t>to</w:t>
      </w:r>
      <w:r w:rsidRPr="00E84199">
        <w:rPr>
          <w:rFonts w:asciiTheme="majorHAnsi" w:hAnsiTheme="majorHAnsi"/>
          <w:i/>
          <w:sz w:val="26"/>
          <w:szCs w:val="24"/>
        </w:rPr>
        <w:t xml:space="preserve"> security money which </w:t>
      </w:r>
      <w:r>
        <w:rPr>
          <w:rFonts w:asciiTheme="majorHAnsi" w:hAnsiTheme="majorHAnsi"/>
          <w:i/>
          <w:sz w:val="26"/>
          <w:szCs w:val="24"/>
        </w:rPr>
        <w:t>will be adjusted in last consignment.</w:t>
      </w:r>
    </w:p>
    <w:p w:rsidR="00413FC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Pr="00136F8E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4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E84199">
        <w:rPr>
          <w:rFonts w:asciiTheme="majorHAnsi" w:hAnsiTheme="majorHAnsi"/>
          <w:i/>
          <w:sz w:val="26"/>
          <w:szCs w:val="24"/>
        </w:rPr>
        <w:t xml:space="preserve">Your </w:t>
      </w:r>
      <w:r>
        <w:rPr>
          <w:rFonts w:asciiTheme="majorHAnsi" w:hAnsiTheme="majorHAnsi"/>
          <w:i/>
          <w:sz w:val="26"/>
          <w:szCs w:val="24"/>
        </w:rPr>
        <w:t>Security</w:t>
      </w:r>
      <w:r w:rsidRPr="00E84199">
        <w:rPr>
          <w:rFonts w:asciiTheme="majorHAnsi" w:hAnsiTheme="majorHAnsi"/>
          <w:i/>
          <w:sz w:val="26"/>
          <w:szCs w:val="24"/>
        </w:rPr>
        <w:t xml:space="preserve"> </w:t>
      </w:r>
      <w:r>
        <w:rPr>
          <w:rFonts w:asciiTheme="majorHAnsi" w:hAnsiTheme="majorHAnsi"/>
          <w:i/>
          <w:sz w:val="26"/>
          <w:szCs w:val="24"/>
        </w:rPr>
        <w:t>M</w:t>
      </w:r>
      <w:r w:rsidRPr="00E84199">
        <w:rPr>
          <w:rFonts w:asciiTheme="majorHAnsi" w:hAnsiTheme="majorHAnsi"/>
          <w:i/>
          <w:sz w:val="26"/>
          <w:szCs w:val="24"/>
        </w:rPr>
        <w:t xml:space="preserve">oney will be adjusted after recommendation of </w:t>
      </w:r>
      <w:r>
        <w:rPr>
          <w:rFonts w:asciiTheme="majorHAnsi" w:hAnsiTheme="majorHAnsi"/>
          <w:i/>
          <w:sz w:val="26"/>
          <w:szCs w:val="24"/>
        </w:rPr>
        <w:t xml:space="preserve">the Trees lifting committee after lifting of </w:t>
      </w:r>
      <w:r w:rsidRPr="00E84199">
        <w:rPr>
          <w:rFonts w:asciiTheme="majorHAnsi" w:hAnsiTheme="majorHAnsi"/>
          <w:i/>
          <w:sz w:val="26"/>
          <w:szCs w:val="24"/>
        </w:rPr>
        <w:t>entire q</w:t>
      </w:r>
      <w:r>
        <w:rPr>
          <w:rFonts w:asciiTheme="majorHAnsi" w:hAnsiTheme="majorHAnsi"/>
          <w:i/>
          <w:sz w:val="26"/>
          <w:szCs w:val="24"/>
        </w:rPr>
        <w:t>uantity of sold Trees.</w:t>
      </w:r>
    </w:p>
    <w:p w:rsidR="00413FC9" w:rsidRPr="00136F8E" w:rsidRDefault="00413FC9" w:rsidP="00413FC9">
      <w:pPr>
        <w:pStyle w:val="ListParagraph"/>
        <w:rPr>
          <w:rFonts w:asciiTheme="majorHAnsi" w:hAnsiTheme="majorHAnsi"/>
          <w:i/>
          <w:sz w:val="8"/>
          <w:szCs w:val="24"/>
        </w:rPr>
      </w:pPr>
    </w:p>
    <w:p w:rsidR="00413FC9" w:rsidRPr="00136F8E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8"/>
          <w:szCs w:val="24"/>
        </w:rPr>
      </w:pPr>
    </w:p>
    <w:p w:rsidR="00413FC9" w:rsidRPr="00CA63A4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4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E84199">
        <w:rPr>
          <w:rFonts w:asciiTheme="majorHAnsi" w:hAnsiTheme="majorHAnsi"/>
          <w:i/>
          <w:sz w:val="26"/>
          <w:szCs w:val="24"/>
        </w:rPr>
        <w:t xml:space="preserve">Mill has the right to retain any </w:t>
      </w:r>
      <w:r>
        <w:rPr>
          <w:rFonts w:asciiTheme="majorHAnsi" w:hAnsiTheme="majorHAnsi"/>
          <w:i/>
          <w:sz w:val="26"/>
          <w:szCs w:val="24"/>
        </w:rPr>
        <w:t>Number</w:t>
      </w:r>
      <w:r w:rsidRPr="00E84199">
        <w:rPr>
          <w:rFonts w:asciiTheme="majorHAnsi" w:hAnsiTheme="majorHAnsi"/>
          <w:i/>
          <w:sz w:val="26"/>
          <w:szCs w:val="24"/>
        </w:rPr>
        <w:t xml:space="preserve"> </w:t>
      </w:r>
      <w:proofErr w:type="gramStart"/>
      <w:r w:rsidRPr="00E84199">
        <w:rPr>
          <w:rFonts w:asciiTheme="majorHAnsi" w:hAnsiTheme="majorHAnsi"/>
          <w:i/>
          <w:sz w:val="26"/>
          <w:szCs w:val="24"/>
        </w:rPr>
        <w:t xml:space="preserve">of </w:t>
      </w:r>
      <w:r>
        <w:rPr>
          <w:rFonts w:asciiTheme="majorHAnsi" w:hAnsiTheme="majorHAnsi"/>
          <w:i/>
          <w:sz w:val="26"/>
          <w:szCs w:val="24"/>
        </w:rPr>
        <w:t xml:space="preserve"> the</w:t>
      </w:r>
      <w:proofErr w:type="gramEnd"/>
      <w:r>
        <w:rPr>
          <w:rFonts w:asciiTheme="majorHAnsi" w:hAnsiTheme="majorHAnsi"/>
          <w:i/>
          <w:sz w:val="26"/>
          <w:szCs w:val="24"/>
        </w:rPr>
        <w:t xml:space="preserve"> </w:t>
      </w:r>
      <w:r w:rsidRPr="00E84199">
        <w:rPr>
          <w:rFonts w:asciiTheme="majorHAnsi" w:hAnsiTheme="majorHAnsi"/>
          <w:i/>
          <w:sz w:val="26"/>
          <w:szCs w:val="24"/>
        </w:rPr>
        <w:t xml:space="preserve">sold  </w:t>
      </w:r>
      <w:r>
        <w:rPr>
          <w:rFonts w:asciiTheme="majorHAnsi" w:hAnsiTheme="majorHAnsi"/>
          <w:i/>
          <w:sz w:val="26"/>
          <w:szCs w:val="24"/>
        </w:rPr>
        <w:t>Trees</w:t>
      </w:r>
      <w:r w:rsidRPr="00E84199">
        <w:rPr>
          <w:rFonts w:asciiTheme="majorHAnsi" w:hAnsiTheme="majorHAnsi"/>
          <w:i/>
          <w:sz w:val="26"/>
          <w:szCs w:val="24"/>
        </w:rPr>
        <w:t>.</w:t>
      </w:r>
    </w:p>
    <w:p w:rsidR="00413FC9" w:rsidRPr="00E8419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Pr="00E8419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E84199">
        <w:rPr>
          <w:rFonts w:asciiTheme="majorHAnsi" w:hAnsiTheme="majorHAnsi"/>
          <w:i/>
          <w:sz w:val="26"/>
          <w:szCs w:val="24"/>
        </w:rPr>
        <w:t xml:space="preserve">The bill will be raised in the name of party whose bids are accepted as final. However in special circumstances, the </w:t>
      </w:r>
      <w:r>
        <w:rPr>
          <w:rFonts w:asciiTheme="majorHAnsi" w:hAnsiTheme="majorHAnsi"/>
          <w:i/>
          <w:sz w:val="26"/>
          <w:szCs w:val="24"/>
        </w:rPr>
        <w:t>Trees</w:t>
      </w:r>
      <w:r w:rsidRPr="00E84199">
        <w:rPr>
          <w:rFonts w:asciiTheme="majorHAnsi" w:hAnsiTheme="majorHAnsi"/>
          <w:i/>
          <w:sz w:val="26"/>
          <w:szCs w:val="24"/>
        </w:rPr>
        <w:t xml:space="preserve"> may be allowed to be lifted in the name of other party with the prior approval of G.M. of the </w:t>
      </w:r>
      <w:proofErr w:type="spellStart"/>
      <w:r>
        <w:rPr>
          <w:rFonts w:asciiTheme="majorHAnsi" w:hAnsiTheme="majorHAnsi"/>
          <w:i/>
          <w:sz w:val="26"/>
          <w:szCs w:val="24"/>
        </w:rPr>
        <w:t>Bhogpur</w:t>
      </w:r>
      <w:proofErr w:type="spellEnd"/>
      <w:r>
        <w:rPr>
          <w:rFonts w:asciiTheme="majorHAnsi" w:hAnsiTheme="majorHAnsi"/>
          <w:i/>
          <w:sz w:val="26"/>
          <w:szCs w:val="24"/>
        </w:rPr>
        <w:t xml:space="preserve"> Cooperative Sugar </w:t>
      </w:r>
      <w:r w:rsidRPr="00E84199">
        <w:rPr>
          <w:rFonts w:asciiTheme="majorHAnsi" w:hAnsiTheme="majorHAnsi"/>
          <w:i/>
          <w:sz w:val="26"/>
          <w:szCs w:val="24"/>
        </w:rPr>
        <w:t>mills.</w:t>
      </w:r>
    </w:p>
    <w:p w:rsidR="00413FC9" w:rsidRPr="00CA63A4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>
        <w:rPr>
          <w:rFonts w:asciiTheme="majorHAnsi" w:hAnsiTheme="majorHAnsi"/>
          <w:i/>
          <w:sz w:val="26"/>
          <w:szCs w:val="24"/>
        </w:rPr>
        <w:t xml:space="preserve">Any addendum /corrigendum will be uploaded on the mills website </w:t>
      </w:r>
      <w:r w:rsidRPr="00486743">
        <w:rPr>
          <w:rFonts w:asciiTheme="majorHAnsi" w:hAnsiTheme="majorHAnsi"/>
          <w:b/>
          <w:bCs/>
          <w:i/>
          <w:sz w:val="26"/>
          <w:szCs w:val="24"/>
        </w:rPr>
        <w:t>www.bhogpurcsm.com</w:t>
      </w:r>
    </w:p>
    <w:p w:rsidR="00413FC9" w:rsidRPr="00E8419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E84199">
        <w:rPr>
          <w:rFonts w:asciiTheme="majorHAnsi" w:hAnsiTheme="majorHAnsi"/>
          <w:i/>
          <w:sz w:val="26"/>
          <w:szCs w:val="24"/>
        </w:rPr>
        <w:t xml:space="preserve">In case of dispute regarding auction /lifting of </w:t>
      </w:r>
      <w:r>
        <w:rPr>
          <w:rFonts w:asciiTheme="majorHAnsi" w:hAnsiTheme="majorHAnsi"/>
          <w:i/>
          <w:sz w:val="26"/>
          <w:szCs w:val="24"/>
        </w:rPr>
        <w:t xml:space="preserve">Trees, the </w:t>
      </w:r>
      <w:r w:rsidRPr="00E84199">
        <w:rPr>
          <w:rFonts w:asciiTheme="majorHAnsi" w:hAnsiTheme="majorHAnsi"/>
          <w:i/>
          <w:sz w:val="26"/>
          <w:szCs w:val="24"/>
        </w:rPr>
        <w:t xml:space="preserve">decision of General Manager of </w:t>
      </w:r>
      <w:r>
        <w:rPr>
          <w:rFonts w:asciiTheme="majorHAnsi" w:hAnsiTheme="majorHAnsi"/>
          <w:i/>
          <w:sz w:val="26"/>
          <w:szCs w:val="24"/>
        </w:rPr>
        <w:t xml:space="preserve">The </w:t>
      </w:r>
      <w:proofErr w:type="spellStart"/>
      <w:r>
        <w:rPr>
          <w:rFonts w:asciiTheme="majorHAnsi" w:hAnsiTheme="majorHAnsi"/>
          <w:i/>
          <w:sz w:val="26"/>
          <w:szCs w:val="24"/>
        </w:rPr>
        <w:t>Bhogur</w:t>
      </w:r>
      <w:proofErr w:type="spellEnd"/>
      <w:r>
        <w:rPr>
          <w:rFonts w:asciiTheme="majorHAnsi" w:hAnsiTheme="majorHAnsi"/>
          <w:i/>
          <w:sz w:val="26"/>
          <w:szCs w:val="24"/>
        </w:rPr>
        <w:t xml:space="preserve"> Cooperative Sugar Mills</w:t>
      </w:r>
      <w:r w:rsidRPr="00E84199">
        <w:rPr>
          <w:rFonts w:asciiTheme="majorHAnsi" w:hAnsiTheme="majorHAnsi"/>
          <w:i/>
          <w:sz w:val="26"/>
          <w:szCs w:val="24"/>
        </w:rPr>
        <w:t xml:space="preserve"> </w:t>
      </w:r>
      <w:r>
        <w:rPr>
          <w:rFonts w:asciiTheme="majorHAnsi" w:hAnsiTheme="majorHAnsi"/>
          <w:i/>
          <w:sz w:val="26"/>
          <w:szCs w:val="24"/>
        </w:rPr>
        <w:t xml:space="preserve">Ltd. </w:t>
      </w:r>
      <w:proofErr w:type="spellStart"/>
      <w:r>
        <w:rPr>
          <w:rFonts w:asciiTheme="majorHAnsi" w:hAnsiTheme="majorHAnsi"/>
          <w:i/>
          <w:sz w:val="26"/>
          <w:szCs w:val="24"/>
        </w:rPr>
        <w:t>Bhogpur</w:t>
      </w:r>
      <w:proofErr w:type="spellEnd"/>
      <w:r>
        <w:rPr>
          <w:rFonts w:asciiTheme="majorHAnsi" w:hAnsiTheme="majorHAnsi"/>
          <w:i/>
          <w:sz w:val="26"/>
          <w:szCs w:val="24"/>
        </w:rPr>
        <w:t xml:space="preserve"> will be final and </w:t>
      </w:r>
      <w:proofErr w:type="gramStart"/>
      <w:r>
        <w:rPr>
          <w:rFonts w:asciiTheme="majorHAnsi" w:hAnsiTheme="majorHAnsi"/>
          <w:i/>
          <w:sz w:val="26"/>
          <w:szCs w:val="24"/>
        </w:rPr>
        <w:t>Binding</w:t>
      </w:r>
      <w:proofErr w:type="gramEnd"/>
      <w:r>
        <w:rPr>
          <w:rFonts w:asciiTheme="majorHAnsi" w:hAnsiTheme="majorHAnsi"/>
          <w:i/>
          <w:sz w:val="26"/>
          <w:szCs w:val="24"/>
        </w:rPr>
        <w:t xml:space="preserve"> on both the parties.</w:t>
      </w:r>
    </w:p>
    <w:p w:rsidR="00413FC9" w:rsidRPr="00E8419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Pr="00E84199" w:rsidRDefault="00413FC9" w:rsidP="00413FC9">
      <w:pPr>
        <w:pStyle w:val="NoSpacing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Tahoma"/>
          <w:i/>
          <w:sz w:val="26"/>
          <w:szCs w:val="24"/>
        </w:rPr>
      </w:pPr>
      <w:r w:rsidRPr="00E84199">
        <w:rPr>
          <w:rFonts w:asciiTheme="majorHAnsi" w:hAnsiTheme="majorHAnsi"/>
          <w:i/>
          <w:sz w:val="26"/>
          <w:szCs w:val="24"/>
        </w:rPr>
        <w:t xml:space="preserve">The mills </w:t>
      </w:r>
      <w:r>
        <w:rPr>
          <w:rFonts w:asciiTheme="majorHAnsi" w:hAnsiTheme="majorHAnsi"/>
          <w:i/>
          <w:sz w:val="26"/>
          <w:szCs w:val="24"/>
        </w:rPr>
        <w:t xml:space="preserve">auction/sale </w:t>
      </w:r>
      <w:r w:rsidRPr="00E84199">
        <w:rPr>
          <w:rFonts w:asciiTheme="majorHAnsi" w:hAnsiTheme="majorHAnsi"/>
          <w:i/>
          <w:sz w:val="26"/>
          <w:szCs w:val="24"/>
        </w:rPr>
        <w:t>committee reserves the right to cancel the auction</w:t>
      </w:r>
      <w:r>
        <w:rPr>
          <w:rFonts w:asciiTheme="majorHAnsi" w:hAnsiTheme="majorHAnsi"/>
          <w:i/>
          <w:sz w:val="26"/>
          <w:szCs w:val="24"/>
        </w:rPr>
        <w:t>/sale</w:t>
      </w:r>
      <w:r w:rsidRPr="00E84199">
        <w:rPr>
          <w:rFonts w:asciiTheme="majorHAnsi" w:hAnsiTheme="majorHAnsi"/>
          <w:i/>
          <w:sz w:val="26"/>
          <w:szCs w:val="24"/>
        </w:rPr>
        <w:t xml:space="preserve"> of all </w:t>
      </w:r>
      <w:r>
        <w:rPr>
          <w:rFonts w:asciiTheme="majorHAnsi" w:hAnsiTheme="majorHAnsi"/>
          <w:i/>
          <w:sz w:val="26"/>
          <w:szCs w:val="24"/>
        </w:rPr>
        <w:t>Trees without assigning any reason at any time</w:t>
      </w:r>
      <w:r w:rsidRPr="00E84199">
        <w:rPr>
          <w:rFonts w:asciiTheme="majorHAnsi" w:hAnsiTheme="majorHAnsi"/>
          <w:i/>
          <w:sz w:val="26"/>
          <w:szCs w:val="24"/>
        </w:rPr>
        <w:t>.</w:t>
      </w:r>
    </w:p>
    <w:p w:rsidR="00413FC9" w:rsidRPr="00E84199" w:rsidRDefault="00413FC9" w:rsidP="00413FC9">
      <w:pPr>
        <w:pStyle w:val="NoSpacing"/>
        <w:ind w:left="6480" w:firstLine="720"/>
        <w:jc w:val="right"/>
        <w:rPr>
          <w:rFonts w:asciiTheme="majorHAnsi" w:hAnsiTheme="majorHAnsi" w:cs="Arial"/>
          <w:b/>
          <w:i/>
          <w:sz w:val="26"/>
          <w:szCs w:val="24"/>
        </w:rPr>
      </w:pPr>
    </w:p>
    <w:p w:rsidR="00413FC9" w:rsidRDefault="00413FC9" w:rsidP="00413FC9">
      <w:pPr>
        <w:jc w:val="right"/>
        <w:rPr>
          <w:rFonts w:asciiTheme="majorHAnsi" w:hAnsiTheme="majorHAnsi" w:cs="Arial"/>
          <w:b/>
          <w:i/>
          <w:sz w:val="26"/>
          <w:szCs w:val="24"/>
        </w:rPr>
      </w:pPr>
    </w:p>
    <w:p w:rsidR="00413FC9" w:rsidRDefault="00413FC9" w:rsidP="00413FC9">
      <w:pPr>
        <w:jc w:val="right"/>
        <w:rPr>
          <w:rFonts w:asciiTheme="majorHAnsi" w:hAnsiTheme="majorHAnsi" w:cs="Arial"/>
          <w:b/>
          <w:i/>
          <w:sz w:val="26"/>
          <w:szCs w:val="24"/>
        </w:rPr>
      </w:pPr>
    </w:p>
    <w:p w:rsidR="009C1FD7" w:rsidRDefault="00413FC9" w:rsidP="00413FC9">
      <w:pPr>
        <w:jc w:val="right"/>
      </w:pPr>
      <w:r w:rsidRPr="00E84199">
        <w:rPr>
          <w:rFonts w:asciiTheme="majorHAnsi" w:hAnsiTheme="majorHAnsi" w:cs="Arial"/>
          <w:b/>
          <w:i/>
          <w:sz w:val="26"/>
          <w:szCs w:val="24"/>
        </w:rPr>
        <w:t xml:space="preserve">  General Manager</w:t>
      </w:r>
      <w:r w:rsidRPr="00E84199">
        <w:rPr>
          <w:rFonts w:asciiTheme="majorHAnsi" w:hAnsiTheme="majorHAnsi"/>
          <w:b/>
          <w:i/>
          <w:sz w:val="26"/>
          <w:szCs w:val="24"/>
        </w:rPr>
        <w:tab/>
      </w:r>
    </w:p>
    <w:sectPr w:rsidR="009C1FD7" w:rsidSect="00C95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27D1"/>
    <w:multiLevelType w:val="hybridMultilevel"/>
    <w:tmpl w:val="69622BA8"/>
    <w:lvl w:ilvl="0" w:tplc="0409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763A63B1"/>
    <w:multiLevelType w:val="hybridMultilevel"/>
    <w:tmpl w:val="EFF4F0E6"/>
    <w:lvl w:ilvl="0" w:tplc="4C1EAB1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13FC9"/>
    <w:rsid w:val="00073EEC"/>
    <w:rsid w:val="0017799B"/>
    <w:rsid w:val="00413FC9"/>
    <w:rsid w:val="004611F8"/>
    <w:rsid w:val="00522650"/>
    <w:rsid w:val="00560570"/>
    <w:rsid w:val="00637B08"/>
    <w:rsid w:val="006F14A8"/>
    <w:rsid w:val="007D3B35"/>
    <w:rsid w:val="007D7147"/>
    <w:rsid w:val="009C1FD7"/>
    <w:rsid w:val="009E5FF7"/>
    <w:rsid w:val="00B809CB"/>
    <w:rsid w:val="00C95BF1"/>
    <w:rsid w:val="00CE4202"/>
    <w:rsid w:val="00FE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FC9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413FC9"/>
    <w:pPr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59"/>
    <w:rsid w:val="00413FC9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Acctt 2</cp:lastModifiedBy>
  <cp:revision>4</cp:revision>
  <cp:lastPrinted>2020-09-05T03:57:00Z</cp:lastPrinted>
  <dcterms:created xsi:type="dcterms:W3CDTF">2020-10-16T05:56:00Z</dcterms:created>
  <dcterms:modified xsi:type="dcterms:W3CDTF">2020-10-16T06:05:00Z</dcterms:modified>
</cp:coreProperties>
</file>