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00" w:rsidRPr="005D7031" w:rsidRDefault="00767B00" w:rsidP="00767B00">
      <w:pPr>
        <w:pStyle w:val="NoSpacing"/>
        <w:pBdr>
          <w:bottom w:val="single" w:sz="12" w:space="1" w:color="auto"/>
        </w:pBdr>
        <w:rPr>
          <w:rFonts w:ascii="Times New Roman" w:hAnsi="Times New Roman" w:cs="Times New Roman"/>
          <w:b/>
          <w:sz w:val="28"/>
          <w:szCs w:val="28"/>
        </w:rPr>
      </w:pPr>
      <w:r w:rsidRPr="005D7031">
        <w:rPr>
          <w:rFonts w:ascii="Times New Roman" w:hAnsi="Times New Roman" w:cs="Times New Roman"/>
          <w:b/>
          <w:sz w:val="28"/>
          <w:szCs w:val="28"/>
        </w:rPr>
        <w:t>Queries/Request</w:t>
      </w:r>
      <w:r w:rsidR="001C3309" w:rsidRPr="005D7031">
        <w:rPr>
          <w:rFonts w:ascii="Times New Roman" w:hAnsi="Times New Roman" w:cs="Times New Roman"/>
          <w:b/>
          <w:sz w:val="28"/>
          <w:szCs w:val="28"/>
        </w:rPr>
        <w:t xml:space="preserve">s received/ raised during the Pre-Bid meeting held at </w:t>
      </w:r>
      <w:proofErr w:type="spellStart"/>
      <w:r w:rsidR="001C3309" w:rsidRPr="005D7031">
        <w:rPr>
          <w:rFonts w:ascii="Times New Roman" w:hAnsi="Times New Roman" w:cs="Times New Roman"/>
          <w:b/>
          <w:sz w:val="28"/>
          <w:szCs w:val="28"/>
        </w:rPr>
        <w:t>Bhogpur</w:t>
      </w:r>
      <w:proofErr w:type="spellEnd"/>
      <w:r w:rsidR="001C3309" w:rsidRPr="005D7031">
        <w:rPr>
          <w:rFonts w:ascii="Times New Roman" w:hAnsi="Times New Roman" w:cs="Times New Roman"/>
          <w:b/>
          <w:sz w:val="28"/>
          <w:szCs w:val="28"/>
        </w:rPr>
        <w:t xml:space="preserve"> on 23-01-2015</w:t>
      </w:r>
      <w:r w:rsidRPr="005D7031">
        <w:rPr>
          <w:rFonts w:ascii="Times New Roman" w:hAnsi="Times New Roman" w:cs="Times New Roman"/>
          <w:b/>
          <w:sz w:val="28"/>
          <w:szCs w:val="28"/>
        </w:rPr>
        <w:t xml:space="preserve"> </w:t>
      </w:r>
      <w:r w:rsidR="001C3309" w:rsidRPr="005D7031">
        <w:rPr>
          <w:rFonts w:ascii="Times New Roman" w:hAnsi="Times New Roman" w:cs="Times New Roman"/>
          <w:b/>
          <w:sz w:val="28"/>
          <w:szCs w:val="28"/>
        </w:rPr>
        <w:t xml:space="preserve">in respect </w:t>
      </w:r>
      <w:proofErr w:type="gramStart"/>
      <w:r w:rsidR="001C3309" w:rsidRPr="005D7031">
        <w:rPr>
          <w:rFonts w:ascii="Times New Roman" w:hAnsi="Times New Roman" w:cs="Times New Roman"/>
          <w:b/>
          <w:sz w:val="28"/>
          <w:szCs w:val="28"/>
        </w:rPr>
        <w:t xml:space="preserve">of </w:t>
      </w:r>
      <w:r w:rsidRPr="005D7031">
        <w:rPr>
          <w:rFonts w:ascii="Times New Roman" w:hAnsi="Times New Roman" w:cs="Times New Roman"/>
          <w:b/>
          <w:sz w:val="28"/>
          <w:szCs w:val="28"/>
        </w:rPr>
        <w:t xml:space="preserve"> </w:t>
      </w:r>
      <w:r w:rsidR="001C3309" w:rsidRPr="005D7031">
        <w:rPr>
          <w:rFonts w:ascii="Times New Roman" w:hAnsi="Times New Roman" w:cs="Times New Roman"/>
          <w:b/>
          <w:sz w:val="28"/>
          <w:szCs w:val="28"/>
        </w:rPr>
        <w:t>the</w:t>
      </w:r>
      <w:proofErr w:type="gramEnd"/>
      <w:r w:rsidR="001C3309" w:rsidRPr="005D7031">
        <w:rPr>
          <w:rFonts w:ascii="Times New Roman" w:hAnsi="Times New Roman" w:cs="Times New Roman"/>
          <w:b/>
          <w:sz w:val="28"/>
          <w:szCs w:val="28"/>
        </w:rPr>
        <w:t xml:space="preserve"> Request For Proposal (</w:t>
      </w:r>
      <w:r w:rsidRPr="005D7031">
        <w:rPr>
          <w:rFonts w:ascii="Times New Roman" w:hAnsi="Times New Roman" w:cs="Times New Roman"/>
          <w:b/>
          <w:sz w:val="28"/>
          <w:szCs w:val="28"/>
        </w:rPr>
        <w:t>RFP</w:t>
      </w:r>
      <w:r w:rsidR="001C3309" w:rsidRPr="005D7031">
        <w:rPr>
          <w:rFonts w:ascii="Times New Roman" w:hAnsi="Times New Roman" w:cs="Times New Roman"/>
          <w:b/>
          <w:sz w:val="28"/>
          <w:szCs w:val="28"/>
        </w:rPr>
        <w:t>).</w:t>
      </w:r>
    </w:p>
    <w:p w:rsidR="00767B00" w:rsidRPr="004E2126" w:rsidRDefault="001C3309" w:rsidP="00767B00">
      <w:pPr>
        <w:pStyle w:val="NoSpacing"/>
        <w:numPr>
          <w:ilvl w:val="0"/>
          <w:numId w:val="12"/>
        </w:numPr>
        <w:rPr>
          <w:rFonts w:ascii="Times New Roman" w:hAnsi="Times New Roman" w:cs="Times New Roman"/>
          <w:u w:val="single"/>
        </w:rPr>
      </w:pPr>
      <w:r w:rsidRPr="004E2126">
        <w:rPr>
          <w:rFonts w:ascii="Times New Roman" w:hAnsi="Times New Roman" w:cs="Times New Roman"/>
          <w:b/>
        </w:rPr>
        <w:t xml:space="preserve">By </w:t>
      </w:r>
      <w:r w:rsidR="006123F2" w:rsidRPr="004E2126">
        <w:rPr>
          <w:rFonts w:ascii="Times New Roman" w:hAnsi="Times New Roman" w:cs="Times New Roman"/>
          <w:b/>
        </w:rPr>
        <w:t>M/S E</w:t>
      </w:r>
      <w:r w:rsidRPr="004E2126">
        <w:rPr>
          <w:rFonts w:ascii="Times New Roman" w:hAnsi="Times New Roman" w:cs="Times New Roman"/>
          <w:b/>
        </w:rPr>
        <w:t>rnst</w:t>
      </w:r>
      <w:r w:rsidR="00767B00" w:rsidRPr="004E2126">
        <w:rPr>
          <w:rFonts w:ascii="Times New Roman" w:hAnsi="Times New Roman" w:cs="Times New Roman"/>
          <w:b/>
        </w:rPr>
        <w:t xml:space="preserve"> </w:t>
      </w:r>
      <w:r w:rsidRPr="004E2126">
        <w:rPr>
          <w:rFonts w:ascii="Times New Roman" w:hAnsi="Times New Roman" w:cs="Times New Roman"/>
          <w:b/>
        </w:rPr>
        <w:t>&amp;</w:t>
      </w:r>
      <w:r w:rsidR="00767B00" w:rsidRPr="004E2126">
        <w:rPr>
          <w:rFonts w:ascii="Times New Roman" w:hAnsi="Times New Roman" w:cs="Times New Roman"/>
          <w:b/>
        </w:rPr>
        <w:t xml:space="preserve"> Y</w:t>
      </w:r>
      <w:r w:rsidRPr="004E2126">
        <w:rPr>
          <w:rFonts w:ascii="Times New Roman" w:hAnsi="Times New Roman" w:cs="Times New Roman"/>
          <w:b/>
        </w:rPr>
        <w:t>oung</w:t>
      </w:r>
      <w:r w:rsidR="00767B00" w:rsidRPr="004E2126">
        <w:rPr>
          <w:rFonts w:ascii="Times New Roman" w:hAnsi="Times New Roman" w:cs="Times New Roman"/>
          <w:b/>
        </w:rPr>
        <w:t xml:space="preserve"> C</w:t>
      </w:r>
      <w:r w:rsidRPr="004E2126">
        <w:rPr>
          <w:rFonts w:ascii="Times New Roman" w:hAnsi="Times New Roman" w:cs="Times New Roman"/>
          <w:b/>
        </w:rPr>
        <w:t>handigarh.</w:t>
      </w:r>
    </w:p>
    <w:tbl>
      <w:tblPr>
        <w:tblStyle w:val="TableGrid"/>
        <w:tblW w:w="14058" w:type="dxa"/>
        <w:tblLayout w:type="fixed"/>
        <w:tblLook w:val="04A0"/>
      </w:tblPr>
      <w:tblGrid>
        <w:gridCol w:w="1008"/>
        <w:gridCol w:w="720"/>
        <w:gridCol w:w="1530"/>
        <w:gridCol w:w="3960"/>
        <w:gridCol w:w="4770"/>
        <w:gridCol w:w="2070"/>
      </w:tblGrid>
      <w:tr w:rsidR="00311202" w:rsidRPr="004E2126" w:rsidTr="00311202">
        <w:trPr>
          <w:trHeight w:val="332"/>
        </w:trPr>
        <w:tc>
          <w:tcPr>
            <w:tcW w:w="1008" w:type="dxa"/>
            <w:shd w:val="clear" w:color="auto" w:fill="BFBFBF" w:themeFill="background1" w:themeFillShade="BF"/>
          </w:tcPr>
          <w:p w:rsidR="00311202" w:rsidRPr="004E2126" w:rsidRDefault="00311202" w:rsidP="007D20A8">
            <w:pPr>
              <w:jc w:val="center"/>
              <w:rPr>
                <w:rFonts w:ascii="Times New Roman" w:hAnsi="Times New Roman" w:cs="Times New Roman"/>
                <w:b/>
              </w:rPr>
            </w:pPr>
            <w:r w:rsidRPr="004E2126">
              <w:rPr>
                <w:rFonts w:ascii="Times New Roman" w:hAnsi="Times New Roman" w:cs="Times New Roman"/>
                <w:b/>
              </w:rPr>
              <w:t>S. No.</w:t>
            </w:r>
          </w:p>
        </w:tc>
        <w:tc>
          <w:tcPr>
            <w:tcW w:w="720" w:type="dxa"/>
            <w:shd w:val="clear" w:color="auto" w:fill="BFBFBF" w:themeFill="background1" w:themeFillShade="BF"/>
          </w:tcPr>
          <w:p w:rsidR="00311202" w:rsidRPr="004E2126" w:rsidRDefault="00311202" w:rsidP="007D20A8">
            <w:pPr>
              <w:jc w:val="center"/>
              <w:rPr>
                <w:rFonts w:ascii="Times New Roman" w:hAnsi="Times New Roman" w:cs="Times New Roman"/>
                <w:b/>
              </w:rPr>
            </w:pPr>
            <w:r w:rsidRPr="004E2126">
              <w:rPr>
                <w:rFonts w:ascii="Times New Roman" w:hAnsi="Times New Roman" w:cs="Times New Roman"/>
                <w:b/>
              </w:rPr>
              <w:t>Page No.</w:t>
            </w:r>
          </w:p>
        </w:tc>
        <w:tc>
          <w:tcPr>
            <w:tcW w:w="1530" w:type="dxa"/>
            <w:shd w:val="clear" w:color="auto" w:fill="BFBFBF" w:themeFill="background1" w:themeFillShade="BF"/>
          </w:tcPr>
          <w:p w:rsidR="00311202" w:rsidRPr="004E2126" w:rsidRDefault="00311202" w:rsidP="007D20A8">
            <w:pPr>
              <w:jc w:val="center"/>
              <w:rPr>
                <w:rFonts w:ascii="Times New Roman" w:hAnsi="Times New Roman" w:cs="Times New Roman"/>
                <w:b/>
              </w:rPr>
            </w:pPr>
            <w:r w:rsidRPr="004E2126">
              <w:rPr>
                <w:rFonts w:ascii="Times New Roman" w:hAnsi="Times New Roman" w:cs="Times New Roman"/>
                <w:b/>
              </w:rPr>
              <w:t>Para No.</w:t>
            </w:r>
          </w:p>
        </w:tc>
        <w:tc>
          <w:tcPr>
            <w:tcW w:w="3960" w:type="dxa"/>
            <w:shd w:val="clear" w:color="auto" w:fill="BFBFBF" w:themeFill="background1" w:themeFillShade="BF"/>
          </w:tcPr>
          <w:p w:rsidR="00311202" w:rsidRPr="004E2126" w:rsidRDefault="00311202" w:rsidP="007D20A8">
            <w:pPr>
              <w:jc w:val="center"/>
              <w:rPr>
                <w:rFonts w:ascii="Times New Roman" w:hAnsi="Times New Roman" w:cs="Times New Roman"/>
                <w:b/>
              </w:rPr>
            </w:pPr>
            <w:r w:rsidRPr="004E2126">
              <w:rPr>
                <w:rFonts w:ascii="Times New Roman" w:hAnsi="Times New Roman" w:cs="Times New Roman"/>
                <w:b/>
              </w:rPr>
              <w:t xml:space="preserve">Request for proposal –The </w:t>
            </w:r>
            <w:proofErr w:type="spellStart"/>
            <w:r w:rsidRPr="004E2126">
              <w:rPr>
                <w:rFonts w:ascii="Times New Roman" w:hAnsi="Times New Roman" w:cs="Times New Roman"/>
                <w:b/>
              </w:rPr>
              <w:t>Bhogpur</w:t>
            </w:r>
            <w:proofErr w:type="spellEnd"/>
            <w:r w:rsidRPr="004E2126">
              <w:rPr>
                <w:rFonts w:ascii="Times New Roman" w:hAnsi="Times New Roman" w:cs="Times New Roman"/>
                <w:b/>
              </w:rPr>
              <w:t xml:space="preserve"> Coop. Sugar Mills Ltd. </w:t>
            </w:r>
            <w:proofErr w:type="spellStart"/>
            <w:r w:rsidRPr="004E2126">
              <w:rPr>
                <w:rFonts w:ascii="Times New Roman" w:hAnsi="Times New Roman" w:cs="Times New Roman"/>
                <w:b/>
              </w:rPr>
              <w:t>Bhogpur</w:t>
            </w:r>
            <w:proofErr w:type="spellEnd"/>
          </w:p>
        </w:tc>
        <w:tc>
          <w:tcPr>
            <w:tcW w:w="4770" w:type="dxa"/>
            <w:shd w:val="clear" w:color="auto" w:fill="BFBFBF" w:themeFill="background1" w:themeFillShade="BF"/>
          </w:tcPr>
          <w:p w:rsidR="00311202" w:rsidRPr="004E2126" w:rsidRDefault="00311202" w:rsidP="007D20A8">
            <w:pPr>
              <w:jc w:val="center"/>
              <w:rPr>
                <w:rFonts w:ascii="Times New Roman" w:hAnsi="Times New Roman" w:cs="Times New Roman"/>
                <w:b/>
              </w:rPr>
            </w:pPr>
            <w:r w:rsidRPr="004E2126">
              <w:rPr>
                <w:rFonts w:ascii="Times New Roman" w:hAnsi="Times New Roman" w:cs="Times New Roman"/>
                <w:b/>
              </w:rPr>
              <w:t>Observation and comments</w:t>
            </w:r>
          </w:p>
        </w:tc>
        <w:tc>
          <w:tcPr>
            <w:tcW w:w="2070" w:type="dxa"/>
            <w:shd w:val="clear" w:color="auto" w:fill="BFBFBF" w:themeFill="background1" w:themeFillShade="BF"/>
          </w:tcPr>
          <w:p w:rsidR="00311202" w:rsidRPr="004E2126" w:rsidRDefault="00311202" w:rsidP="007D20A8">
            <w:pPr>
              <w:jc w:val="center"/>
              <w:rPr>
                <w:rFonts w:ascii="Times New Roman" w:hAnsi="Times New Roman" w:cs="Times New Roman"/>
                <w:b/>
              </w:rPr>
            </w:pPr>
            <w:r w:rsidRPr="004E2126">
              <w:rPr>
                <w:rFonts w:ascii="Times New Roman" w:hAnsi="Times New Roman" w:cs="Times New Roman"/>
                <w:b/>
              </w:rPr>
              <w:t>Response of the Authority</w:t>
            </w:r>
          </w:p>
        </w:tc>
      </w:tr>
      <w:tr w:rsidR="00311202" w:rsidRPr="004E2126" w:rsidTr="00311202">
        <w:trPr>
          <w:trHeight w:val="16"/>
        </w:trPr>
        <w:tc>
          <w:tcPr>
            <w:tcW w:w="1008"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1</w:t>
            </w:r>
          </w:p>
        </w:tc>
        <w:tc>
          <w:tcPr>
            <w:tcW w:w="720" w:type="dxa"/>
          </w:tcPr>
          <w:p w:rsidR="00311202" w:rsidRPr="004E2126" w:rsidRDefault="007D20A8" w:rsidP="007D20A8">
            <w:pPr>
              <w:jc w:val="both"/>
              <w:rPr>
                <w:rFonts w:ascii="Times New Roman" w:hAnsi="Times New Roman" w:cs="Times New Roman"/>
              </w:rPr>
            </w:pPr>
            <w:r w:rsidRPr="004E2126">
              <w:rPr>
                <w:rFonts w:ascii="Times New Roman" w:hAnsi="Times New Roman" w:cs="Times New Roman"/>
              </w:rPr>
              <w:t>--</w:t>
            </w:r>
          </w:p>
        </w:tc>
        <w:tc>
          <w:tcPr>
            <w:tcW w:w="1530"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Consortium/ Sub Consultant</w:t>
            </w:r>
          </w:p>
        </w:tc>
        <w:tc>
          <w:tcPr>
            <w:tcW w:w="3960"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Formulation of consortium/ Sub consultant is not clear in  the documents</w:t>
            </w:r>
          </w:p>
        </w:tc>
        <w:tc>
          <w:tcPr>
            <w:tcW w:w="4770"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 xml:space="preserve">As of now the position for formulation of consortium or tie up with sub consultant for the purpose of meeting out the Technical and Financial Capacity is not clear. </w:t>
            </w:r>
          </w:p>
          <w:p w:rsidR="00311202" w:rsidRPr="004E2126" w:rsidRDefault="00311202" w:rsidP="007D20A8">
            <w:pPr>
              <w:jc w:val="both"/>
              <w:rPr>
                <w:rFonts w:ascii="Times New Roman" w:hAnsi="Times New Roman" w:cs="Times New Roman"/>
              </w:rPr>
            </w:pPr>
          </w:p>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 xml:space="preserve">It is suggested that the sub consultants and consortiums should be permitted considering the limited number of transaction advisory assignments in the sugar sector. Further, the formulation of consortium and tie-ups with sub consultants is allowed as per planning commission. The same is accepted by PIDB and other agencies in Punjab which have floated tenders to procure such consulting services in past. </w:t>
            </w:r>
          </w:p>
          <w:p w:rsidR="00311202" w:rsidRPr="004E2126" w:rsidRDefault="00311202" w:rsidP="007D20A8">
            <w:pPr>
              <w:jc w:val="both"/>
              <w:rPr>
                <w:rFonts w:ascii="Times New Roman" w:hAnsi="Times New Roman" w:cs="Times New Roman"/>
              </w:rPr>
            </w:pPr>
          </w:p>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Without enablement or such criteria even the experienced or firms like ours shall not be able to bid for such project.</w:t>
            </w:r>
          </w:p>
        </w:tc>
        <w:tc>
          <w:tcPr>
            <w:tcW w:w="2070" w:type="dxa"/>
          </w:tcPr>
          <w:p w:rsidR="00A23CE1" w:rsidRPr="004E2126" w:rsidRDefault="001C3309" w:rsidP="007D20A8">
            <w:pPr>
              <w:jc w:val="both"/>
              <w:rPr>
                <w:rFonts w:ascii="Times New Roman" w:hAnsi="Times New Roman" w:cs="Times New Roman"/>
              </w:rPr>
            </w:pPr>
            <w:r w:rsidRPr="004E2126">
              <w:rPr>
                <w:rFonts w:ascii="Times New Roman" w:hAnsi="Times New Roman" w:cs="Times New Roman"/>
              </w:rPr>
              <w:t>Not allowed</w:t>
            </w:r>
            <w:r w:rsidR="00A23CE1" w:rsidRPr="004E2126">
              <w:rPr>
                <w:rFonts w:ascii="Times New Roman" w:hAnsi="Times New Roman" w:cs="Times New Roman"/>
              </w:rPr>
              <w:t>. Refer</w:t>
            </w:r>
            <w:r w:rsidRPr="004E2126">
              <w:rPr>
                <w:rFonts w:ascii="Times New Roman" w:hAnsi="Times New Roman" w:cs="Times New Roman"/>
              </w:rPr>
              <w:t xml:space="preserve"> clause 2.1.1</w:t>
            </w:r>
            <w:r w:rsidR="00A23CE1" w:rsidRPr="004E2126">
              <w:rPr>
                <w:rFonts w:ascii="Times New Roman" w:hAnsi="Times New Roman" w:cs="Times New Roman"/>
              </w:rPr>
              <w:t xml:space="preserve">. </w:t>
            </w:r>
          </w:p>
          <w:p w:rsidR="00A23CE1" w:rsidRPr="004E2126" w:rsidRDefault="00A23CE1" w:rsidP="007D20A8">
            <w:pPr>
              <w:jc w:val="both"/>
              <w:rPr>
                <w:rFonts w:ascii="Times New Roman" w:hAnsi="Times New Roman" w:cs="Times New Roman"/>
              </w:rPr>
            </w:pPr>
          </w:p>
          <w:p w:rsidR="00A23CE1" w:rsidRPr="004E2126" w:rsidRDefault="00A23CE1" w:rsidP="007D20A8">
            <w:pPr>
              <w:jc w:val="both"/>
              <w:rPr>
                <w:rFonts w:ascii="Times New Roman" w:hAnsi="Times New Roman" w:cs="Times New Roman"/>
              </w:rPr>
            </w:pPr>
          </w:p>
          <w:p w:rsidR="001910F1" w:rsidRDefault="001910F1" w:rsidP="007D20A8">
            <w:pPr>
              <w:jc w:val="both"/>
              <w:rPr>
                <w:rFonts w:ascii="Times New Roman" w:hAnsi="Times New Roman" w:cs="Times New Roman"/>
              </w:rPr>
            </w:pPr>
          </w:p>
          <w:p w:rsidR="00311202" w:rsidRPr="004E2126" w:rsidRDefault="00A23CE1" w:rsidP="007D20A8">
            <w:pPr>
              <w:jc w:val="both"/>
              <w:rPr>
                <w:rFonts w:ascii="Times New Roman" w:hAnsi="Times New Roman" w:cs="Times New Roman"/>
              </w:rPr>
            </w:pPr>
            <w:r w:rsidRPr="004E2126">
              <w:rPr>
                <w:rFonts w:ascii="Times New Roman" w:hAnsi="Times New Roman" w:cs="Times New Roman"/>
              </w:rPr>
              <w:t>Sub-Consultants are specified in clause 2.13.7 of RFP</w:t>
            </w:r>
          </w:p>
          <w:p w:rsidR="00A23CE1" w:rsidRPr="004E2126" w:rsidRDefault="00A23CE1" w:rsidP="007D20A8">
            <w:pPr>
              <w:jc w:val="both"/>
              <w:rPr>
                <w:rFonts w:ascii="Times New Roman" w:hAnsi="Times New Roman" w:cs="Times New Roman"/>
              </w:rPr>
            </w:pPr>
          </w:p>
        </w:tc>
      </w:tr>
      <w:tr w:rsidR="00311202" w:rsidRPr="004E2126" w:rsidTr="00311202">
        <w:trPr>
          <w:trHeight w:val="70"/>
        </w:trPr>
        <w:tc>
          <w:tcPr>
            <w:tcW w:w="1008" w:type="dxa"/>
          </w:tcPr>
          <w:p w:rsidR="00311202" w:rsidRPr="004E2126" w:rsidRDefault="001B3C99" w:rsidP="007D20A8">
            <w:pPr>
              <w:jc w:val="both"/>
              <w:rPr>
                <w:rFonts w:ascii="Times New Roman" w:hAnsi="Times New Roman" w:cs="Times New Roman"/>
              </w:rPr>
            </w:pPr>
            <w:r w:rsidRPr="004E2126">
              <w:rPr>
                <w:rFonts w:ascii="Times New Roman" w:hAnsi="Times New Roman" w:cs="Times New Roman"/>
              </w:rPr>
              <w:t>2</w:t>
            </w:r>
          </w:p>
        </w:tc>
        <w:tc>
          <w:tcPr>
            <w:tcW w:w="720" w:type="dxa"/>
          </w:tcPr>
          <w:p w:rsidR="00311202" w:rsidRPr="004E2126" w:rsidRDefault="001B3C99" w:rsidP="007D20A8">
            <w:pPr>
              <w:jc w:val="both"/>
              <w:rPr>
                <w:rFonts w:ascii="Times New Roman" w:hAnsi="Times New Roman" w:cs="Times New Roman"/>
              </w:rPr>
            </w:pPr>
            <w:r w:rsidRPr="004E2126">
              <w:rPr>
                <w:rFonts w:ascii="Times New Roman" w:hAnsi="Times New Roman" w:cs="Times New Roman"/>
              </w:rPr>
              <w:t>25</w:t>
            </w:r>
          </w:p>
        </w:tc>
        <w:tc>
          <w:tcPr>
            <w:tcW w:w="1530"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 xml:space="preserve">2.13.7 </w:t>
            </w:r>
          </w:p>
        </w:tc>
        <w:tc>
          <w:tcPr>
            <w:tcW w:w="3960"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A Sub-Consultant, however, shall not be a substitute for any Key Personnel</w:t>
            </w:r>
          </w:p>
        </w:tc>
        <w:tc>
          <w:tcPr>
            <w:tcW w:w="4770"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 xml:space="preserve">It is submitted that the positions stated below are sector specific and technical in nature, people with such skill set are domain experts and are not employed with the Transaction advisory firms on full time basis: </w:t>
            </w:r>
          </w:p>
          <w:p w:rsidR="00311202" w:rsidRPr="004E2126" w:rsidRDefault="00311202" w:rsidP="00767B00">
            <w:pPr>
              <w:pStyle w:val="ListParagraph"/>
              <w:numPr>
                <w:ilvl w:val="0"/>
                <w:numId w:val="10"/>
              </w:numPr>
              <w:jc w:val="both"/>
              <w:rPr>
                <w:rFonts w:ascii="Times New Roman" w:hAnsi="Times New Roman" w:cs="Times New Roman"/>
              </w:rPr>
            </w:pPr>
            <w:r w:rsidRPr="004E2126">
              <w:rPr>
                <w:rFonts w:ascii="Times New Roman" w:hAnsi="Times New Roman" w:cs="Times New Roman"/>
              </w:rPr>
              <w:t xml:space="preserve">Sugar Engineering &amp; Sugar Technology Expert </w:t>
            </w:r>
          </w:p>
          <w:p w:rsidR="00311202" w:rsidRPr="004E2126" w:rsidRDefault="00311202" w:rsidP="00767B00">
            <w:pPr>
              <w:pStyle w:val="ListParagraph"/>
              <w:numPr>
                <w:ilvl w:val="0"/>
                <w:numId w:val="10"/>
              </w:numPr>
              <w:jc w:val="both"/>
              <w:rPr>
                <w:rFonts w:ascii="Times New Roman" w:hAnsi="Times New Roman" w:cs="Times New Roman"/>
              </w:rPr>
            </w:pPr>
            <w:r w:rsidRPr="004E2126">
              <w:rPr>
                <w:rFonts w:ascii="Times New Roman" w:hAnsi="Times New Roman" w:cs="Times New Roman"/>
              </w:rPr>
              <w:t xml:space="preserve">Power/Cogeneration Expert </w:t>
            </w:r>
          </w:p>
          <w:p w:rsidR="00311202" w:rsidRPr="004E2126" w:rsidRDefault="00311202" w:rsidP="00767B00">
            <w:pPr>
              <w:pStyle w:val="ListParagraph"/>
              <w:numPr>
                <w:ilvl w:val="0"/>
                <w:numId w:val="10"/>
              </w:numPr>
              <w:jc w:val="both"/>
              <w:rPr>
                <w:rFonts w:ascii="Times New Roman" w:hAnsi="Times New Roman" w:cs="Times New Roman"/>
              </w:rPr>
            </w:pPr>
            <w:r w:rsidRPr="004E2126">
              <w:rPr>
                <w:rFonts w:ascii="Times New Roman" w:hAnsi="Times New Roman" w:cs="Times New Roman"/>
              </w:rPr>
              <w:t xml:space="preserve">Civil Engineering Expert </w:t>
            </w:r>
          </w:p>
          <w:p w:rsidR="00311202" w:rsidRPr="004E2126" w:rsidRDefault="00311202" w:rsidP="00767B00">
            <w:pPr>
              <w:pStyle w:val="ListParagraph"/>
              <w:numPr>
                <w:ilvl w:val="0"/>
                <w:numId w:val="10"/>
              </w:numPr>
              <w:jc w:val="both"/>
              <w:rPr>
                <w:rFonts w:ascii="Times New Roman" w:hAnsi="Times New Roman" w:cs="Times New Roman"/>
              </w:rPr>
            </w:pPr>
            <w:r w:rsidRPr="004E2126">
              <w:rPr>
                <w:rFonts w:ascii="Times New Roman" w:hAnsi="Times New Roman" w:cs="Times New Roman"/>
              </w:rPr>
              <w:t xml:space="preserve">Legal Expert </w:t>
            </w:r>
          </w:p>
          <w:p w:rsidR="00311202" w:rsidRPr="004E2126" w:rsidRDefault="00311202" w:rsidP="007D20A8">
            <w:pPr>
              <w:pStyle w:val="ListParagraph"/>
              <w:jc w:val="both"/>
              <w:rPr>
                <w:rFonts w:ascii="Times New Roman" w:hAnsi="Times New Roman" w:cs="Times New Roman"/>
              </w:rPr>
            </w:pPr>
          </w:p>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Considering the above fact, it is suggested that sub consultants should be allowed for these positions.</w:t>
            </w:r>
          </w:p>
        </w:tc>
        <w:tc>
          <w:tcPr>
            <w:tcW w:w="2070" w:type="dxa"/>
          </w:tcPr>
          <w:p w:rsidR="00311202" w:rsidRPr="004E2126" w:rsidRDefault="004B273B" w:rsidP="00297DBF">
            <w:pPr>
              <w:jc w:val="both"/>
              <w:rPr>
                <w:rFonts w:ascii="Times New Roman" w:hAnsi="Times New Roman" w:cs="Times New Roman"/>
              </w:rPr>
            </w:pPr>
            <w:r w:rsidRPr="004E2126">
              <w:rPr>
                <w:rFonts w:ascii="Times New Roman" w:hAnsi="Times New Roman" w:cs="Times New Roman"/>
              </w:rPr>
              <w:t>In addition to the specific areas of expertise already mentioned in clause 2.13.7</w:t>
            </w:r>
            <w:r w:rsidR="00953D95" w:rsidRPr="004E2126">
              <w:rPr>
                <w:rFonts w:ascii="Times New Roman" w:hAnsi="Times New Roman" w:cs="Times New Roman"/>
              </w:rPr>
              <w:t xml:space="preserve">, </w:t>
            </w:r>
            <w:r w:rsidRPr="004E2126">
              <w:rPr>
                <w:rFonts w:ascii="Times New Roman" w:hAnsi="Times New Roman" w:cs="Times New Roman"/>
              </w:rPr>
              <w:t xml:space="preserve">Sub-Consultant for legal </w:t>
            </w:r>
            <w:proofErr w:type="gramStart"/>
            <w:r w:rsidRPr="004E2126">
              <w:rPr>
                <w:rFonts w:ascii="Times New Roman" w:hAnsi="Times New Roman" w:cs="Times New Roman"/>
              </w:rPr>
              <w:t xml:space="preserve">services </w:t>
            </w:r>
            <w:r w:rsidR="00953D95" w:rsidRPr="004E2126">
              <w:rPr>
                <w:rFonts w:ascii="Times New Roman" w:hAnsi="Times New Roman" w:cs="Times New Roman"/>
              </w:rPr>
              <w:t xml:space="preserve"> may</w:t>
            </w:r>
            <w:proofErr w:type="gramEnd"/>
            <w:r w:rsidR="00953D95" w:rsidRPr="004E2126">
              <w:rPr>
                <w:rFonts w:ascii="Times New Roman" w:hAnsi="Times New Roman" w:cs="Times New Roman"/>
              </w:rPr>
              <w:t xml:space="preserve"> also be engaged. </w:t>
            </w:r>
            <w:r w:rsidR="006E7E2C" w:rsidRPr="004E2126">
              <w:rPr>
                <w:rFonts w:ascii="Times New Roman" w:hAnsi="Times New Roman" w:cs="Times New Roman"/>
              </w:rPr>
              <w:t>Clause 2.2.2(C)</w:t>
            </w:r>
            <w:r w:rsidR="00297DBF">
              <w:rPr>
                <w:rFonts w:ascii="Times New Roman" w:hAnsi="Times New Roman" w:cs="Times New Roman"/>
              </w:rPr>
              <w:t xml:space="preserve"> &amp; (D), 2.13.7 and</w:t>
            </w:r>
            <w:r w:rsidR="00AD08A9" w:rsidRPr="004E2126">
              <w:rPr>
                <w:rFonts w:ascii="Times New Roman" w:hAnsi="Times New Roman" w:cs="Times New Roman"/>
              </w:rPr>
              <w:t xml:space="preserve"> 3.1.3</w:t>
            </w:r>
            <w:r w:rsidR="00A95139" w:rsidRPr="004E2126">
              <w:rPr>
                <w:rFonts w:ascii="Times New Roman" w:hAnsi="Times New Roman" w:cs="Times New Roman"/>
              </w:rPr>
              <w:t xml:space="preserve"> of RFP</w:t>
            </w:r>
            <w:r w:rsidR="00AD08A9" w:rsidRPr="004E2126">
              <w:rPr>
                <w:rFonts w:ascii="Times New Roman" w:hAnsi="Times New Roman" w:cs="Times New Roman"/>
              </w:rPr>
              <w:t xml:space="preserve"> duly amended for the same are enclosed at  Annex-</w:t>
            </w:r>
            <w:r w:rsidR="00AD08A9" w:rsidRPr="004E2126">
              <w:rPr>
                <w:rFonts w:ascii="Times New Roman" w:hAnsi="Times New Roman" w:cs="Times New Roman"/>
              </w:rPr>
              <w:lastRenderedPageBreak/>
              <w:t>A</w:t>
            </w:r>
            <w:r w:rsidR="00297DBF">
              <w:rPr>
                <w:rFonts w:ascii="Times New Roman" w:hAnsi="Times New Roman" w:cs="Times New Roman"/>
              </w:rPr>
              <w:t>, Annex-B &amp; Annex-C respectively</w:t>
            </w:r>
          </w:p>
        </w:tc>
      </w:tr>
      <w:tr w:rsidR="00311202" w:rsidRPr="004E2126" w:rsidTr="00311202">
        <w:trPr>
          <w:trHeight w:val="16"/>
        </w:trPr>
        <w:tc>
          <w:tcPr>
            <w:tcW w:w="1008"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lastRenderedPageBreak/>
              <w:t>3</w:t>
            </w:r>
          </w:p>
        </w:tc>
        <w:tc>
          <w:tcPr>
            <w:tcW w:w="720" w:type="dxa"/>
          </w:tcPr>
          <w:p w:rsidR="00311202" w:rsidRPr="004E2126" w:rsidRDefault="00E171E0" w:rsidP="007D20A8">
            <w:pPr>
              <w:jc w:val="both"/>
              <w:rPr>
                <w:rFonts w:ascii="Times New Roman" w:hAnsi="Times New Roman" w:cs="Times New Roman"/>
              </w:rPr>
            </w:pPr>
            <w:r w:rsidRPr="004E2126">
              <w:rPr>
                <w:rFonts w:ascii="Times New Roman" w:hAnsi="Times New Roman" w:cs="Times New Roman"/>
              </w:rPr>
              <w:t>13</w:t>
            </w:r>
          </w:p>
        </w:tc>
        <w:tc>
          <w:tcPr>
            <w:tcW w:w="1530"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 xml:space="preserve"> 2.2.2 </w:t>
            </w:r>
          </w:p>
        </w:tc>
        <w:tc>
          <w:tcPr>
            <w:tcW w:w="3960"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b/>
              </w:rPr>
              <w:t>Technical Capacity:</w:t>
            </w:r>
            <w:r w:rsidRPr="004E2126">
              <w:rPr>
                <w:rFonts w:ascii="Times New Roman" w:hAnsi="Times New Roman" w:cs="Times New Roman"/>
              </w:rPr>
              <w:t xml:space="preserve"> The Applicant shall have, over the past 10 (ten) years preceding the PDD, undertaken at minimum of 06 (six) Eligible Assignments, as specified in Clause 3.1.4, including at least 02 (two) in Sugar Sector Assignments as per Clause 3.1.4 (a).</w:t>
            </w:r>
          </w:p>
        </w:tc>
        <w:tc>
          <w:tcPr>
            <w:tcW w:w="4770"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It is submitted that in order to have an experienced transaction advisor the number of eligible assignments may be increased to 10. However since there have been only a limited number of transaction advisory assignments in the sugar sector, the number of sugar sector assignments may be amended.</w:t>
            </w:r>
          </w:p>
          <w:p w:rsidR="00311202" w:rsidRPr="004E2126" w:rsidRDefault="00311202" w:rsidP="007D20A8">
            <w:pPr>
              <w:jc w:val="both"/>
              <w:rPr>
                <w:rFonts w:ascii="Times New Roman" w:hAnsi="Times New Roman" w:cs="Times New Roman"/>
              </w:rPr>
            </w:pPr>
          </w:p>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The Applicant shall have, over the past 10 (ten) years preceding the PDD, undertaken at minimum of 10 (ten) Eligible Assignments, as specified in Clause 31 A, including at least 01 (One) in Sugar Sector Assignments as per Clause 3.1.4 (a).</w:t>
            </w:r>
          </w:p>
        </w:tc>
        <w:tc>
          <w:tcPr>
            <w:tcW w:w="2070" w:type="dxa"/>
          </w:tcPr>
          <w:p w:rsidR="00311202" w:rsidRPr="004E2126" w:rsidRDefault="00111372" w:rsidP="007D20A8">
            <w:pPr>
              <w:jc w:val="both"/>
              <w:rPr>
                <w:rFonts w:ascii="Times New Roman" w:hAnsi="Times New Roman" w:cs="Times New Roman"/>
              </w:rPr>
            </w:pPr>
            <w:r w:rsidRPr="004E2126">
              <w:rPr>
                <w:rFonts w:ascii="Times New Roman" w:hAnsi="Times New Roman" w:cs="Times New Roman"/>
              </w:rPr>
              <w:t>No change</w:t>
            </w:r>
          </w:p>
        </w:tc>
      </w:tr>
      <w:tr w:rsidR="00311202" w:rsidRPr="004E2126" w:rsidTr="00311202">
        <w:trPr>
          <w:trHeight w:val="100"/>
        </w:trPr>
        <w:tc>
          <w:tcPr>
            <w:tcW w:w="1008"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4</w:t>
            </w:r>
          </w:p>
        </w:tc>
        <w:tc>
          <w:tcPr>
            <w:tcW w:w="720" w:type="dxa"/>
          </w:tcPr>
          <w:p w:rsidR="00311202" w:rsidRPr="004E2126" w:rsidRDefault="00E171E0" w:rsidP="007D20A8">
            <w:pPr>
              <w:jc w:val="both"/>
              <w:rPr>
                <w:rFonts w:ascii="Times New Roman" w:hAnsi="Times New Roman" w:cs="Times New Roman"/>
              </w:rPr>
            </w:pPr>
            <w:r w:rsidRPr="004E2126">
              <w:rPr>
                <w:rFonts w:ascii="Times New Roman" w:hAnsi="Times New Roman" w:cs="Times New Roman"/>
              </w:rPr>
              <w:t>35</w:t>
            </w:r>
          </w:p>
        </w:tc>
        <w:tc>
          <w:tcPr>
            <w:tcW w:w="1530"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 xml:space="preserve">3.1.4 </w:t>
            </w:r>
          </w:p>
        </w:tc>
        <w:tc>
          <w:tcPr>
            <w:tcW w:w="3960"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 xml:space="preserve">An assignment requiring/ providing consultancy to any government/ cooperative sector/ public sector/ private agency in successful developing &amp; installation of new sugar plant’ shifting sugar plant of 2500 TCD or above! expansion of the existing sugar plant with capacity addition of 1500 TCD or above along with Cogeneration (export of Power) having total project cost of more than Rs. 20 </w:t>
            </w:r>
            <w:proofErr w:type="spellStart"/>
            <w:r w:rsidRPr="004E2126">
              <w:rPr>
                <w:rFonts w:ascii="Times New Roman" w:hAnsi="Times New Roman" w:cs="Times New Roman"/>
              </w:rPr>
              <w:t>crore</w:t>
            </w:r>
            <w:proofErr w:type="spellEnd"/>
            <w:r w:rsidRPr="004E2126">
              <w:rPr>
                <w:rFonts w:ascii="Times New Roman" w:hAnsi="Times New Roman" w:cs="Times New Roman"/>
              </w:rPr>
              <w:t xml:space="preserve"> and where the fee received is more than Rs. 10 </w:t>
            </w:r>
            <w:proofErr w:type="spellStart"/>
            <w:r w:rsidRPr="004E2126">
              <w:rPr>
                <w:rFonts w:ascii="Times New Roman" w:hAnsi="Times New Roman" w:cs="Times New Roman"/>
              </w:rPr>
              <w:t>Lakhs</w:t>
            </w:r>
            <w:proofErr w:type="spellEnd"/>
            <w:r w:rsidRPr="004E2126">
              <w:rPr>
                <w:rFonts w:ascii="Times New Roman" w:hAnsi="Times New Roman" w:cs="Times New Roman"/>
              </w:rPr>
              <w:t xml:space="preserve"> (Sugar Sector Assignment”):</w:t>
            </w:r>
          </w:p>
        </w:tc>
        <w:tc>
          <w:tcPr>
            <w:tcW w:w="4770"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Since the Transaction advisors are financial consultants and the said experience is technical in nature, it is submitted that following experience of the transaction advisors may also be considered in order to enable participation of Transaction advisory firms for the opportunity:</w:t>
            </w:r>
          </w:p>
          <w:p w:rsidR="00311202" w:rsidRPr="004E2126" w:rsidRDefault="00311202" w:rsidP="007D20A8">
            <w:pPr>
              <w:jc w:val="both"/>
              <w:rPr>
                <w:rFonts w:ascii="Times New Roman" w:hAnsi="Times New Roman" w:cs="Times New Roman"/>
              </w:rPr>
            </w:pPr>
          </w:p>
          <w:p w:rsidR="00311202" w:rsidRPr="004E2126" w:rsidRDefault="00311202" w:rsidP="00767B00">
            <w:pPr>
              <w:pStyle w:val="ListParagraph"/>
              <w:numPr>
                <w:ilvl w:val="0"/>
                <w:numId w:val="11"/>
              </w:numPr>
              <w:jc w:val="both"/>
              <w:rPr>
                <w:rFonts w:ascii="Times New Roman" w:hAnsi="Times New Roman" w:cs="Times New Roman"/>
              </w:rPr>
            </w:pPr>
            <w:r w:rsidRPr="004E2126">
              <w:rPr>
                <w:rFonts w:ascii="Times New Roman" w:hAnsi="Times New Roman" w:cs="Times New Roman"/>
              </w:rPr>
              <w:t>It is submitted that disinvestment assignments may also be considered, since such assignments require rigorous due diligence including evaluation and assessment or machinery, understanding of the systems and processes, financial liabilities, risk factors, statutory guidelines etc. Such assignments are more regress and comprehensive then standalone shifting and overhauling.</w:t>
            </w:r>
          </w:p>
          <w:p w:rsidR="00311202" w:rsidRPr="004E2126" w:rsidRDefault="00311202" w:rsidP="00767B00">
            <w:pPr>
              <w:pStyle w:val="ListParagraph"/>
              <w:numPr>
                <w:ilvl w:val="0"/>
                <w:numId w:val="11"/>
              </w:numPr>
              <w:jc w:val="both"/>
              <w:rPr>
                <w:rFonts w:ascii="Times New Roman" w:hAnsi="Times New Roman" w:cs="Times New Roman"/>
              </w:rPr>
            </w:pPr>
            <w:r w:rsidRPr="004E2126">
              <w:rPr>
                <w:rFonts w:ascii="Times New Roman" w:hAnsi="Times New Roman" w:cs="Times New Roman"/>
              </w:rPr>
              <w:t xml:space="preserve">Internal audit assignments - Internal audits provide a comprehensive picture on systems, processes, risks, working capital, days in inventory, credit/debit cycle etc. This actually </w:t>
            </w:r>
            <w:r w:rsidRPr="004E2126">
              <w:rPr>
                <w:rFonts w:ascii="Times New Roman" w:hAnsi="Times New Roman" w:cs="Times New Roman"/>
              </w:rPr>
              <w:lastRenderedPageBreak/>
              <w:t>provides a complete understanding on the working of a unit.</w:t>
            </w:r>
          </w:p>
          <w:p w:rsidR="00311202" w:rsidRPr="004E2126" w:rsidRDefault="00311202" w:rsidP="007D20A8">
            <w:pPr>
              <w:jc w:val="both"/>
              <w:rPr>
                <w:rFonts w:ascii="Times New Roman" w:hAnsi="Times New Roman" w:cs="Times New Roman"/>
              </w:rPr>
            </w:pPr>
          </w:p>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The experience as stated under existent provision shall be available only with technical consultants operating in sugar sector. Moreover it is submitted that from transaction advisory perspective the scope of work shall be similar for a transaction of any unit falling under industrial manufacturing. It may be duly considered that Transaction advisors are not the technical I domain experts. The key skill which they contribute towards is program / project management with support of technical experts.</w:t>
            </w:r>
          </w:p>
        </w:tc>
        <w:tc>
          <w:tcPr>
            <w:tcW w:w="2070" w:type="dxa"/>
          </w:tcPr>
          <w:p w:rsidR="00311202" w:rsidRPr="004E2126" w:rsidRDefault="00912F13" w:rsidP="007D20A8">
            <w:pPr>
              <w:jc w:val="both"/>
              <w:rPr>
                <w:rFonts w:ascii="Times New Roman" w:hAnsi="Times New Roman" w:cs="Times New Roman"/>
              </w:rPr>
            </w:pPr>
            <w:r w:rsidRPr="004E2126">
              <w:rPr>
                <w:rFonts w:ascii="Times New Roman" w:hAnsi="Times New Roman" w:cs="Times New Roman"/>
              </w:rPr>
              <w:lastRenderedPageBreak/>
              <w:t>No change</w:t>
            </w:r>
          </w:p>
        </w:tc>
      </w:tr>
      <w:tr w:rsidR="00311202" w:rsidRPr="004E2126" w:rsidTr="00311202">
        <w:trPr>
          <w:trHeight w:val="16"/>
        </w:trPr>
        <w:tc>
          <w:tcPr>
            <w:tcW w:w="1008"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lastRenderedPageBreak/>
              <w:t>5</w:t>
            </w:r>
          </w:p>
        </w:tc>
        <w:tc>
          <w:tcPr>
            <w:tcW w:w="720" w:type="dxa"/>
          </w:tcPr>
          <w:p w:rsidR="00311202" w:rsidRPr="004E2126" w:rsidRDefault="00E171E0" w:rsidP="007D20A8">
            <w:pPr>
              <w:jc w:val="both"/>
              <w:rPr>
                <w:rFonts w:ascii="Times New Roman" w:hAnsi="Times New Roman" w:cs="Times New Roman"/>
              </w:rPr>
            </w:pPr>
            <w:r w:rsidRPr="004E2126">
              <w:rPr>
                <w:rFonts w:ascii="Times New Roman" w:hAnsi="Times New Roman" w:cs="Times New Roman"/>
              </w:rPr>
              <w:t>36</w:t>
            </w:r>
          </w:p>
        </w:tc>
        <w:tc>
          <w:tcPr>
            <w:tcW w:w="1530" w:type="dxa"/>
          </w:tcPr>
          <w:p w:rsidR="00311202" w:rsidRPr="004E2126" w:rsidRDefault="00E171E0" w:rsidP="007D20A8">
            <w:pPr>
              <w:jc w:val="both"/>
              <w:rPr>
                <w:rFonts w:ascii="Times New Roman" w:hAnsi="Times New Roman" w:cs="Times New Roman"/>
              </w:rPr>
            </w:pPr>
            <w:r w:rsidRPr="004E2126">
              <w:rPr>
                <w:rFonts w:ascii="Times New Roman" w:hAnsi="Times New Roman" w:cs="Times New Roman"/>
              </w:rPr>
              <w:t xml:space="preserve">3.3.1 </w:t>
            </w:r>
          </w:p>
        </w:tc>
        <w:tc>
          <w:tcPr>
            <w:tcW w:w="3960"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For financial evaluation, the total fee quoted by the technically pre-qualified/ short-listed Applicants, as indicated in the Financial Proposal, will be considered and the Applicant giving the lowest quotation shall be declared as the successful applicant (the ‘Selected Applicant”).</w:t>
            </w:r>
          </w:p>
        </w:tc>
        <w:tc>
          <w:tcPr>
            <w:tcW w:w="4770"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 xml:space="preserve">It is suggested that the selection process may be undertaken on QCBS basis with 80% </w:t>
            </w:r>
            <w:proofErr w:type="spellStart"/>
            <w:r w:rsidRPr="004E2126">
              <w:rPr>
                <w:rFonts w:ascii="Times New Roman" w:hAnsi="Times New Roman" w:cs="Times New Roman"/>
              </w:rPr>
              <w:t>weightage</w:t>
            </w:r>
            <w:proofErr w:type="spellEnd"/>
            <w:r w:rsidRPr="004E2126">
              <w:rPr>
                <w:rFonts w:ascii="Times New Roman" w:hAnsi="Times New Roman" w:cs="Times New Roman"/>
              </w:rPr>
              <w:t xml:space="preserve"> to technical score and 20% to financial score. The least cost criteria provide no impetus to provide for deployment of better resources. The focus of the interested firms as of now participating in the proposal shall be on cost rather than the quality of outcome, which shall also be reflected in the outcome. </w:t>
            </w:r>
          </w:p>
          <w:p w:rsidR="00311202" w:rsidRPr="004E2126" w:rsidRDefault="00311202" w:rsidP="007D20A8">
            <w:pPr>
              <w:jc w:val="both"/>
              <w:rPr>
                <w:rFonts w:ascii="Times New Roman" w:hAnsi="Times New Roman" w:cs="Times New Roman"/>
              </w:rPr>
            </w:pPr>
          </w:p>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Further, the quality of resources and competency of firms cannot be captured through such evaluation mechanism.</w:t>
            </w:r>
          </w:p>
        </w:tc>
        <w:tc>
          <w:tcPr>
            <w:tcW w:w="2070" w:type="dxa"/>
          </w:tcPr>
          <w:p w:rsidR="00311202" w:rsidRPr="004E2126" w:rsidRDefault="00F02F69" w:rsidP="007D20A8">
            <w:pPr>
              <w:jc w:val="both"/>
              <w:rPr>
                <w:rFonts w:ascii="Times New Roman" w:hAnsi="Times New Roman" w:cs="Times New Roman"/>
              </w:rPr>
            </w:pPr>
            <w:r w:rsidRPr="004E2126">
              <w:rPr>
                <w:rFonts w:ascii="Times New Roman" w:hAnsi="Times New Roman" w:cs="Times New Roman"/>
              </w:rPr>
              <w:t>No change</w:t>
            </w:r>
          </w:p>
        </w:tc>
      </w:tr>
      <w:tr w:rsidR="00311202" w:rsidRPr="004E2126" w:rsidTr="00311202">
        <w:trPr>
          <w:trHeight w:val="16"/>
        </w:trPr>
        <w:tc>
          <w:tcPr>
            <w:tcW w:w="1008"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6</w:t>
            </w:r>
          </w:p>
        </w:tc>
        <w:tc>
          <w:tcPr>
            <w:tcW w:w="720" w:type="dxa"/>
          </w:tcPr>
          <w:p w:rsidR="00311202" w:rsidRPr="004E2126" w:rsidRDefault="00E171E0" w:rsidP="007D20A8">
            <w:pPr>
              <w:jc w:val="both"/>
              <w:rPr>
                <w:rFonts w:ascii="Times New Roman" w:hAnsi="Times New Roman" w:cs="Times New Roman"/>
              </w:rPr>
            </w:pPr>
            <w:r w:rsidRPr="004E2126">
              <w:rPr>
                <w:rFonts w:ascii="Times New Roman" w:hAnsi="Times New Roman" w:cs="Times New Roman"/>
              </w:rPr>
              <w:t>50</w:t>
            </w:r>
          </w:p>
        </w:tc>
        <w:tc>
          <w:tcPr>
            <w:tcW w:w="1530" w:type="dxa"/>
          </w:tcPr>
          <w:p w:rsidR="00311202" w:rsidRPr="004E2126" w:rsidRDefault="00311202" w:rsidP="00E171E0">
            <w:pPr>
              <w:jc w:val="both"/>
              <w:rPr>
                <w:rFonts w:ascii="Times New Roman" w:hAnsi="Times New Roman" w:cs="Times New Roman"/>
              </w:rPr>
            </w:pPr>
            <w:r w:rsidRPr="004E2126">
              <w:rPr>
                <w:rFonts w:ascii="Times New Roman" w:hAnsi="Times New Roman" w:cs="Times New Roman"/>
              </w:rPr>
              <w:t>Schedule 1-(3) Deliverables and Payment schedule</w:t>
            </w:r>
          </w:p>
        </w:tc>
        <w:tc>
          <w:tcPr>
            <w:tcW w:w="3960" w:type="dxa"/>
          </w:tcPr>
          <w:p w:rsidR="00311202" w:rsidRPr="004E2126" w:rsidRDefault="00311202" w:rsidP="007D20A8">
            <w:pPr>
              <w:jc w:val="both"/>
              <w:rPr>
                <w:rFonts w:ascii="Times New Roman" w:hAnsi="Times New Roman" w:cs="Times New Roman"/>
              </w:rPr>
            </w:pPr>
          </w:p>
          <w:p w:rsidR="00311202" w:rsidRPr="004E2126" w:rsidRDefault="00311202" w:rsidP="007D20A8">
            <w:pPr>
              <w:jc w:val="both"/>
              <w:rPr>
                <w:rFonts w:ascii="Times New Roman" w:hAnsi="Times New Roman" w:cs="Times New Roman"/>
              </w:rPr>
            </w:pPr>
          </w:p>
          <w:p w:rsidR="00311202" w:rsidRPr="004E2126" w:rsidRDefault="00311202" w:rsidP="007D20A8">
            <w:pPr>
              <w:jc w:val="both"/>
              <w:rPr>
                <w:rFonts w:ascii="Times New Roman" w:hAnsi="Times New Roman" w:cs="Times New Roman"/>
              </w:rPr>
            </w:pPr>
            <w:r w:rsidRPr="004E2126">
              <w:rPr>
                <w:rFonts w:ascii="Times New Roman" w:hAnsi="Times New Roman" w:cs="Times New Roman"/>
                <w:noProof/>
              </w:rPr>
              <w:drawing>
                <wp:inline distT="0" distB="0" distL="0" distR="0">
                  <wp:extent cx="1971675" cy="1240155"/>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971675" cy="1240155"/>
                          </a:xfrm>
                          <a:prstGeom prst="rect">
                            <a:avLst/>
                          </a:prstGeom>
                          <a:noFill/>
                          <a:ln w="9525">
                            <a:noFill/>
                            <a:miter lim="800000"/>
                            <a:headEnd/>
                            <a:tailEnd/>
                          </a:ln>
                        </pic:spPr>
                      </pic:pic>
                    </a:graphicData>
                  </a:graphic>
                </wp:inline>
              </w:drawing>
            </w:r>
          </w:p>
        </w:tc>
        <w:tc>
          <w:tcPr>
            <w:tcW w:w="4770" w:type="dxa"/>
          </w:tcPr>
          <w:p w:rsidR="00311202" w:rsidRPr="004E2126" w:rsidRDefault="00311202" w:rsidP="007D20A8">
            <w:pPr>
              <w:jc w:val="both"/>
              <w:rPr>
                <w:rFonts w:ascii="Times New Roman" w:hAnsi="Times New Roman" w:cs="Times New Roman"/>
              </w:rPr>
            </w:pPr>
          </w:p>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Since most of the planning inputs and time for the assignment shall be incurred at this stage, it is submitted that payments should be commensurate with the time and effort expensed at the milestone. The following payments are suggested for these milestones:</w:t>
            </w:r>
          </w:p>
          <w:p w:rsidR="00311202" w:rsidRPr="004E2126" w:rsidRDefault="00311202" w:rsidP="007D20A8">
            <w:pPr>
              <w:jc w:val="both"/>
              <w:rPr>
                <w:rFonts w:ascii="Times New Roman" w:hAnsi="Times New Roman" w:cs="Times New Roman"/>
              </w:rPr>
            </w:pPr>
          </w:p>
          <w:p w:rsidR="00311202" w:rsidRPr="004E2126" w:rsidRDefault="00311202" w:rsidP="007D20A8">
            <w:pPr>
              <w:jc w:val="center"/>
              <w:rPr>
                <w:rFonts w:ascii="Times New Roman" w:hAnsi="Times New Roman" w:cs="Times New Roman"/>
              </w:rPr>
            </w:pPr>
            <w:r w:rsidRPr="004E2126">
              <w:rPr>
                <w:rFonts w:ascii="Times New Roman" w:hAnsi="Times New Roman" w:cs="Times New Roman"/>
                <w:noProof/>
              </w:rPr>
              <w:lastRenderedPageBreak/>
              <w:drawing>
                <wp:inline distT="0" distB="0" distL="0" distR="0">
                  <wp:extent cx="2137278" cy="134366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137278" cy="1343660"/>
                          </a:xfrm>
                          <a:prstGeom prst="rect">
                            <a:avLst/>
                          </a:prstGeom>
                          <a:noFill/>
                          <a:ln w="9525">
                            <a:noFill/>
                            <a:miter lim="800000"/>
                            <a:headEnd/>
                            <a:tailEnd/>
                          </a:ln>
                        </pic:spPr>
                      </pic:pic>
                    </a:graphicData>
                  </a:graphic>
                </wp:inline>
              </w:drawing>
            </w:r>
          </w:p>
          <w:p w:rsidR="00311202" w:rsidRPr="004E2126" w:rsidRDefault="00311202" w:rsidP="005D7031">
            <w:pPr>
              <w:rPr>
                <w:rFonts w:ascii="Times New Roman" w:hAnsi="Times New Roman" w:cs="Times New Roman"/>
              </w:rPr>
            </w:pPr>
            <w:r w:rsidRPr="004E2126">
              <w:rPr>
                <w:rFonts w:ascii="Times New Roman" w:hAnsi="Times New Roman" w:cs="Times New Roman"/>
              </w:rPr>
              <w:t xml:space="preserve">A back ended payment schedule increase the risk assessment of the opportunity and shall lead to a higher costing for the assignment. </w:t>
            </w:r>
          </w:p>
        </w:tc>
        <w:tc>
          <w:tcPr>
            <w:tcW w:w="2070" w:type="dxa"/>
          </w:tcPr>
          <w:p w:rsidR="00311202" w:rsidRPr="0067102F" w:rsidRDefault="00CC0643" w:rsidP="00297DBF">
            <w:pPr>
              <w:jc w:val="both"/>
              <w:rPr>
                <w:rFonts w:ascii="Times New Roman" w:hAnsi="Times New Roman" w:cs="Times New Roman"/>
              </w:rPr>
            </w:pPr>
            <w:r w:rsidRPr="0067102F">
              <w:rPr>
                <w:rFonts w:ascii="Times New Roman" w:hAnsi="Times New Roman" w:cs="Times New Roman"/>
              </w:rPr>
              <w:lastRenderedPageBreak/>
              <w:t>The revised Deliverable and Payment Schedule be referred as</w:t>
            </w:r>
            <w:r w:rsidRPr="0067102F">
              <w:rPr>
                <w:rFonts w:ascii="Times New Roman" w:hAnsi="Times New Roman" w:cs="Times New Roman"/>
                <w:highlight w:val="yellow"/>
              </w:rPr>
              <w:t xml:space="preserve">   </w:t>
            </w:r>
            <w:r w:rsidRPr="0067102F">
              <w:rPr>
                <w:rFonts w:ascii="Times New Roman" w:hAnsi="Times New Roman" w:cs="Times New Roman"/>
              </w:rPr>
              <w:t xml:space="preserve">amended in clause 3.2 of </w:t>
            </w:r>
            <w:proofErr w:type="spellStart"/>
            <w:r w:rsidRPr="0067102F">
              <w:rPr>
                <w:rFonts w:ascii="Times New Roman" w:hAnsi="Times New Roman" w:cs="Times New Roman"/>
              </w:rPr>
              <w:t>ToR</w:t>
            </w:r>
            <w:proofErr w:type="spellEnd"/>
            <w:r w:rsidRPr="0067102F">
              <w:rPr>
                <w:rFonts w:ascii="Times New Roman" w:hAnsi="Times New Roman" w:cs="Times New Roman"/>
              </w:rPr>
              <w:t xml:space="preserve">  enclosed at Annex-</w:t>
            </w:r>
            <w:r w:rsidR="00297DBF" w:rsidRPr="0067102F">
              <w:rPr>
                <w:rFonts w:ascii="Times New Roman" w:hAnsi="Times New Roman" w:cs="Times New Roman"/>
              </w:rPr>
              <w:t>D</w:t>
            </w:r>
          </w:p>
        </w:tc>
      </w:tr>
      <w:tr w:rsidR="00311202" w:rsidRPr="004E2126" w:rsidTr="00311202">
        <w:trPr>
          <w:trHeight w:val="16"/>
        </w:trPr>
        <w:tc>
          <w:tcPr>
            <w:tcW w:w="1008"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lastRenderedPageBreak/>
              <w:t>7</w:t>
            </w:r>
          </w:p>
        </w:tc>
        <w:tc>
          <w:tcPr>
            <w:tcW w:w="720" w:type="dxa"/>
          </w:tcPr>
          <w:p w:rsidR="00311202" w:rsidRPr="004E2126" w:rsidRDefault="00E171E0" w:rsidP="007D20A8">
            <w:pPr>
              <w:jc w:val="both"/>
              <w:rPr>
                <w:rFonts w:ascii="Times New Roman" w:hAnsi="Times New Roman" w:cs="Times New Roman"/>
              </w:rPr>
            </w:pPr>
            <w:r w:rsidRPr="004E2126">
              <w:rPr>
                <w:rFonts w:ascii="Times New Roman" w:hAnsi="Times New Roman" w:cs="Times New Roman"/>
              </w:rPr>
              <w:t>10</w:t>
            </w:r>
          </w:p>
        </w:tc>
        <w:tc>
          <w:tcPr>
            <w:tcW w:w="1530" w:type="dxa"/>
          </w:tcPr>
          <w:p w:rsidR="00311202" w:rsidRPr="004E2126" w:rsidRDefault="00E171E0" w:rsidP="007D20A8">
            <w:pPr>
              <w:jc w:val="both"/>
              <w:rPr>
                <w:rFonts w:ascii="Times New Roman" w:hAnsi="Times New Roman" w:cs="Times New Roman"/>
              </w:rPr>
            </w:pPr>
            <w:r w:rsidRPr="004E2126">
              <w:rPr>
                <w:rFonts w:ascii="Times New Roman" w:hAnsi="Times New Roman" w:cs="Times New Roman"/>
              </w:rPr>
              <w:t>3.4.3 of Agreement,</w:t>
            </w:r>
            <w:r w:rsidR="00311202" w:rsidRPr="004E2126">
              <w:rPr>
                <w:rFonts w:ascii="Times New Roman" w:hAnsi="Times New Roman" w:cs="Times New Roman"/>
              </w:rPr>
              <w:t xml:space="preserve"> Liability of TA</w:t>
            </w:r>
          </w:p>
        </w:tc>
        <w:tc>
          <w:tcPr>
            <w:tcW w:w="3960"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 xml:space="preserve">This limitation of liability specified in Clause 3.4.2 shall not affect the TA's liability, if any, for </w:t>
            </w:r>
            <w:r w:rsidRPr="004E2126">
              <w:rPr>
                <w:rFonts w:ascii="Times New Roman" w:hAnsi="Times New Roman" w:cs="Times New Roman"/>
              </w:rPr>
              <w:br/>
              <w:t xml:space="preserve">damage to Third Parties caused by the TA or any person or entity acting on behalf of the TA in carrying out the Services subject, however, to a limit equal to 3 (three) times the Agreement Value. </w:t>
            </w:r>
          </w:p>
          <w:p w:rsidR="00311202" w:rsidRPr="004E2126" w:rsidRDefault="00311202" w:rsidP="007D20A8">
            <w:pPr>
              <w:jc w:val="both"/>
              <w:rPr>
                <w:rFonts w:ascii="Times New Roman" w:hAnsi="Times New Roman" w:cs="Times New Roman"/>
              </w:rPr>
            </w:pPr>
          </w:p>
        </w:tc>
        <w:tc>
          <w:tcPr>
            <w:tcW w:w="4770"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It is submitted that the present liability clause is to</w:t>
            </w:r>
            <w:r w:rsidR="00CE32AA" w:rsidRPr="004E2126">
              <w:rPr>
                <w:rFonts w:ascii="Times New Roman" w:hAnsi="Times New Roman" w:cs="Times New Roman"/>
              </w:rPr>
              <w:t>o</w:t>
            </w:r>
            <w:r w:rsidRPr="004E2126">
              <w:rPr>
                <w:rFonts w:ascii="Times New Roman" w:hAnsi="Times New Roman" w:cs="Times New Roman"/>
              </w:rPr>
              <w:t xml:space="preserve"> </w:t>
            </w:r>
            <w:proofErr w:type="gramStart"/>
            <w:r w:rsidRPr="004E2126">
              <w:rPr>
                <w:rFonts w:ascii="Times New Roman" w:hAnsi="Times New Roman" w:cs="Times New Roman"/>
              </w:rPr>
              <w:t>steep,</w:t>
            </w:r>
            <w:proofErr w:type="gramEnd"/>
            <w:r w:rsidRPr="004E2126">
              <w:rPr>
                <w:rFonts w:ascii="Times New Roman" w:hAnsi="Times New Roman" w:cs="Times New Roman"/>
              </w:rPr>
              <w:t xml:space="preserve"> it suggested that it may be equivalent to agreement value.</w:t>
            </w:r>
          </w:p>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 xml:space="preserve"> </w:t>
            </w:r>
            <w:r w:rsidRPr="004E2126">
              <w:rPr>
                <w:rFonts w:ascii="Times New Roman" w:hAnsi="Times New Roman" w:cs="Times New Roman"/>
              </w:rPr>
              <w:br/>
              <w:t>“This limitation of liability specified in Clause 342 shall not affect the TA's liability, if any, for damage to Third Parties caused by the TA or any person or entity acting on behalf of the TA in carrying out the Services subject, however, to a limit equivalent to Agreement Value.”</w:t>
            </w:r>
          </w:p>
        </w:tc>
        <w:tc>
          <w:tcPr>
            <w:tcW w:w="2070" w:type="dxa"/>
          </w:tcPr>
          <w:p w:rsidR="00311202" w:rsidRPr="004E2126" w:rsidRDefault="00C16C5C" w:rsidP="007D20A8">
            <w:pPr>
              <w:jc w:val="both"/>
              <w:rPr>
                <w:rFonts w:ascii="Times New Roman" w:hAnsi="Times New Roman" w:cs="Times New Roman"/>
              </w:rPr>
            </w:pPr>
            <w:r w:rsidRPr="004E2126">
              <w:rPr>
                <w:rFonts w:ascii="Times New Roman" w:hAnsi="Times New Roman" w:cs="Times New Roman"/>
              </w:rPr>
              <w:t>No change</w:t>
            </w:r>
          </w:p>
        </w:tc>
      </w:tr>
      <w:tr w:rsidR="00311202" w:rsidRPr="004E2126" w:rsidTr="00311202">
        <w:trPr>
          <w:trHeight w:val="368"/>
        </w:trPr>
        <w:tc>
          <w:tcPr>
            <w:tcW w:w="1008" w:type="dxa"/>
            <w:tcBorders>
              <w:bottom w:val="single" w:sz="4" w:space="0" w:color="000000" w:themeColor="text1"/>
            </w:tcBorders>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8</w:t>
            </w:r>
          </w:p>
        </w:tc>
        <w:tc>
          <w:tcPr>
            <w:tcW w:w="720" w:type="dxa"/>
            <w:tcBorders>
              <w:bottom w:val="single" w:sz="4" w:space="0" w:color="000000" w:themeColor="text1"/>
            </w:tcBorders>
          </w:tcPr>
          <w:p w:rsidR="00311202" w:rsidRPr="004E2126" w:rsidRDefault="00311202" w:rsidP="007D20A8">
            <w:pPr>
              <w:jc w:val="both"/>
              <w:rPr>
                <w:rFonts w:ascii="Times New Roman" w:hAnsi="Times New Roman" w:cs="Times New Roman"/>
              </w:rPr>
            </w:pPr>
          </w:p>
        </w:tc>
        <w:tc>
          <w:tcPr>
            <w:tcW w:w="1530" w:type="dxa"/>
            <w:tcBorders>
              <w:bottom w:val="single" w:sz="4" w:space="0" w:color="000000" w:themeColor="text1"/>
            </w:tcBorders>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Indemnity</w:t>
            </w:r>
          </w:p>
        </w:tc>
        <w:tc>
          <w:tcPr>
            <w:tcW w:w="3960" w:type="dxa"/>
            <w:tcBorders>
              <w:bottom w:val="single" w:sz="4" w:space="0" w:color="000000" w:themeColor="text1"/>
            </w:tcBorders>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The following clause may be added in order to safeguard the interest of the Authority as well as the Consultant.</w:t>
            </w:r>
          </w:p>
        </w:tc>
        <w:tc>
          <w:tcPr>
            <w:tcW w:w="4770" w:type="dxa"/>
            <w:tcBorders>
              <w:bottom w:val="single" w:sz="4" w:space="0" w:color="000000" w:themeColor="text1"/>
            </w:tcBorders>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 xml:space="preserve">Indemnity </w:t>
            </w:r>
            <w:r w:rsidRPr="004E2126">
              <w:rPr>
                <w:rFonts w:ascii="Times New Roman" w:hAnsi="Times New Roman" w:cs="Times New Roman"/>
              </w:rPr>
              <w:br/>
              <w:t>Each party shall indemnity and keep indemnified the other party from and against all consequences and liabilities arising out of or in any way connected with the indemnifying party's negligence, fault, nuisance, breach of this Agreement and failure to perform its obligations under this Agreement, except to the extent that the same is attributable to a negligent or willful act or omission of the party seeking to be indemnified.</w:t>
            </w:r>
          </w:p>
        </w:tc>
        <w:tc>
          <w:tcPr>
            <w:tcW w:w="2070" w:type="dxa"/>
            <w:tcBorders>
              <w:bottom w:val="single" w:sz="4" w:space="0" w:color="000000" w:themeColor="text1"/>
            </w:tcBorders>
          </w:tcPr>
          <w:p w:rsidR="00311202" w:rsidRPr="004E2126" w:rsidRDefault="00C16C5C" w:rsidP="007D20A8">
            <w:pPr>
              <w:jc w:val="both"/>
              <w:rPr>
                <w:rFonts w:ascii="Times New Roman" w:hAnsi="Times New Roman" w:cs="Times New Roman"/>
              </w:rPr>
            </w:pPr>
            <w:r w:rsidRPr="004E2126">
              <w:rPr>
                <w:rFonts w:ascii="Times New Roman" w:hAnsi="Times New Roman" w:cs="Times New Roman"/>
              </w:rPr>
              <w:t>No change</w:t>
            </w:r>
          </w:p>
        </w:tc>
      </w:tr>
      <w:tr w:rsidR="00311202" w:rsidRPr="004E2126" w:rsidTr="00311202">
        <w:trPr>
          <w:trHeight w:val="182"/>
        </w:trPr>
        <w:tc>
          <w:tcPr>
            <w:tcW w:w="1008"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9</w:t>
            </w:r>
          </w:p>
        </w:tc>
        <w:tc>
          <w:tcPr>
            <w:tcW w:w="720" w:type="dxa"/>
          </w:tcPr>
          <w:p w:rsidR="00311202" w:rsidRPr="004E2126" w:rsidRDefault="00E171E0" w:rsidP="007D20A8">
            <w:pPr>
              <w:jc w:val="both"/>
              <w:rPr>
                <w:rFonts w:ascii="Times New Roman" w:hAnsi="Times New Roman" w:cs="Times New Roman"/>
              </w:rPr>
            </w:pPr>
            <w:r w:rsidRPr="004E2126">
              <w:rPr>
                <w:rFonts w:ascii="Times New Roman" w:hAnsi="Times New Roman" w:cs="Times New Roman"/>
              </w:rPr>
              <w:t>27</w:t>
            </w:r>
          </w:p>
        </w:tc>
        <w:tc>
          <w:tcPr>
            <w:tcW w:w="1530"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 xml:space="preserve">2.12.1 </w:t>
            </w:r>
          </w:p>
        </w:tc>
        <w:tc>
          <w:tcPr>
            <w:tcW w:w="3960"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 xml:space="preserve">The Applicants shall submit the Proposal </w:t>
            </w:r>
            <w:r w:rsidRPr="004E2126">
              <w:rPr>
                <w:rFonts w:ascii="Times New Roman" w:hAnsi="Times New Roman" w:cs="Times New Roman"/>
                <w:u w:val="single"/>
              </w:rPr>
              <w:t xml:space="preserve">‘in securely bound form’ </w:t>
            </w:r>
            <w:r w:rsidRPr="004E2126">
              <w:rPr>
                <w:rFonts w:ascii="Times New Roman" w:hAnsi="Times New Roman" w:cs="Times New Roman"/>
              </w:rPr>
              <w:t xml:space="preserve">with all pages numbered serially and by giving an index of submissions </w:t>
            </w:r>
          </w:p>
          <w:p w:rsidR="00311202" w:rsidRPr="004E2126" w:rsidRDefault="00311202" w:rsidP="007D20A8">
            <w:pPr>
              <w:jc w:val="both"/>
              <w:rPr>
                <w:rFonts w:ascii="Times New Roman" w:hAnsi="Times New Roman" w:cs="Times New Roman"/>
              </w:rPr>
            </w:pPr>
          </w:p>
        </w:tc>
        <w:tc>
          <w:tcPr>
            <w:tcW w:w="4770" w:type="dxa"/>
          </w:tcPr>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 xml:space="preserve">Would spiral binding be considered as secure form of binding? </w:t>
            </w:r>
          </w:p>
          <w:p w:rsidR="00311202" w:rsidRPr="004E2126" w:rsidRDefault="00311202" w:rsidP="007D20A8">
            <w:pPr>
              <w:jc w:val="both"/>
              <w:rPr>
                <w:rFonts w:ascii="Times New Roman" w:hAnsi="Times New Roman" w:cs="Times New Roman"/>
              </w:rPr>
            </w:pPr>
            <w:r w:rsidRPr="004E2126">
              <w:rPr>
                <w:rFonts w:ascii="Times New Roman" w:hAnsi="Times New Roman" w:cs="Times New Roman"/>
              </w:rPr>
              <w:t>Would request if securely bound form could be specified.</w:t>
            </w:r>
          </w:p>
          <w:p w:rsidR="00311202" w:rsidRPr="004E2126" w:rsidRDefault="00311202" w:rsidP="007D20A8">
            <w:pPr>
              <w:jc w:val="both"/>
              <w:rPr>
                <w:rFonts w:ascii="Times New Roman" w:hAnsi="Times New Roman" w:cs="Times New Roman"/>
              </w:rPr>
            </w:pPr>
          </w:p>
        </w:tc>
        <w:tc>
          <w:tcPr>
            <w:tcW w:w="2070" w:type="dxa"/>
          </w:tcPr>
          <w:p w:rsidR="00311202" w:rsidRPr="004E2126" w:rsidRDefault="00311202" w:rsidP="007D20A8">
            <w:pPr>
              <w:pStyle w:val="ListParagraph"/>
              <w:ind w:left="72"/>
              <w:rPr>
                <w:rFonts w:ascii="Times New Roman" w:hAnsi="Times New Roman" w:cs="Times New Roman"/>
              </w:rPr>
            </w:pPr>
            <w:r w:rsidRPr="004E2126">
              <w:rPr>
                <w:rFonts w:ascii="Times New Roman" w:hAnsi="Times New Roman" w:cs="Times New Roman"/>
              </w:rPr>
              <w:t>Yes, spiral binding would be considered as secure form of binding.</w:t>
            </w:r>
          </w:p>
        </w:tc>
      </w:tr>
    </w:tbl>
    <w:p w:rsidR="00767B00" w:rsidRPr="005D7031" w:rsidRDefault="00767B00" w:rsidP="005D7031">
      <w:pPr>
        <w:pStyle w:val="ListParagraph"/>
        <w:numPr>
          <w:ilvl w:val="0"/>
          <w:numId w:val="12"/>
        </w:numPr>
        <w:spacing w:line="240" w:lineRule="auto"/>
        <w:jc w:val="both"/>
        <w:rPr>
          <w:rFonts w:ascii="Times New Roman" w:hAnsi="Times New Roman" w:cs="Times New Roman"/>
          <w:b/>
          <w:sz w:val="28"/>
          <w:szCs w:val="28"/>
        </w:rPr>
      </w:pPr>
      <w:r w:rsidRPr="005D7031">
        <w:rPr>
          <w:rFonts w:ascii="Times New Roman" w:hAnsi="Times New Roman" w:cs="Times New Roman"/>
          <w:b/>
          <w:sz w:val="28"/>
          <w:szCs w:val="28"/>
        </w:rPr>
        <w:lastRenderedPageBreak/>
        <w:t xml:space="preserve">M/S JP </w:t>
      </w:r>
      <w:proofErr w:type="spellStart"/>
      <w:r w:rsidRPr="005D7031">
        <w:rPr>
          <w:rFonts w:ascii="Times New Roman" w:hAnsi="Times New Roman" w:cs="Times New Roman"/>
          <w:b/>
          <w:sz w:val="28"/>
          <w:szCs w:val="28"/>
        </w:rPr>
        <w:t>M</w:t>
      </w:r>
      <w:r w:rsidR="00CE32AA" w:rsidRPr="005D7031">
        <w:rPr>
          <w:rFonts w:ascii="Times New Roman" w:hAnsi="Times New Roman" w:cs="Times New Roman"/>
          <w:b/>
          <w:sz w:val="28"/>
          <w:szCs w:val="28"/>
        </w:rPr>
        <w:t>ukherji</w:t>
      </w:r>
      <w:proofErr w:type="spellEnd"/>
      <w:r w:rsidR="00CE32AA" w:rsidRPr="005D7031">
        <w:rPr>
          <w:rFonts w:ascii="Times New Roman" w:hAnsi="Times New Roman" w:cs="Times New Roman"/>
          <w:b/>
          <w:sz w:val="28"/>
          <w:szCs w:val="28"/>
        </w:rPr>
        <w:t xml:space="preserve"> &amp; Associates Pvt. Ltd., </w:t>
      </w:r>
      <w:proofErr w:type="spellStart"/>
      <w:r w:rsidR="00CE32AA" w:rsidRPr="005D7031">
        <w:rPr>
          <w:rFonts w:ascii="Times New Roman" w:hAnsi="Times New Roman" w:cs="Times New Roman"/>
          <w:b/>
          <w:sz w:val="28"/>
          <w:szCs w:val="28"/>
        </w:rPr>
        <w:t>Pune</w:t>
      </w:r>
      <w:proofErr w:type="spellEnd"/>
    </w:p>
    <w:p w:rsidR="005D7031" w:rsidRPr="005D7031" w:rsidRDefault="005D7031" w:rsidP="005D7031">
      <w:pPr>
        <w:pStyle w:val="ListParagraph"/>
        <w:spacing w:line="240" w:lineRule="auto"/>
        <w:jc w:val="both"/>
        <w:rPr>
          <w:rFonts w:ascii="Times New Roman" w:hAnsi="Times New Roman" w:cs="Times New Roman"/>
        </w:rPr>
      </w:pPr>
    </w:p>
    <w:tbl>
      <w:tblPr>
        <w:tblStyle w:val="TableGrid"/>
        <w:tblW w:w="0" w:type="auto"/>
        <w:tblLook w:val="04A0"/>
      </w:tblPr>
      <w:tblGrid>
        <w:gridCol w:w="1150"/>
        <w:gridCol w:w="1317"/>
        <w:gridCol w:w="1912"/>
        <w:gridCol w:w="3640"/>
        <w:gridCol w:w="2758"/>
        <w:gridCol w:w="17"/>
        <w:gridCol w:w="2382"/>
      </w:tblGrid>
      <w:tr w:rsidR="0030649D" w:rsidRPr="004E2126" w:rsidTr="005D7031">
        <w:tc>
          <w:tcPr>
            <w:tcW w:w="1150" w:type="dxa"/>
          </w:tcPr>
          <w:p w:rsidR="0030649D" w:rsidRPr="004E2126" w:rsidRDefault="0030649D" w:rsidP="007D20A8">
            <w:pPr>
              <w:jc w:val="both"/>
              <w:rPr>
                <w:rFonts w:ascii="Times New Roman" w:hAnsi="Times New Roman" w:cs="Times New Roman"/>
                <w:b/>
              </w:rPr>
            </w:pPr>
            <w:r w:rsidRPr="004E2126">
              <w:rPr>
                <w:rFonts w:ascii="Times New Roman" w:hAnsi="Times New Roman" w:cs="Times New Roman"/>
                <w:b/>
              </w:rPr>
              <w:t>S. No.</w:t>
            </w:r>
          </w:p>
        </w:tc>
        <w:tc>
          <w:tcPr>
            <w:tcW w:w="1317" w:type="dxa"/>
          </w:tcPr>
          <w:p w:rsidR="0030649D" w:rsidRPr="004E2126" w:rsidRDefault="0030649D" w:rsidP="007D20A8">
            <w:pPr>
              <w:jc w:val="both"/>
              <w:rPr>
                <w:rFonts w:ascii="Times New Roman" w:hAnsi="Times New Roman" w:cs="Times New Roman"/>
                <w:b/>
              </w:rPr>
            </w:pPr>
            <w:r w:rsidRPr="004E2126">
              <w:rPr>
                <w:rFonts w:ascii="Times New Roman" w:hAnsi="Times New Roman" w:cs="Times New Roman"/>
                <w:b/>
              </w:rPr>
              <w:t>Page Number</w:t>
            </w:r>
          </w:p>
        </w:tc>
        <w:tc>
          <w:tcPr>
            <w:tcW w:w="1912" w:type="dxa"/>
          </w:tcPr>
          <w:p w:rsidR="0030649D" w:rsidRPr="004E2126" w:rsidRDefault="0030649D" w:rsidP="007D20A8">
            <w:pPr>
              <w:jc w:val="both"/>
              <w:rPr>
                <w:rFonts w:ascii="Times New Roman" w:hAnsi="Times New Roman" w:cs="Times New Roman"/>
                <w:b/>
              </w:rPr>
            </w:pPr>
            <w:r w:rsidRPr="004E2126">
              <w:rPr>
                <w:rFonts w:ascii="Times New Roman" w:hAnsi="Times New Roman" w:cs="Times New Roman"/>
                <w:b/>
              </w:rPr>
              <w:t>Clause/Para</w:t>
            </w:r>
          </w:p>
        </w:tc>
        <w:tc>
          <w:tcPr>
            <w:tcW w:w="3640" w:type="dxa"/>
          </w:tcPr>
          <w:p w:rsidR="0030649D" w:rsidRPr="004E2126" w:rsidRDefault="0030649D" w:rsidP="00953D95">
            <w:pPr>
              <w:jc w:val="center"/>
              <w:rPr>
                <w:rFonts w:ascii="Times New Roman" w:hAnsi="Times New Roman" w:cs="Times New Roman"/>
                <w:b/>
              </w:rPr>
            </w:pPr>
            <w:r w:rsidRPr="004E2126">
              <w:rPr>
                <w:rFonts w:ascii="Times New Roman" w:hAnsi="Times New Roman" w:cs="Times New Roman"/>
                <w:b/>
              </w:rPr>
              <w:t xml:space="preserve">Request for proposal –The </w:t>
            </w:r>
            <w:proofErr w:type="spellStart"/>
            <w:r w:rsidRPr="004E2126">
              <w:rPr>
                <w:rFonts w:ascii="Times New Roman" w:hAnsi="Times New Roman" w:cs="Times New Roman"/>
                <w:b/>
              </w:rPr>
              <w:t>Bhogpur</w:t>
            </w:r>
            <w:proofErr w:type="spellEnd"/>
            <w:r w:rsidRPr="004E2126">
              <w:rPr>
                <w:rFonts w:ascii="Times New Roman" w:hAnsi="Times New Roman" w:cs="Times New Roman"/>
                <w:b/>
              </w:rPr>
              <w:t xml:space="preserve"> Coop. Sugar Mills Ltd. </w:t>
            </w:r>
            <w:proofErr w:type="spellStart"/>
            <w:r w:rsidRPr="004E2126">
              <w:rPr>
                <w:rFonts w:ascii="Times New Roman" w:hAnsi="Times New Roman" w:cs="Times New Roman"/>
                <w:b/>
              </w:rPr>
              <w:t>Bhogpur</w:t>
            </w:r>
            <w:proofErr w:type="spellEnd"/>
          </w:p>
        </w:tc>
        <w:tc>
          <w:tcPr>
            <w:tcW w:w="2775" w:type="dxa"/>
            <w:gridSpan w:val="2"/>
          </w:tcPr>
          <w:p w:rsidR="0030649D" w:rsidRPr="004E2126" w:rsidRDefault="0030649D" w:rsidP="00953D95">
            <w:pPr>
              <w:jc w:val="center"/>
              <w:rPr>
                <w:rFonts w:ascii="Times New Roman" w:hAnsi="Times New Roman" w:cs="Times New Roman"/>
                <w:b/>
              </w:rPr>
            </w:pPr>
            <w:r w:rsidRPr="004E2126">
              <w:rPr>
                <w:rFonts w:ascii="Times New Roman" w:hAnsi="Times New Roman" w:cs="Times New Roman"/>
                <w:b/>
              </w:rPr>
              <w:t>Observation and comments</w:t>
            </w:r>
          </w:p>
        </w:tc>
        <w:tc>
          <w:tcPr>
            <w:tcW w:w="2382" w:type="dxa"/>
          </w:tcPr>
          <w:p w:rsidR="0030649D" w:rsidRPr="004E2126" w:rsidRDefault="0030649D" w:rsidP="00953D95">
            <w:pPr>
              <w:jc w:val="center"/>
              <w:rPr>
                <w:rFonts w:ascii="Times New Roman" w:hAnsi="Times New Roman" w:cs="Times New Roman"/>
                <w:b/>
              </w:rPr>
            </w:pPr>
            <w:r w:rsidRPr="004E2126">
              <w:rPr>
                <w:rFonts w:ascii="Times New Roman" w:hAnsi="Times New Roman" w:cs="Times New Roman"/>
                <w:b/>
              </w:rPr>
              <w:t>Response of the Authority</w:t>
            </w:r>
          </w:p>
        </w:tc>
      </w:tr>
      <w:tr w:rsidR="0030649D" w:rsidRPr="004E2126" w:rsidTr="005D7031">
        <w:tc>
          <w:tcPr>
            <w:tcW w:w="1150" w:type="dxa"/>
          </w:tcPr>
          <w:p w:rsidR="0030649D" w:rsidRPr="004E2126" w:rsidRDefault="00C204C1" w:rsidP="00C204C1">
            <w:pPr>
              <w:jc w:val="both"/>
              <w:rPr>
                <w:rFonts w:ascii="Times New Roman" w:hAnsi="Times New Roman" w:cs="Times New Roman"/>
              </w:rPr>
            </w:pPr>
            <w:r w:rsidRPr="004E2126">
              <w:rPr>
                <w:rFonts w:ascii="Times New Roman" w:hAnsi="Times New Roman" w:cs="Times New Roman"/>
              </w:rPr>
              <w:t>10.</w:t>
            </w:r>
          </w:p>
        </w:tc>
        <w:tc>
          <w:tcPr>
            <w:tcW w:w="1317"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8</w:t>
            </w:r>
          </w:p>
        </w:tc>
        <w:tc>
          <w:tcPr>
            <w:tcW w:w="1912"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Introduction:</w:t>
            </w:r>
          </w:p>
        </w:tc>
        <w:tc>
          <w:tcPr>
            <w:tcW w:w="3640"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Date of issue of RFP mentioned as 26-12-2015</w:t>
            </w:r>
          </w:p>
        </w:tc>
        <w:tc>
          <w:tcPr>
            <w:tcW w:w="2775" w:type="dxa"/>
            <w:gridSpan w:val="2"/>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i/>
              </w:rPr>
              <w:t xml:space="preserve">To be corrected as </w:t>
            </w:r>
            <w:r w:rsidRPr="004E2126">
              <w:rPr>
                <w:rFonts w:ascii="Times New Roman" w:hAnsi="Times New Roman" w:cs="Times New Roman"/>
              </w:rPr>
              <w:t>26-12-2014</w:t>
            </w:r>
          </w:p>
        </w:tc>
        <w:tc>
          <w:tcPr>
            <w:tcW w:w="2382"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 xml:space="preserve">The date of issue of RFP to be read as 26-12-2014 </w:t>
            </w:r>
          </w:p>
        </w:tc>
      </w:tr>
      <w:tr w:rsidR="0030649D" w:rsidRPr="004E2126" w:rsidTr="005D7031">
        <w:tc>
          <w:tcPr>
            <w:tcW w:w="1150" w:type="dxa"/>
          </w:tcPr>
          <w:p w:rsidR="0030649D" w:rsidRPr="004E2126" w:rsidRDefault="00C204C1" w:rsidP="00C204C1">
            <w:pPr>
              <w:jc w:val="both"/>
              <w:rPr>
                <w:rFonts w:ascii="Times New Roman" w:hAnsi="Times New Roman" w:cs="Times New Roman"/>
              </w:rPr>
            </w:pPr>
            <w:r w:rsidRPr="004E2126">
              <w:rPr>
                <w:rFonts w:ascii="Times New Roman" w:hAnsi="Times New Roman" w:cs="Times New Roman"/>
              </w:rPr>
              <w:t>11.</w:t>
            </w:r>
          </w:p>
        </w:tc>
        <w:tc>
          <w:tcPr>
            <w:tcW w:w="1317"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10</w:t>
            </w:r>
          </w:p>
        </w:tc>
        <w:tc>
          <w:tcPr>
            <w:tcW w:w="1912"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 xml:space="preserve">Introduction: </w:t>
            </w:r>
          </w:p>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Clause - 1.9</w:t>
            </w:r>
          </w:p>
        </w:tc>
        <w:tc>
          <w:tcPr>
            <w:tcW w:w="3640"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Pre-proposal visit - Prospective applicants may visit the office of “the Authority” to review the available documents and data at any time prior to PDD.</w:t>
            </w:r>
          </w:p>
        </w:tc>
        <w:tc>
          <w:tcPr>
            <w:tcW w:w="2775" w:type="dxa"/>
            <w:gridSpan w:val="2"/>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 xml:space="preserve">Authority to provide list of documents and drawings available for both </w:t>
            </w:r>
            <w:proofErr w:type="spellStart"/>
            <w:r w:rsidRPr="004E2126">
              <w:rPr>
                <w:rFonts w:ascii="Times New Roman" w:hAnsi="Times New Roman" w:cs="Times New Roman"/>
              </w:rPr>
              <w:t>Faridkot</w:t>
            </w:r>
            <w:proofErr w:type="spellEnd"/>
            <w:r w:rsidRPr="004E2126">
              <w:rPr>
                <w:rFonts w:ascii="Times New Roman" w:hAnsi="Times New Roman" w:cs="Times New Roman"/>
              </w:rPr>
              <w:t xml:space="preserve"> and </w:t>
            </w:r>
            <w:proofErr w:type="spellStart"/>
            <w:r w:rsidRPr="004E2126">
              <w:rPr>
                <w:rFonts w:ascii="Times New Roman" w:hAnsi="Times New Roman" w:cs="Times New Roman"/>
              </w:rPr>
              <w:t>Bhogpur</w:t>
            </w:r>
            <w:proofErr w:type="spellEnd"/>
            <w:r w:rsidRPr="004E2126">
              <w:rPr>
                <w:rFonts w:ascii="Times New Roman" w:hAnsi="Times New Roman" w:cs="Times New Roman"/>
              </w:rPr>
              <w:t xml:space="preserve"> Sugar Mills, which covers plant layout, foundation drawings, GA drawings and load data drawings, soil data etc.</w:t>
            </w:r>
          </w:p>
        </w:tc>
        <w:tc>
          <w:tcPr>
            <w:tcW w:w="2382" w:type="dxa"/>
          </w:tcPr>
          <w:p w:rsidR="0030649D" w:rsidRPr="004E2126" w:rsidRDefault="00097A91" w:rsidP="00952795">
            <w:pPr>
              <w:jc w:val="both"/>
              <w:rPr>
                <w:rFonts w:ascii="Times New Roman" w:hAnsi="Times New Roman" w:cs="Times New Roman"/>
              </w:rPr>
            </w:pPr>
            <w:r w:rsidRPr="004E2126">
              <w:rPr>
                <w:rFonts w:ascii="Times New Roman" w:hAnsi="Times New Roman" w:cs="Times New Roman"/>
              </w:rPr>
              <w:t xml:space="preserve">The list of available drawings of old Plant &amp; Machinery of </w:t>
            </w:r>
            <w:proofErr w:type="spellStart"/>
            <w:r w:rsidRPr="004E2126">
              <w:rPr>
                <w:rFonts w:ascii="Times New Roman" w:hAnsi="Times New Roman" w:cs="Times New Roman"/>
              </w:rPr>
              <w:t>Faridkot</w:t>
            </w:r>
            <w:proofErr w:type="spellEnd"/>
            <w:r w:rsidRPr="004E2126">
              <w:rPr>
                <w:rFonts w:ascii="Times New Roman" w:hAnsi="Times New Roman" w:cs="Times New Roman"/>
              </w:rPr>
              <w:t xml:space="preserve"> were given to the Prospective Bidders present during Pre-Bid meeting</w:t>
            </w:r>
            <w:r w:rsidR="00B22B2C" w:rsidRPr="004E2126">
              <w:rPr>
                <w:rFonts w:ascii="Times New Roman" w:hAnsi="Times New Roman" w:cs="Times New Roman"/>
              </w:rPr>
              <w:t xml:space="preserve"> and </w:t>
            </w:r>
            <w:r w:rsidR="00952795" w:rsidRPr="004E2126">
              <w:rPr>
                <w:rFonts w:ascii="Times New Roman" w:hAnsi="Times New Roman" w:cs="Times New Roman"/>
              </w:rPr>
              <w:t>has been</w:t>
            </w:r>
            <w:r w:rsidR="00B22B2C" w:rsidRPr="004E2126">
              <w:rPr>
                <w:rFonts w:ascii="Times New Roman" w:hAnsi="Times New Roman" w:cs="Times New Roman"/>
              </w:rPr>
              <w:t xml:space="preserve"> uploaded on the website. </w:t>
            </w:r>
          </w:p>
        </w:tc>
      </w:tr>
      <w:tr w:rsidR="0030649D" w:rsidRPr="004E2126" w:rsidTr="005D7031">
        <w:tc>
          <w:tcPr>
            <w:tcW w:w="1150" w:type="dxa"/>
          </w:tcPr>
          <w:p w:rsidR="0030649D" w:rsidRPr="004E2126" w:rsidRDefault="00C204C1" w:rsidP="00C204C1">
            <w:pPr>
              <w:jc w:val="both"/>
              <w:rPr>
                <w:rFonts w:ascii="Times New Roman" w:hAnsi="Times New Roman" w:cs="Times New Roman"/>
              </w:rPr>
            </w:pPr>
            <w:r w:rsidRPr="004E2126">
              <w:rPr>
                <w:rFonts w:ascii="Times New Roman" w:hAnsi="Times New Roman" w:cs="Times New Roman"/>
              </w:rPr>
              <w:t>12.</w:t>
            </w:r>
          </w:p>
        </w:tc>
        <w:tc>
          <w:tcPr>
            <w:tcW w:w="1317"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.10</w:t>
            </w:r>
          </w:p>
        </w:tc>
        <w:tc>
          <w:tcPr>
            <w:tcW w:w="1912"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Instruction to Applicants:</w:t>
            </w:r>
          </w:p>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Clause No.1.11.3</w:t>
            </w:r>
          </w:p>
        </w:tc>
        <w:tc>
          <w:tcPr>
            <w:tcW w:w="3640"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RFP Notice No._______________</w:t>
            </w:r>
          </w:p>
        </w:tc>
        <w:tc>
          <w:tcPr>
            <w:tcW w:w="2775" w:type="dxa"/>
            <w:gridSpan w:val="2"/>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b/>
              </w:rPr>
              <w:t>RFP Notice number</w:t>
            </w:r>
            <w:r w:rsidRPr="004E2126">
              <w:rPr>
                <w:rFonts w:ascii="Times New Roman" w:hAnsi="Times New Roman" w:cs="Times New Roman"/>
              </w:rPr>
              <w:t xml:space="preserve"> </w:t>
            </w:r>
            <w:r w:rsidRPr="004E2126">
              <w:rPr>
                <w:rFonts w:ascii="Times New Roman" w:hAnsi="Times New Roman" w:cs="Times New Roman"/>
                <w:i/>
              </w:rPr>
              <w:t>missing in the document.</w:t>
            </w:r>
          </w:p>
        </w:tc>
        <w:tc>
          <w:tcPr>
            <w:tcW w:w="2382" w:type="dxa"/>
          </w:tcPr>
          <w:p w:rsidR="0030649D" w:rsidRPr="004E2126" w:rsidRDefault="0075283B" w:rsidP="007D20A8">
            <w:pPr>
              <w:jc w:val="both"/>
              <w:rPr>
                <w:rFonts w:ascii="Times New Roman" w:hAnsi="Times New Roman" w:cs="Times New Roman"/>
              </w:rPr>
            </w:pPr>
            <w:r w:rsidRPr="004E2126">
              <w:rPr>
                <w:rFonts w:ascii="Times New Roman" w:hAnsi="Times New Roman" w:cs="Times New Roman"/>
              </w:rPr>
              <w:t>RFP Notice No. 2644 dated 23.12.2014</w:t>
            </w:r>
          </w:p>
        </w:tc>
      </w:tr>
      <w:tr w:rsidR="00BF77BF" w:rsidRPr="004E2126" w:rsidTr="005D7031">
        <w:tc>
          <w:tcPr>
            <w:tcW w:w="1150" w:type="dxa"/>
          </w:tcPr>
          <w:p w:rsidR="00BF77BF" w:rsidRPr="004E2126" w:rsidRDefault="00C204C1" w:rsidP="00C204C1">
            <w:pPr>
              <w:jc w:val="both"/>
              <w:rPr>
                <w:rFonts w:ascii="Times New Roman" w:hAnsi="Times New Roman" w:cs="Times New Roman"/>
              </w:rPr>
            </w:pPr>
            <w:r w:rsidRPr="004E2126">
              <w:rPr>
                <w:rFonts w:ascii="Times New Roman" w:hAnsi="Times New Roman" w:cs="Times New Roman"/>
              </w:rPr>
              <w:t>13.</w:t>
            </w:r>
          </w:p>
        </w:tc>
        <w:tc>
          <w:tcPr>
            <w:tcW w:w="1317" w:type="dxa"/>
          </w:tcPr>
          <w:p w:rsidR="00BF77BF" w:rsidRPr="004E2126" w:rsidRDefault="00BF77BF" w:rsidP="007D20A8">
            <w:pPr>
              <w:jc w:val="both"/>
              <w:rPr>
                <w:rFonts w:ascii="Times New Roman" w:hAnsi="Times New Roman" w:cs="Times New Roman"/>
              </w:rPr>
            </w:pPr>
            <w:r w:rsidRPr="004E2126">
              <w:rPr>
                <w:rFonts w:ascii="Times New Roman" w:hAnsi="Times New Roman" w:cs="Times New Roman"/>
              </w:rPr>
              <w:t>14</w:t>
            </w:r>
          </w:p>
        </w:tc>
        <w:tc>
          <w:tcPr>
            <w:tcW w:w="1912" w:type="dxa"/>
          </w:tcPr>
          <w:p w:rsidR="00BF77BF" w:rsidRPr="004E2126" w:rsidRDefault="00BF77BF" w:rsidP="007D20A8">
            <w:pPr>
              <w:jc w:val="both"/>
              <w:rPr>
                <w:rFonts w:ascii="Times New Roman" w:hAnsi="Times New Roman" w:cs="Times New Roman"/>
              </w:rPr>
            </w:pPr>
            <w:r w:rsidRPr="004E2126">
              <w:rPr>
                <w:rFonts w:ascii="Times New Roman" w:hAnsi="Times New Roman" w:cs="Times New Roman"/>
              </w:rPr>
              <w:t>Instruction to Applicants:</w:t>
            </w:r>
          </w:p>
          <w:p w:rsidR="00BF77BF" w:rsidRPr="004E2126" w:rsidRDefault="00BF77BF" w:rsidP="007D20A8">
            <w:pPr>
              <w:jc w:val="both"/>
              <w:rPr>
                <w:rFonts w:ascii="Times New Roman" w:hAnsi="Times New Roman" w:cs="Times New Roman"/>
              </w:rPr>
            </w:pPr>
            <w:r w:rsidRPr="004E2126">
              <w:rPr>
                <w:rFonts w:ascii="Times New Roman" w:hAnsi="Times New Roman" w:cs="Times New Roman"/>
              </w:rPr>
              <w:t>Clause No.2.2(C), availability of key personnel</w:t>
            </w:r>
          </w:p>
        </w:tc>
        <w:tc>
          <w:tcPr>
            <w:tcW w:w="3640" w:type="dxa"/>
          </w:tcPr>
          <w:p w:rsidR="00BF77BF" w:rsidRPr="004E2126" w:rsidRDefault="00BF77BF" w:rsidP="007D20A8">
            <w:pPr>
              <w:jc w:val="both"/>
              <w:rPr>
                <w:rFonts w:ascii="Times New Roman" w:hAnsi="Times New Roman" w:cs="Times New Roman"/>
              </w:rPr>
            </w:pPr>
            <w:r w:rsidRPr="004E2126">
              <w:rPr>
                <w:rFonts w:ascii="Times New Roman" w:hAnsi="Times New Roman" w:cs="Times New Roman"/>
              </w:rPr>
              <w:t>Financial Expert: He/ She will assist the Team Leader in preparation of financial model &amp; financial feasibility and other financial issues pertaining to the project implementation including formulation of the procurement strategy and assistance in transportation and logistics</w:t>
            </w:r>
          </w:p>
        </w:tc>
        <w:tc>
          <w:tcPr>
            <w:tcW w:w="2775" w:type="dxa"/>
            <w:gridSpan w:val="2"/>
          </w:tcPr>
          <w:p w:rsidR="00BF77BF" w:rsidRPr="004E2126" w:rsidRDefault="00BF77BF" w:rsidP="007D20A8">
            <w:pPr>
              <w:jc w:val="both"/>
              <w:rPr>
                <w:rFonts w:ascii="Times New Roman" w:hAnsi="Times New Roman" w:cs="Times New Roman"/>
              </w:rPr>
            </w:pPr>
            <w:r w:rsidRPr="004E2126">
              <w:rPr>
                <w:rFonts w:ascii="Times New Roman" w:hAnsi="Times New Roman" w:cs="Times New Roman"/>
              </w:rPr>
              <w:t>We are having associate Financial expert with equivalent qualification and experience working with us for the projects as and when required. Is there any association letter required to be produced along with our proposal.</w:t>
            </w:r>
          </w:p>
        </w:tc>
        <w:tc>
          <w:tcPr>
            <w:tcW w:w="2382" w:type="dxa"/>
          </w:tcPr>
          <w:p w:rsidR="00BF77BF" w:rsidRPr="004E2126" w:rsidRDefault="00BF77BF" w:rsidP="00CA3811">
            <w:pPr>
              <w:jc w:val="both"/>
              <w:rPr>
                <w:rFonts w:ascii="Times New Roman" w:hAnsi="Times New Roman" w:cs="Times New Roman"/>
              </w:rPr>
            </w:pPr>
            <w:r w:rsidRPr="004E2126">
              <w:rPr>
                <w:rFonts w:ascii="Times New Roman" w:hAnsi="Times New Roman" w:cs="Times New Roman"/>
              </w:rPr>
              <w:t xml:space="preserve"> </w:t>
            </w:r>
            <w:r w:rsidR="00CA3811" w:rsidRPr="004E2126">
              <w:rPr>
                <w:rFonts w:ascii="Times New Roman" w:hAnsi="Times New Roman" w:cs="Times New Roman"/>
              </w:rPr>
              <w:t>A</w:t>
            </w:r>
            <w:r w:rsidRPr="004E2126">
              <w:rPr>
                <w:rFonts w:ascii="Times New Roman" w:hAnsi="Times New Roman" w:cs="Times New Roman"/>
              </w:rPr>
              <w:t>n undertaking from each of the Key Personnel is required as per clause 2.13.2 (g) of RFP.</w:t>
            </w:r>
          </w:p>
        </w:tc>
      </w:tr>
      <w:tr w:rsidR="00BF77BF" w:rsidRPr="004E2126" w:rsidTr="005D7031">
        <w:tc>
          <w:tcPr>
            <w:tcW w:w="1150" w:type="dxa"/>
          </w:tcPr>
          <w:p w:rsidR="00BF77BF" w:rsidRPr="004E2126" w:rsidRDefault="00C204C1" w:rsidP="00C204C1">
            <w:pPr>
              <w:jc w:val="both"/>
              <w:rPr>
                <w:rFonts w:ascii="Times New Roman" w:hAnsi="Times New Roman" w:cs="Times New Roman"/>
              </w:rPr>
            </w:pPr>
            <w:r w:rsidRPr="004E2126">
              <w:rPr>
                <w:rFonts w:ascii="Times New Roman" w:hAnsi="Times New Roman" w:cs="Times New Roman"/>
              </w:rPr>
              <w:t>14.</w:t>
            </w:r>
          </w:p>
        </w:tc>
        <w:tc>
          <w:tcPr>
            <w:tcW w:w="1317" w:type="dxa"/>
          </w:tcPr>
          <w:p w:rsidR="00BF77BF" w:rsidRPr="004E2126" w:rsidRDefault="00BF77BF" w:rsidP="007D20A8">
            <w:pPr>
              <w:jc w:val="both"/>
              <w:rPr>
                <w:rFonts w:ascii="Times New Roman" w:hAnsi="Times New Roman" w:cs="Times New Roman"/>
              </w:rPr>
            </w:pPr>
            <w:r w:rsidRPr="004E2126">
              <w:rPr>
                <w:rFonts w:ascii="Times New Roman" w:hAnsi="Times New Roman" w:cs="Times New Roman"/>
              </w:rPr>
              <w:t>14</w:t>
            </w:r>
          </w:p>
        </w:tc>
        <w:tc>
          <w:tcPr>
            <w:tcW w:w="1912" w:type="dxa"/>
          </w:tcPr>
          <w:p w:rsidR="00BF77BF" w:rsidRPr="004E2126" w:rsidRDefault="00BF77BF" w:rsidP="007D20A8">
            <w:pPr>
              <w:jc w:val="both"/>
              <w:rPr>
                <w:rFonts w:ascii="Times New Roman" w:hAnsi="Times New Roman" w:cs="Times New Roman"/>
              </w:rPr>
            </w:pPr>
            <w:r w:rsidRPr="004E2126">
              <w:rPr>
                <w:rFonts w:ascii="Times New Roman" w:hAnsi="Times New Roman" w:cs="Times New Roman"/>
              </w:rPr>
              <w:t>Instruction to Applicants Clause No.2.2 (C)</w:t>
            </w:r>
          </w:p>
        </w:tc>
        <w:tc>
          <w:tcPr>
            <w:tcW w:w="3640" w:type="dxa"/>
          </w:tcPr>
          <w:p w:rsidR="00BF77BF" w:rsidRPr="004E2126" w:rsidRDefault="00BF77BF" w:rsidP="007D20A8">
            <w:pPr>
              <w:jc w:val="both"/>
              <w:rPr>
                <w:rFonts w:ascii="Times New Roman" w:hAnsi="Times New Roman" w:cs="Times New Roman"/>
              </w:rPr>
            </w:pPr>
            <w:r w:rsidRPr="004E2126">
              <w:rPr>
                <w:rFonts w:ascii="Times New Roman" w:hAnsi="Times New Roman" w:cs="Times New Roman"/>
              </w:rPr>
              <w:t>Legal Expert: He/ She will be responsible for drafting of bidding documents i.e. RFQ/ RFP/ Agreement etc</w:t>
            </w:r>
          </w:p>
        </w:tc>
        <w:tc>
          <w:tcPr>
            <w:tcW w:w="2775" w:type="dxa"/>
            <w:gridSpan w:val="2"/>
          </w:tcPr>
          <w:p w:rsidR="00BF77BF" w:rsidRPr="004E2126" w:rsidRDefault="00BF77BF" w:rsidP="007D20A8">
            <w:pPr>
              <w:jc w:val="both"/>
              <w:rPr>
                <w:rFonts w:ascii="Times New Roman" w:hAnsi="Times New Roman" w:cs="Times New Roman"/>
              </w:rPr>
            </w:pPr>
            <w:r w:rsidRPr="004E2126">
              <w:rPr>
                <w:rFonts w:ascii="Times New Roman" w:hAnsi="Times New Roman" w:cs="Times New Roman"/>
              </w:rPr>
              <w:t xml:space="preserve">We are having associate legal expert with equivalent qualification and experience working with us for the projects as and when required. Is there any association letter required to </w:t>
            </w:r>
            <w:r w:rsidRPr="004E2126">
              <w:rPr>
                <w:rFonts w:ascii="Times New Roman" w:hAnsi="Times New Roman" w:cs="Times New Roman"/>
              </w:rPr>
              <w:lastRenderedPageBreak/>
              <w:t>be produced along with our proposal.</w:t>
            </w:r>
          </w:p>
        </w:tc>
        <w:tc>
          <w:tcPr>
            <w:tcW w:w="2382" w:type="dxa"/>
          </w:tcPr>
          <w:p w:rsidR="00BF77BF" w:rsidRPr="004E2126" w:rsidRDefault="00CA3811" w:rsidP="00CA3811">
            <w:pPr>
              <w:jc w:val="both"/>
              <w:rPr>
                <w:rFonts w:ascii="Times New Roman" w:hAnsi="Times New Roman" w:cs="Times New Roman"/>
              </w:rPr>
            </w:pPr>
            <w:r w:rsidRPr="004E2126">
              <w:rPr>
                <w:rFonts w:ascii="Times New Roman" w:hAnsi="Times New Roman" w:cs="Times New Roman"/>
              </w:rPr>
              <w:lastRenderedPageBreak/>
              <w:t>A</w:t>
            </w:r>
            <w:r w:rsidR="00BF77BF" w:rsidRPr="004E2126">
              <w:rPr>
                <w:rFonts w:ascii="Times New Roman" w:hAnsi="Times New Roman" w:cs="Times New Roman"/>
              </w:rPr>
              <w:t>n undertaking from each of the Key Personnel is required as per clause 2.13.2 (g) of RFP.</w:t>
            </w:r>
          </w:p>
        </w:tc>
      </w:tr>
      <w:tr w:rsidR="0030649D" w:rsidRPr="004E2126" w:rsidTr="005D7031">
        <w:tc>
          <w:tcPr>
            <w:tcW w:w="1150" w:type="dxa"/>
          </w:tcPr>
          <w:p w:rsidR="0030649D" w:rsidRPr="004E2126" w:rsidRDefault="00C204C1" w:rsidP="00C204C1">
            <w:pPr>
              <w:jc w:val="both"/>
              <w:rPr>
                <w:rFonts w:ascii="Times New Roman" w:hAnsi="Times New Roman" w:cs="Times New Roman"/>
              </w:rPr>
            </w:pPr>
            <w:r w:rsidRPr="004E2126">
              <w:rPr>
                <w:rFonts w:ascii="Times New Roman" w:hAnsi="Times New Roman" w:cs="Times New Roman"/>
              </w:rPr>
              <w:lastRenderedPageBreak/>
              <w:t>15.</w:t>
            </w:r>
          </w:p>
        </w:tc>
        <w:tc>
          <w:tcPr>
            <w:tcW w:w="1317"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17 &amp; 18</w:t>
            </w:r>
          </w:p>
        </w:tc>
        <w:tc>
          <w:tcPr>
            <w:tcW w:w="1912"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 xml:space="preserve">Instruction to Applicants </w:t>
            </w:r>
          </w:p>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Clause No.2.6</w:t>
            </w:r>
          </w:p>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Acknowledgement by Applicant</w:t>
            </w:r>
          </w:p>
        </w:tc>
        <w:tc>
          <w:tcPr>
            <w:tcW w:w="3640"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b/>
              </w:rPr>
              <w:t>Clause 2.6.1 (c)</w:t>
            </w:r>
            <w:r w:rsidRPr="004E2126">
              <w:rPr>
                <w:rFonts w:ascii="Times New Roman" w:hAnsi="Times New Roman" w:cs="Times New Roman"/>
              </w:rPr>
              <w:t xml:space="preserve"> - acknowledged and accepted the risk of inadequacy, error or mistake in the information provided in the RFP or furnished by or on behalf of the Authority or relating to any of the matters referred to in Clause 2.5 above;</w:t>
            </w:r>
          </w:p>
          <w:p w:rsidR="0030649D" w:rsidRPr="004E2126" w:rsidRDefault="0030649D" w:rsidP="007D20A8">
            <w:pPr>
              <w:jc w:val="both"/>
              <w:rPr>
                <w:rFonts w:ascii="Times New Roman" w:hAnsi="Times New Roman" w:cs="Times New Roman"/>
                <w:b/>
              </w:rPr>
            </w:pPr>
            <w:r w:rsidRPr="004E2126">
              <w:rPr>
                <w:rFonts w:ascii="Times New Roman" w:hAnsi="Times New Roman" w:cs="Times New Roman"/>
                <w:b/>
              </w:rPr>
              <w:t xml:space="preserve">Clause 2.6.2 - </w:t>
            </w:r>
            <w:r w:rsidRPr="004E2126">
              <w:rPr>
                <w:rFonts w:ascii="Times New Roman" w:hAnsi="Times New Roman" w:cs="Times New Roman"/>
              </w:rPr>
              <w:t>The Authority shall not be liable for any omission, mistake or error on the part of the Applicant in respect of any of the above or on account of any matter or thing arising out of or concerning or relating to RFP or the Selection Process, including any error or mistake therein or in any information or data given by the Authority</w:t>
            </w:r>
          </w:p>
        </w:tc>
        <w:tc>
          <w:tcPr>
            <w:tcW w:w="2758"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These Causes may be deleted as Technical advisor should not be penalized for the mistakes/ inadequacy of the authority or documents received from authority.</w:t>
            </w:r>
          </w:p>
        </w:tc>
        <w:tc>
          <w:tcPr>
            <w:tcW w:w="2399" w:type="dxa"/>
            <w:gridSpan w:val="2"/>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 xml:space="preserve">No change. </w:t>
            </w:r>
          </w:p>
        </w:tc>
      </w:tr>
      <w:tr w:rsidR="0030649D" w:rsidRPr="004E2126" w:rsidTr="005D7031">
        <w:tc>
          <w:tcPr>
            <w:tcW w:w="1150" w:type="dxa"/>
          </w:tcPr>
          <w:p w:rsidR="0030649D" w:rsidRPr="004E2126" w:rsidRDefault="00C204C1" w:rsidP="00C204C1">
            <w:pPr>
              <w:jc w:val="both"/>
              <w:rPr>
                <w:rFonts w:ascii="Times New Roman" w:hAnsi="Times New Roman" w:cs="Times New Roman"/>
              </w:rPr>
            </w:pPr>
            <w:r w:rsidRPr="004E2126">
              <w:rPr>
                <w:rFonts w:ascii="Times New Roman" w:hAnsi="Times New Roman" w:cs="Times New Roman"/>
              </w:rPr>
              <w:t>16.</w:t>
            </w:r>
          </w:p>
        </w:tc>
        <w:tc>
          <w:tcPr>
            <w:tcW w:w="1317"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20</w:t>
            </w:r>
          </w:p>
        </w:tc>
        <w:tc>
          <w:tcPr>
            <w:tcW w:w="1912"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Instruction to Applicants:</w:t>
            </w:r>
          </w:p>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Clause No.2.11.2</w:t>
            </w:r>
          </w:p>
        </w:tc>
        <w:tc>
          <w:tcPr>
            <w:tcW w:w="3640"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The Applicant shall prepare two original sets of the proposal</w:t>
            </w:r>
          </w:p>
        </w:tc>
        <w:tc>
          <w:tcPr>
            <w:tcW w:w="2758" w:type="dxa"/>
          </w:tcPr>
          <w:p w:rsidR="0030649D" w:rsidRPr="004E2126" w:rsidRDefault="0030649D" w:rsidP="007D20A8">
            <w:pPr>
              <w:jc w:val="both"/>
              <w:rPr>
                <w:rFonts w:ascii="Times New Roman" w:hAnsi="Times New Roman" w:cs="Times New Roman"/>
                <w:b/>
                <w:i/>
              </w:rPr>
            </w:pPr>
            <w:r w:rsidRPr="004E2126">
              <w:rPr>
                <w:rFonts w:ascii="Times New Roman" w:hAnsi="Times New Roman" w:cs="Times New Roman"/>
                <w:i/>
              </w:rPr>
              <w:t>Page 23, Instruction to Applicants, clause 2.12.3</w:t>
            </w:r>
            <w:proofErr w:type="gramStart"/>
            <w:r w:rsidRPr="004E2126">
              <w:rPr>
                <w:rFonts w:ascii="Times New Roman" w:hAnsi="Times New Roman" w:cs="Times New Roman"/>
                <w:i/>
              </w:rPr>
              <w:t>,-</w:t>
            </w:r>
            <w:proofErr w:type="gramEnd"/>
            <w:r w:rsidRPr="004E2126">
              <w:rPr>
                <w:rFonts w:ascii="Times New Roman" w:hAnsi="Times New Roman" w:cs="Times New Roman"/>
                <w:i/>
              </w:rPr>
              <w:t xml:space="preserve">  Submission of Proposal: Indicates only One set of Original proposal to be submitted. </w:t>
            </w:r>
            <w:r w:rsidRPr="004E2126">
              <w:rPr>
                <w:rFonts w:ascii="Times New Roman" w:hAnsi="Times New Roman" w:cs="Times New Roman"/>
                <w:b/>
                <w:i/>
              </w:rPr>
              <w:t>Clarification required from Authority.</w:t>
            </w:r>
          </w:p>
        </w:tc>
        <w:tc>
          <w:tcPr>
            <w:tcW w:w="2399" w:type="dxa"/>
            <w:gridSpan w:val="2"/>
          </w:tcPr>
          <w:p w:rsidR="0030649D" w:rsidRPr="004E2126" w:rsidRDefault="00CA3811" w:rsidP="00DD5B9A">
            <w:pPr>
              <w:jc w:val="both"/>
              <w:rPr>
                <w:rFonts w:ascii="Times New Roman" w:hAnsi="Times New Roman" w:cs="Times New Roman"/>
              </w:rPr>
            </w:pPr>
            <w:r w:rsidRPr="004E2126">
              <w:rPr>
                <w:rFonts w:ascii="Times New Roman" w:hAnsi="Times New Roman" w:cs="Times New Roman"/>
              </w:rPr>
              <w:t>Two</w:t>
            </w:r>
            <w:r w:rsidR="0030649D" w:rsidRPr="004E2126">
              <w:rPr>
                <w:rFonts w:ascii="Times New Roman" w:hAnsi="Times New Roman" w:cs="Times New Roman"/>
              </w:rPr>
              <w:t xml:space="preserve"> original sets of the proposal</w:t>
            </w:r>
            <w:r w:rsidRPr="004E2126">
              <w:rPr>
                <w:rFonts w:ascii="Times New Roman" w:hAnsi="Times New Roman" w:cs="Times New Roman"/>
              </w:rPr>
              <w:t xml:space="preserve"> to be</w:t>
            </w:r>
            <w:r w:rsidR="0030649D" w:rsidRPr="004E2126">
              <w:rPr>
                <w:rFonts w:ascii="Times New Roman" w:hAnsi="Times New Roman" w:cs="Times New Roman"/>
              </w:rPr>
              <w:t xml:space="preserve"> prepared</w:t>
            </w:r>
            <w:r w:rsidRPr="004E2126">
              <w:rPr>
                <w:rFonts w:ascii="Times New Roman" w:hAnsi="Times New Roman" w:cs="Times New Roman"/>
              </w:rPr>
              <w:t xml:space="preserve"> and</w:t>
            </w:r>
            <w:r w:rsidR="0030649D" w:rsidRPr="004E2126">
              <w:rPr>
                <w:rFonts w:ascii="Times New Roman" w:hAnsi="Times New Roman" w:cs="Times New Roman"/>
              </w:rPr>
              <w:t xml:space="preserve"> should be put in the envelope marked as ‘</w:t>
            </w:r>
            <w:r w:rsidR="0030649D" w:rsidRPr="004E2126">
              <w:rPr>
                <w:rFonts w:ascii="Times New Roman" w:hAnsi="Times New Roman" w:cs="Times New Roman"/>
                <w:b/>
                <w:spacing w:val="-4"/>
              </w:rPr>
              <w:t>Technical</w:t>
            </w:r>
            <w:r w:rsidR="0030649D" w:rsidRPr="004E2126">
              <w:rPr>
                <w:rFonts w:ascii="Times New Roman" w:hAnsi="Times New Roman" w:cs="Times New Roman"/>
                <w:spacing w:val="-4"/>
              </w:rPr>
              <w:t xml:space="preserve"> </w:t>
            </w:r>
            <w:r w:rsidR="0030649D" w:rsidRPr="004E2126">
              <w:rPr>
                <w:rFonts w:ascii="Times New Roman" w:hAnsi="Times New Roman" w:cs="Times New Roman"/>
                <w:b/>
                <w:spacing w:val="-4"/>
              </w:rPr>
              <w:t>Proposal’.</w:t>
            </w:r>
          </w:p>
        </w:tc>
      </w:tr>
      <w:tr w:rsidR="0030649D" w:rsidRPr="004E2126" w:rsidTr="005D7031">
        <w:tc>
          <w:tcPr>
            <w:tcW w:w="1150" w:type="dxa"/>
          </w:tcPr>
          <w:p w:rsidR="0030649D" w:rsidRPr="004E2126" w:rsidRDefault="00C204C1" w:rsidP="00C204C1">
            <w:pPr>
              <w:jc w:val="both"/>
              <w:rPr>
                <w:rFonts w:ascii="Times New Roman" w:hAnsi="Times New Roman" w:cs="Times New Roman"/>
              </w:rPr>
            </w:pPr>
            <w:r w:rsidRPr="004E2126">
              <w:rPr>
                <w:rFonts w:ascii="Times New Roman" w:hAnsi="Times New Roman" w:cs="Times New Roman"/>
              </w:rPr>
              <w:t>17.</w:t>
            </w:r>
          </w:p>
        </w:tc>
        <w:tc>
          <w:tcPr>
            <w:tcW w:w="1317"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20</w:t>
            </w:r>
          </w:p>
        </w:tc>
        <w:tc>
          <w:tcPr>
            <w:tcW w:w="1912"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Clause No.2.12.2</w:t>
            </w:r>
          </w:p>
        </w:tc>
        <w:tc>
          <w:tcPr>
            <w:tcW w:w="3640"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The Proposal will be sealed in an outer envelope which will bear the address of the Authority, RFP Notice number</w:t>
            </w:r>
          </w:p>
        </w:tc>
        <w:tc>
          <w:tcPr>
            <w:tcW w:w="2758" w:type="dxa"/>
          </w:tcPr>
          <w:p w:rsidR="0030649D" w:rsidRPr="004E2126" w:rsidRDefault="0030649D" w:rsidP="007D20A8">
            <w:pPr>
              <w:jc w:val="both"/>
              <w:rPr>
                <w:rFonts w:ascii="Times New Roman" w:hAnsi="Times New Roman" w:cs="Times New Roman"/>
                <w:i/>
              </w:rPr>
            </w:pPr>
            <w:r w:rsidRPr="004E2126">
              <w:rPr>
                <w:rFonts w:ascii="Times New Roman" w:hAnsi="Times New Roman" w:cs="Times New Roman"/>
                <w:b/>
              </w:rPr>
              <w:t>RFP Notice number</w:t>
            </w:r>
            <w:r w:rsidRPr="004E2126">
              <w:rPr>
                <w:rFonts w:ascii="Times New Roman" w:hAnsi="Times New Roman" w:cs="Times New Roman"/>
                <w:i/>
              </w:rPr>
              <w:t xml:space="preserve"> Missing in the tender document.</w:t>
            </w:r>
          </w:p>
        </w:tc>
        <w:tc>
          <w:tcPr>
            <w:tcW w:w="2399" w:type="dxa"/>
            <w:gridSpan w:val="2"/>
          </w:tcPr>
          <w:p w:rsidR="0030649D" w:rsidRPr="004E2126" w:rsidRDefault="00E5310C" w:rsidP="007D20A8">
            <w:pPr>
              <w:jc w:val="both"/>
              <w:rPr>
                <w:rFonts w:ascii="Times New Roman" w:hAnsi="Times New Roman" w:cs="Times New Roman"/>
              </w:rPr>
            </w:pPr>
            <w:r w:rsidRPr="004E2126">
              <w:rPr>
                <w:rFonts w:ascii="Times New Roman" w:hAnsi="Times New Roman" w:cs="Times New Roman"/>
              </w:rPr>
              <w:t>RFP Notice No. 2644 dated 23.12.2014</w:t>
            </w:r>
          </w:p>
        </w:tc>
      </w:tr>
      <w:tr w:rsidR="0030649D" w:rsidRPr="004E2126" w:rsidTr="005D7031">
        <w:tc>
          <w:tcPr>
            <w:tcW w:w="1150" w:type="dxa"/>
          </w:tcPr>
          <w:p w:rsidR="0030649D" w:rsidRPr="004E2126" w:rsidRDefault="00C204C1" w:rsidP="00C204C1">
            <w:pPr>
              <w:jc w:val="both"/>
              <w:rPr>
                <w:rFonts w:ascii="Times New Roman" w:hAnsi="Times New Roman" w:cs="Times New Roman"/>
              </w:rPr>
            </w:pPr>
            <w:r w:rsidRPr="004E2126">
              <w:rPr>
                <w:rFonts w:ascii="Times New Roman" w:hAnsi="Times New Roman" w:cs="Times New Roman"/>
              </w:rPr>
              <w:t>18.</w:t>
            </w:r>
          </w:p>
        </w:tc>
        <w:tc>
          <w:tcPr>
            <w:tcW w:w="1317"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21</w:t>
            </w:r>
          </w:p>
        </w:tc>
        <w:tc>
          <w:tcPr>
            <w:tcW w:w="1912"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Instruction to Applicants:</w:t>
            </w:r>
          </w:p>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 xml:space="preserve">Clause No.2.13 Technical proposal, Sub Clause No.2.13.2 </w:t>
            </w:r>
            <w:r w:rsidRPr="004E2126">
              <w:rPr>
                <w:rFonts w:ascii="Times New Roman" w:hAnsi="Times New Roman" w:cs="Times New Roman"/>
              </w:rPr>
              <w:lastRenderedPageBreak/>
              <w:t>(c)</w:t>
            </w:r>
          </w:p>
        </w:tc>
        <w:tc>
          <w:tcPr>
            <w:tcW w:w="3640"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lastRenderedPageBreak/>
              <w:t>CVs of all Key Personnel, only one for each position, have been included.</w:t>
            </w:r>
          </w:p>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&amp;</w:t>
            </w:r>
          </w:p>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Page no.28, Instruction to Applicants: Clause No.2.20 (ii), substitution of key personnel.</w:t>
            </w:r>
          </w:p>
        </w:tc>
        <w:tc>
          <w:tcPr>
            <w:tcW w:w="2758" w:type="dxa"/>
          </w:tcPr>
          <w:p w:rsidR="0030649D" w:rsidRPr="004E2126" w:rsidRDefault="0030649D" w:rsidP="005929AC">
            <w:pPr>
              <w:jc w:val="both"/>
              <w:rPr>
                <w:rFonts w:ascii="Times New Roman" w:hAnsi="Times New Roman" w:cs="Times New Roman"/>
              </w:rPr>
            </w:pPr>
            <w:r w:rsidRPr="004E2126">
              <w:rPr>
                <w:rFonts w:ascii="Times New Roman" w:hAnsi="Times New Roman" w:cs="Times New Roman"/>
              </w:rPr>
              <w:t>Since this is long term project (37 Months), provision of Alternative professional staff CV</w:t>
            </w:r>
            <w:r w:rsidR="005929AC" w:rsidRPr="004E2126">
              <w:rPr>
                <w:rFonts w:ascii="Times New Roman" w:hAnsi="Times New Roman" w:cs="Times New Roman"/>
              </w:rPr>
              <w:t>s</w:t>
            </w:r>
            <w:r w:rsidRPr="004E2126">
              <w:rPr>
                <w:rFonts w:ascii="Times New Roman" w:hAnsi="Times New Roman" w:cs="Times New Roman"/>
              </w:rPr>
              <w:t xml:space="preserve"> for substitution with equivalent or higher qualification shall </w:t>
            </w:r>
            <w:r w:rsidRPr="004E2126">
              <w:rPr>
                <w:rFonts w:ascii="Times New Roman" w:hAnsi="Times New Roman" w:cs="Times New Roman"/>
              </w:rPr>
              <w:lastRenderedPageBreak/>
              <w:t>be permitted during proposal stage itself, which will be helpful for immediate replacement during unavoidable situation and to avoid delay in project execution.</w:t>
            </w:r>
          </w:p>
        </w:tc>
        <w:tc>
          <w:tcPr>
            <w:tcW w:w="2399" w:type="dxa"/>
            <w:gridSpan w:val="2"/>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lastRenderedPageBreak/>
              <w:t>Refer Clause 2.20 of the RFP document.</w:t>
            </w:r>
          </w:p>
        </w:tc>
      </w:tr>
      <w:tr w:rsidR="0030649D" w:rsidRPr="004E2126" w:rsidTr="005D7031">
        <w:tc>
          <w:tcPr>
            <w:tcW w:w="1150" w:type="dxa"/>
          </w:tcPr>
          <w:p w:rsidR="0030649D" w:rsidRPr="004E2126" w:rsidRDefault="00C204C1" w:rsidP="00C204C1">
            <w:pPr>
              <w:jc w:val="both"/>
              <w:rPr>
                <w:rFonts w:ascii="Times New Roman" w:hAnsi="Times New Roman" w:cs="Times New Roman"/>
              </w:rPr>
            </w:pPr>
            <w:r w:rsidRPr="004E2126">
              <w:rPr>
                <w:rFonts w:ascii="Times New Roman" w:hAnsi="Times New Roman" w:cs="Times New Roman"/>
              </w:rPr>
              <w:lastRenderedPageBreak/>
              <w:t>19.</w:t>
            </w:r>
          </w:p>
        </w:tc>
        <w:tc>
          <w:tcPr>
            <w:tcW w:w="1317"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24</w:t>
            </w:r>
          </w:p>
        </w:tc>
        <w:tc>
          <w:tcPr>
            <w:tcW w:w="1912"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Instruction to Applicants:</w:t>
            </w:r>
          </w:p>
        </w:tc>
        <w:tc>
          <w:tcPr>
            <w:tcW w:w="3640"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The Applicant shall furnish as a part of its Proposal, a bid security deposit for an amount of Rs.l</w:t>
            </w:r>
            <w:proofErr w:type="gramStart"/>
            <w:r w:rsidRPr="004E2126">
              <w:rPr>
                <w:rFonts w:ascii="Times New Roman" w:hAnsi="Times New Roman" w:cs="Times New Roman"/>
              </w:rPr>
              <w:t>,00,000</w:t>
            </w:r>
            <w:proofErr w:type="gramEnd"/>
            <w:r w:rsidRPr="004E2126">
              <w:rPr>
                <w:rFonts w:ascii="Times New Roman" w:hAnsi="Times New Roman" w:cs="Times New Roman"/>
              </w:rPr>
              <w:t xml:space="preserve"> (Rs. One </w:t>
            </w:r>
            <w:proofErr w:type="spellStart"/>
            <w:r w:rsidRPr="004E2126">
              <w:rPr>
                <w:rFonts w:ascii="Times New Roman" w:hAnsi="Times New Roman" w:cs="Times New Roman"/>
              </w:rPr>
              <w:t>Lakh</w:t>
            </w:r>
            <w:proofErr w:type="spellEnd"/>
            <w:r w:rsidRPr="004E2126">
              <w:rPr>
                <w:rFonts w:ascii="Times New Roman" w:hAnsi="Times New Roman" w:cs="Times New Roman"/>
              </w:rPr>
              <w:t xml:space="preserve"> Only) in the form of a Demand Draft of an equal amount drawn in the name of “The </w:t>
            </w:r>
            <w:proofErr w:type="spellStart"/>
            <w:r w:rsidRPr="004E2126">
              <w:rPr>
                <w:rFonts w:ascii="Times New Roman" w:hAnsi="Times New Roman" w:cs="Times New Roman"/>
              </w:rPr>
              <w:t>Bhogpur</w:t>
            </w:r>
            <w:proofErr w:type="spellEnd"/>
            <w:r w:rsidRPr="004E2126">
              <w:rPr>
                <w:rFonts w:ascii="Times New Roman" w:hAnsi="Times New Roman" w:cs="Times New Roman"/>
              </w:rPr>
              <w:t xml:space="preserve"> Cooperative Sugar Mills Ltd., </w:t>
            </w:r>
            <w:proofErr w:type="spellStart"/>
            <w:r w:rsidRPr="004E2126">
              <w:rPr>
                <w:rFonts w:ascii="Times New Roman" w:hAnsi="Times New Roman" w:cs="Times New Roman"/>
              </w:rPr>
              <w:t>Bhogpur</w:t>
            </w:r>
            <w:proofErr w:type="spellEnd"/>
            <w:r w:rsidRPr="004E2126">
              <w:rPr>
                <w:rFonts w:ascii="Times New Roman" w:hAnsi="Times New Roman" w:cs="Times New Roman"/>
              </w:rPr>
              <w:t xml:space="preserve">” payable at </w:t>
            </w:r>
            <w:proofErr w:type="spellStart"/>
            <w:r w:rsidRPr="004E2126">
              <w:rPr>
                <w:rFonts w:ascii="Times New Roman" w:hAnsi="Times New Roman" w:cs="Times New Roman"/>
              </w:rPr>
              <w:t>Bhogpur</w:t>
            </w:r>
            <w:proofErr w:type="spellEnd"/>
            <w:r w:rsidRPr="004E2126">
              <w:rPr>
                <w:rFonts w:ascii="Times New Roman" w:hAnsi="Times New Roman" w:cs="Times New Roman"/>
              </w:rPr>
              <w:t xml:space="preserve"> (the “</w:t>
            </w:r>
            <w:r w:rsidRPr="004E2126">
              <w:rPr>
                <w:rFonts w:ascii="Times New Roman" w:hAnsi="Times New Roman" w:cs="Times New Roman"/>
                <w:b/>
              </w:rPr>
              <w:t>Bid Security</w:t>
            </w:r>
            <w:r w:rsidRPr="004E2126">
              <w:rPr>
                <w:rFonts w:ascii="Times New Roman" w:hAnsi="Times New Roman" w:cs="Times New Roman"/>
              </w:rPr>
              <w:t>”)</w:t>
            </w:r>
          </w:p>
        </w:tc>
        <w:tc>
          <w:tcPr>
            <w:tcW w:w="2758" w:type="dxa"/>
          </w:tcPr>
          <w:p w:rsidR="0030649D" w:rsidRPr="004E2126" w:rsidRDefault="0030649D" w:rsidP="007D20A8">
            <w:pPr>
              <w:jc w:val="both"/>
              <w:rPr>
                <w:rFonts w:ascii="Times New Roman" w:hAnsi="Times New Roman" w:cs="Times New Roman"/>
                <w:b/>
              </w:rPr>
            </w:pPr>
            <w:r w:rsidRPr="004E2126">
              <w:rPr>
                <w:rFonts w:ascii="Times New Roman" w:hAnsi="Times New Roman" w:cs="Times New Roman"/>
                <w:b/>
              </w:rPr>
              <w:t>Bid Security shall be provided in the form of bank guarantee. Please confirm.</w:t>
            </w:r>
          </w:p>
        </w:tc>
        <w:tc>
          <w:tcPr>
            <w:tcW w:w="2399" w:type="dxa"/>
            <w:gridSpan w:val="2"/>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Bid Security to be furnished in form of a demand draft</w:t>
            </w:r>
            <w:r w:rsidR="005929AC" w:rsidRPr="004E2126">
              <w:rPr>
                <w:rFonts w:ascii="Times New Roman" w:hAnsi="Times New Roman" w:cs="Times New Roman"/>
              </w:rPr>
              <w:t xml:space="preserve"> as per clause 1.4 RFP</w:t>
            </w:r>
          </w:p>
        </w:tc>
      </w:tr>
      <w:tr w:rsidR="0030649D" w:rsidRPr="004E2126" w:rsidTr="005D7031">
        <w:tc>
          <w:tcPr>
            <w:tcW w:w="1150" w:type="dxa"/>
          </w:tcPr>
          <w:p w:rsidR="0030649D" w:rsidRPr="004E2126" w:rsidRDefault="00C204C1" w:rsidP="00C204C1">
            <w:pPr>
              <w:jc w:val="both"/>
              <w:rPr>
                <w:rFonts w:ascii="Times New Roman" w:hAnsi="Times New Roman" w:cs="Times New Roman"/>
              </w:rPr>
            </w:pPr>
            <w:r w:rsidRPr="004E2126">
              <w:rPr>
                <w:rFonts w:ascii="Times New Roman" w:hAnsi="Times New Roman" w:cs="Times New Roman"/>
              </w:rPr>
              <w:t>20.</w:t>
            </w:r>
          </w:p>
        </w:tc>
        <w:tc>
          <w:tcPr>
            <w:tcW w:w="1317"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43</w:t>
            </w:r>
          </w:p>
        </w:tc>
        <w:tc>
          <w:tcPr>
            <w:tcW w:w="1912"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Schedule 1. TOR, Stage – III Project Management, 2.3.1 Project Engineering services (a)</w:t>
            </w:r>
          </w:p>
        </w:tc>
        <w:tc>
          <w:tcPr>
            <w:tcW w:w="3640"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The TA shall co-ordinate with PSPIL/ PSTCL for evacuation of power and signing of power purchase agreement.</w:t>
            </w:r>
          </w:p>
        </w:tc>
        <w:tc>
          <w:tcPr>
            <w:tcW w:w="2758"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Is it mandatory to deploy separate sub consultant for preparation and signing of power purchase agreement.</w:t>
            </w:r>
          </w:p>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Our key personnel assigned for this project, power plant expert and Electrical expert can assist in obtaining power purchase agreement, is it acceptable.</w:t>
            </w:r>
          </w:p>
        </w:tc>
        <w:tc>
          <w:tcPr>
            <w:tcW w:w="2399" w:type="dxa"/>
            <w:gridSpan w:val="2"/>
          </w:tcPr>
          <w:p w:rsidR="0030649D" w:rsidRPr="004E2126" w:rsidRDefault="00811D0E" w:rsidP="007D20A8">
            <w:pPr>
              <w:jc w:val="both"/>
              <w:rPr>
                <w:rFonts w:ascii="Times New Roman" w:hAnsi="Times New Roman" w:cs="Times New Roman"/>
              </w:rPr>
            </w:pPr>
            <w:r w:rsidRPr="004E2126">
              <w:rPr>
                <w:rFonts w:ascii="Times New Roman" w:hAnsi="Times New Roman" w:cs="Times New Roman"/>
              </w:rPr>
              <w:t xml:space="preserve">It is optional. </w:t>
            </w:r>
            <w:r w:rsidR="00A25F4C" w:rsidRPr="004E2126">
              <w:rPr>
                <w:rFonts w:ascii="Times New Roman" w:hAnsi="Times New Roman" w:cs="Times New Roman"/>
              </w:rPr>
              <w:t>Refer clause 2.13.7</w:t>
            </w:r>
            <w:r w:rsidR="00EA41C0" w:rsidRPr="004E2126">
              <w:rPr>
                <w:rFonts w:ascii="Times New Roman" w:hAnsi="Times New Roman" w:cs="Times New Roman"/>
              </w:rPr>
              <w:t xml:space="preserve"> of RFP</w:t>
            </w:r>
            <w:r w:rsidR="000A321B">
              <w:rPr>
                <w:rFonts w:ascii="Times New Roman" w:hAnsi="Times New Roman" w:cs="Times New Roman"/>
              </w:rPr>
              <w:t xml:space="preserve"> enclosed at </w:t>
            </w:r>
            <w:r w:rsidR="0067102F">
              <w:rPr>
                <w:rFonts w:ascii="Times New Roman" w:hAnsi="Times New Roman" w:cs="Times New Roman"/>
              </w:rPr>
              <w:t>Annex-B</w:t>
            </w:r>
          </w:p>
        </w:tc>
      </w:tr>
      <w:tr w:rsidR="0030649D" w:rsidRPr="004E2126" w:rsidTr="005D7031">
        <w:tc>
          <w:tcPr>
            <w:tcW w:w="1150" w:type="dxa"/>
          </w:tcPr>
          <w:p w:rsidR="0030649D" w:rsidRPr="004E2126" w:rsidRDefault="00C204C1" w:rsidP="00C204C1">
            <w:pPr>
              <w:jc w:val="both"/>
              <w:rPr>
                <w:rFonts w:ascii="Times New Roman" w:hAnsi="Times New Roman" w:cs="Times New Roman"/>
              </w:rPr>
            </w:pPr>
            <w:r w:rsidRPr="004E2126">
              <w:rPr>
                <w:rFonts w:ascii="Times New Roman" w:hAnsi="Times New Roman" w:cs="Times New Roman"/>
              </w:rPr>
              <w:t>21.</w:t>
            </w:r>
          </w:p>
        </w:tc>
        <w:tc>
          <w:tcPr>
            <w:tcW w:w="1317"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43</w:t>
            </w:r>
          </w:p>
        </w:tc>
        <w:tc>
          <w:tcPr>
            <w:tcW w:w="1912"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 xml:space="preserve">Schedule-1 TOR, clause No.2.3, Stage – III, Project Management, </w:t>
            </w:r>
            <w:proofErr w:type="gramStart"/>
            <w:r w:rsidRPr="004E2126">
              <w:rPr>
                <w:rFonts w:ascii="Times New Roman" w:hAnsi="Times New Roman" w:cs="Times New Roman"/>
              </w:rPr>
              <w:t>(</w:t>
            </w:r>
            <w:proofErr w:type="gramEnd"/>
            <w:r w:rsidRPr="004E2126">
              <w:rPr>
                <w:rFonts w:ascii="Times New Roman" w:hAnsi="Times New Roman" w:cs="Times New Roman"/>
              </w:rPr>
              <w:t>b) project Engineering.</w:t>
            </w:r>
          </w:p>
        </w:tc>
        <w:tc>
          <w:tcPr>
            <w:tcW w:w="3640"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b/>
              </w:rPr>
              <w:t>(b)</w:t>
            </w:r>
            <w:r w:rsidRPr="004E2126">
              <w:rPr>
                <w:rFonts w:ascii="Times New Roman" w:hAnsi="Times New Roman" w:cs="Times New Roman"/>
                <w:b/>
              </w:rPr>
              <w:tab/>
              <w:t>Project Engineering</w:t>
            </w:r>
          </w:p>
          <w:p w:rsidR="0030649D" w:rsidRPr="004E2126" w:rsidRDefault="0030649D" w:rsidP="007D20A8">
            <w:pPr>
              <w:jc w:val="both"/>
              <w:rPr>
                <w:rFonts w:ascii="Times New Roman" w:hAnsi="Times New Roman" w:cs="Times New Roman"/>
              </w:rPr>
            </w:pPr>
          </w:p>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 xml:space="preserve">TA shall prepare and help in finalization of master plan/ engineering layout drawings including detailed design/ layout of the plant &amp; machinery </w:t>
            </w:r>
            <w:r w:rsidRPr="004E2126">
              <w:rPr>
                <w:rFonts w:ascii="Times New Roman" w:hAnsi="Times New Roman" w:cs="Times New Roman"/>
                <w:b/>
                <w:i/>
              </w:rPr>
              <w:t xml:space="preserve">and civil foundations &amp; architectural structures of existing/ shifted as well as new equipment </w:t>
            </w:r>
            <w:r w:rsidRPr="004E2126">
              <w:rPr>
                <w:rFonts w:ascii="Times New Roman" w:hAnsi="Times New Roman" w:cs="Times New Roman"/>
              </w:rPr>
              <w:t xml:space="preserve">to be installed with approval of the Authority. The scope should include </w:t>
            </w:r>
            <w:r w:rsidRPr="004E2126">
              <w:rPr>
                <w:rFonts w:ascii="Times New Roman" w:hAnsi="Times New Roman" w:cs="Times New Roman"/>
              </w:rPr>
              <w:lastRenderedPageBreak/>
              <w:t>but not limited to following</w:t>
            </w:r>
          </w:p>
        </w:tc>
        <w:tc>
          <w:tcPr>
            <w:tcW w:w="2758"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lastRenderedPageBreak/>
              <w:t xml:space="preserve">a. TA shall prepare of master plan/ engineering layout drawings including layout. Detailed design of plant &amp; machinery is prepared by Executing </w:t>
            </w:r>
            <w:proofErr w:type="gramStart"/>
            <w:r w:rsidRPr="004E2126">
              <w:rPr>
                <w:rFonts w:ascii="Times New Roman" w:hAnsi="Times New Roman" w:cs="Times New Roman"/>
              </w:rPr>
              <w:t>agency,</w:t>
            </w:r>
            <w:proofErr w:type="gramEnd"/>
            <w:r w:rsidRPr="004E2126">
              <w:rPr>
                <w:rFonts w:ascii="Times New Roman" w:hAnsi="Times New Roman" w:cs="Times New Roman"/>
              </w:rPr>
              <w:t xml:space="preserve"> hence it is excluded from TA scope.</w:t>
            </w:r>
          </w:p>
          <w:p w:rsidR="0030649D" w:rsidRPr="004E2126" w:rsidRDefault="0030649D" w:rsidP="007D20A8">
            <w:pPr>
              <w:jc w:val="both"/>
              <w:rPr>
                <w:rFonts w:ascii="Times New Roman" w:hAnsi="Times New Roman" w:cs="Times New Roman"/>
              </w:rPr>
            </w:pPr>
          </w:p>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 xml:space="preserve">b. As per this clause detail civil &amp; structure Design and </w:t>
            </w:r>
            <w:r w:rsidRPr="004E2126">
              <w:rPr>
                <w:rFonts w:ascii="Times New Roman" w:hAnsi="Times New Roman" w:cs="Times New Roman"/>
              </w:rPr>
              <w:lastRenderedPageBreak/>
              <w:t>BOQ is included in TA scope. In order to execute the job following documents are to be provided by Authority.</w:t>
            </w:r>
          </w:p>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1. Contour Plan and Topographical details shall be provided by Client.</w:t>
            </w:r>
          </w:p>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2. Geotechnical Investigations report.</w:t>
            </w:r>
          </w:p>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3. All necessary data from Meteorological department and other Government institutes.</w:t>
            </w:r>
          </w:p>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4. Earth Resistivity for civil design of power evacuation system.</w:t>
            </w:r>
          </w:p>
        </w:tc>
        <w:tc>
          <w:tcPr>
            <w:tcW w:w="2399" w:type="dxa"/>
            <w:gridSpan w:val="2"/>
          </w:tcPr>
          <w:p w:rsidR="006652B2" w:rsidRPr="004E2126" w:rsidRDefault="006652B2" w:rsidP="006652B2">
            <w:pPr>
              <w:jc w:val="both"/>
              <w:rPr>
                <w:rFonts w:ascii="Times New Roman" w:hAnsi="Times New Roman" w:cs="Times New Roman"/>
              </w:rPr>
            </w:pPr>
            <w:r w:rsidRPr="004E2126">
              <w:rPr>
                <w:rFonts w:ascii="Times New Roman" w:hAnsi="Times New Roman" w:cs="Times New Roman"/>
              </w:rPr>
              <w:lastRenderedPageBreak/>
              <w:t xml:space="preserve">Scope of the work of TA is given in the </w:t>
            </w:r>
            <w:proofErr w:type="spellStart"/>
            <w:proofErr w:type="gramStart"/>
            <w:r w:rsidRPr="004E2126">
              <w:rPr>
                <w:rFonts w:ascii="Times New Roman" w:hAnsi="Times New Roman" w:cs="Times New Roman"/>
              </w:rPr>
              <w:t>ToR</w:t>
            </w:r>
            <w:proofErr w:type="spellEnd"/>
            <w:r w:rsidRPr="004E2126">
              <w:rPr>
                <w:rFonts w:ascii="Times New Roman" w:hAnsi="Times New Roman" w:cs="Times New Roman"/>
              </w:rPr>
              <w:t>(</w:t>
            </w:r>
            <w:proofErr w:type="gramEnd"/>
            <w:r w:rsidRPr="004E2126">
              <w:rPr>
                <w:rFonts w:ascii="Times New Roman" w:hAnsi="Times New Roman" w:cs="Times New Roman"/>
              </w:rPr>
              <w:t xml:space="preserve"> Schedule-1 of RFP) and</w:t>
            </w:r>
            <w:r w:rsidR="00D51CA2" w:rsidRPr="004E2126">
              <w:rPr>
                <w:rFonts w:ascii="Times New Roman" w:hAnsi="Times New Roman" w:cs="Times New Roman"/>
              </w:rPr>
              <w:t xml:space="preserve"> </w:t>
            </w:r>
            <w:r w:rsidRPr="004E2126">
              <w:rPr>
                <w:rFonts w:ascii="Times New Roman" w:hAnsi="Times New Roman" w:cs="Times New Roman"/>
              </w:rPr>
              <w:t xml:space="preserve">TA will provide the services as per </w:t>
            </w:r>
            <w:proofErr w:type="spellStart"/>
            <w:r w:rsidRPr="004E2126">
              <w:rPr>
                <w:rFonts w:ascii="Times New Roman" w:hAnsi="Times New Roman" w:cs="Times New Roman"/>
              </w:rPr>
              <w:t>ToR</w:t>
            </w:r>
            <w:proofErr w:type="spellEnd"/>
            <w:r w:rsidRPr="004E2126">
              <w:rPr>
                <w:rFonts w:ascii="Times New Roman" w:hAnsi="Times New Roman" w:cs="Times New Roman"/>
              </w:rPr>
              <w:t>.</w:t>
            </w:r>
          </w:p>
          <w:p w:rsidR="0030649D" w:rsidRPr="004E2126" w:rsidRDefault="0030649D" w:rsidP="00D51CA2">
            <w:pPr>
              <w:jc w:val="both"/>
              <w:rPr>
                <w:rFonts w:ascii="Times New Roman" w:hAnsi="Times New Roman" w:cs="Times New Roman"/>
              </w:rPr>
            </w:pPr>
          </w:p>
        </w:tc>
      </w:tr>
      <w:tr w:rsidR="0030649D" w:rsidRPr="004E2126" w:rsidTr="005D7031">
        <w:tc>
          <w:tcPr>
            <w:tcW w:w="1150" w:type="dxa"/>
          </w:tcPr>
          <w:p w:rsidR="0030649D" w:rsidRPr="004E2126" w:rsidRDefault="00C204C1" w:rsidP="00C204C1">
            <w:pPr>
              <w:jc w:val="both"/>
              <w:rPr>
                <w:rFonts w:ascii="Times New Roman" w:hAnsi="Times New Roman" w:cs="Times New Roman"/>
              </w:rPr>
            </w:pPr>
            <w:r w:rsidRPr="004E2126">
              <w:rPr>
                <w:rFonts w:ascii="Times New Roman" w:hAnsi="Times New Roman" w:cs="Times New Roman"/>
              </w:rPr>
              <w:lastRenderedPageBreak/>
              <w:t>22.</w:t>
            </w:r>
          </w:p>
        </w:tc>
        <w:tc>
          <w:tcPr>
            <w:tcW w:w="1317"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44</w:t>
            </w:r>
          </w:p>
        </w:tc>
        <w:tc>
          <w:tcPr>
            <w:tcW w:w="1912"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Schedule -1 TOR, clause No.2.3.3</w:t>
            </w:r>
          </w:p>
        </w:tc>
        <w:tc>
          <w:tcPr>
            <w:tcW w:w="3640"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The TA shall ensure that the Executing Agency operates &amp; maintain the plant efficiently &amp; optimally for a period of at least one year or a crushing season whichever is later after its successful commissioning.</w:t>
            </w:r>
          </w:p>
        </w:tc>
        <w:tc>
          <w:tcPr>
            <w:tcW w:w="2758" w:type="dxa"/>
          </w:tcPr>
          <w:p w:rsidR="0030649D" w:rsidRPr="004E2126" w:rsidRDefault="0030649D" w:rsidP="007D20A8">
            <w:pPr>
              <w:jc w:val="both"/>
              <w:rPr>
                <w:rFonts w:ascii="Times New Roman" w:hAnsi="Times New Roman" w:cs="Times New Roman"/>
                <w:i/>
              </w:rPr>
            </w:pPr>
            <w:r w:rsidRPr="004E2126">
              <w:rPr>
                <w:rFonts w:ascii="Times New Roman" w:hAnsi="Times New Roman" w:cs="Times New Roman"/>
                <w:i/>
              </w:rPr>
              <w:t xml:space="preserve">One team leader (or equivalent substitute staff) shall be continued at site for </w:t>
            </w:r>
            <w:r w:rsidRPr="004E2126">
              <w:rPr>
                <w:rFonts w:ascii="Times New Roman" w:hAnsi="Times New Roman" w:cs="Times New Roman"/>
                <w:b/>
                <w:i/>
              </w:rPr>
              <w:t>one crushing season</w:t>
            </w:r>
            <w:r w:rsidRPr="004E2126">
              <w:rPr>
                <w:rFonts w:ascii="Times New Roman" w:hAnsi="Times New Roman" w:cs="Times New Roman"/>
                <w:i/>
              </w:rPr>
              <w:t xml:space="preserve"> during operation and maintenance to guide the executing agency. Please confirm.</w:t>
            </w:r>
          </w:p>
        </w:tc>
        <w:tc>
          <w:tcPr>
            <w:tcW w:w="2399" w:type="dxa"/>
            <w:gridSpan w:val="2"/>
          </w:tcPr>
          <w:p w:rsidR="0030649D" w:rsidRPr="004E2126" w:rsidRDefault="00684536" w:rsidP="00E41B2A">
            <w:pPr>
              <w:jc w:val="both"/>
              <w:rPr>
                <w:rFonts w:ascii="Times New Roman" w:hAnsi="Times New Roman" w:cs="Times New Roman"/>
                <w:i/>
              </w:rPr>
            </w:pPr>
            <w:r w:rsidRPr="004E2126">
              <w:rPr>
                <w:rFonts w:ascii="Times New Roman" w:hAnsi="Times New Roman" w:cs="Times New Roman"/>
              </w:rPr>
              <w:t xml:space="preserve">It is overall responsibility of the TA to supervise the </w:t>
            </w:r>
            <w:r w:rsidR="000C7F63" w:rsidRPr="004E2126">
              <w:rPr>
                <w:rFonts w:ascii="Times New Roman" w:hAnsi="Times New Roman" w:cs="Times New Roman"/>
              </w:rPr>
              <w:t xml:space="preserve">operation and maintenance </w:t>
            </w:r>
            <w:r w:rsidR="00F42032" w:rsidRPr="004E2126">
              <w:rPr>
                <w:rFonts w:ascii="Times New Roman" w:hAnsi="Times New Roman" w:cs="Times New Roman"/>
              </w:rPr>
              <w:t xml:space="preserve">of the Plant </w:t>
            </w:r>
            <w:r w:rsidR="00050DF4" w:rsidRPr="004E2126">
              <w:rPr>
                <w:rFonts w:ascii="Times New Roman" w:hAnsi="Times New Roman" w:cs="Times New Roman"/>
              </w:rPr>
              <w:t>by</w:t>
            </w:r>
            <w:r w:rsidR="00223B47" w:rsidRPr="004E2126">
              <w:rPr>
                <w:rFonts w:ascii="Times New Roman" w:hAnsi="Times New Roman" w:cs="Times New Roman"/>
              </w:rPr>
              <w:t xml:space="preserve"> Executing Agency by</w:t>
            </w:r>
            <w:r w:rsidR="00050DF4" w:rsidRPr="004E2126">
              <w:rPr>
                <w:rFonts w:ascii="Times New Roman" w:hAnsi="Times New Roman" w:cs="Times New Roman"/>
              </w:rPr>
              <w:t xml:space="preserve"> deputing</w:t>
            </w:r>
            <w:r w:rsidRPr="004E2126">
              <w:rPr>
                <w:rFonts w:ascii="Times New Roman" w:hAnsi="Times New Roman" w:cs="Times New Roman"/>
              </w:rPr>
              <w:t xml:space="preserve"> </w:t>
            </w:r>
            <w:r w:rsidR="0054338A" w:rsidRPr="004E2126">
              <w:rPr>
                <w:rFonts w:ascii="Times New Roman" w:hAnsi="Times New Roman" w:cs="Times New Roman"/>
              </w:rPr>
              <w:t xml:space="preserve">Adequate Technical </w:t>
            </w:r>
            <w:r w:rsidR="00050DF4" w:rsidRPr="004E2126">
              <w:rPr>
                <w:rFonts w:ascii="Times New Roman" w:hAnsi="Times New Roman" w:cs="Times New Roman"/>
              </w:rPr>
              <w:t>Staff</w:t>
            </w:r>
            <w:r w:rsidR="00E41B2A" w:rsidRPr="004E2126">
              <w:rPr>
                <w:rFonts w:ascii="Times New Roman" w:hAnsi="Times New Roman" w:cs="Times New Roman"/>
              </w:rPr>
              <w:t>.</w:t>
            </w:r>
          </w:p>
        </w:tc>
      </w:tr>
      <w:tr w:rsidR="0030649D" w:rsidRPr="004E2126" w:rsidTr="005D7031">
        <w:tc>
          <w:tcPr>
            <w:tcW w:w="1150" w:type="dxa"/>
          </w:tcPr>
          <w:p w:rsidR="0030649D" w:rsidRPr="004E2126" w:rsidRDefault="00C204C1" w:rsidP="00C204C1">
            <w:pPr>
              <w:jc w:val="both"/>
              <w:rPr>
                <w:rFonts w:ascii="Times New Roman" w:hAnsi="Times New Roman" w:cs="Times New Roman"/>
              </w:rPr>
            </w:pPr>
            <w:r w:rsidRPr="004E2126">
              <w:rPr>
                <w:rFonts w:ascii="Times New Roman" w:hAnsi="Times New Roman" w:cs="Times New Roman"/>
              </w:rPr>
              <w:t>23.</w:t>
            </w:r>
          </w:p>
        </w:tc>
        <w:tc>
          <w:tcPr>
            <w:tcW w:w="1317"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General</w:t>
            </w:r>
          </w:p>
        </w:tc>
        <w:tc>
          <w:tcPr>
            <w:tcW w:w="1912"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List of facilities</w:t>
            </w:r>
          </w:p>
        </w:tc>
        <w:tc>
          <w:tcPr>
            <w:tcW w:w="3640" w:type="dxa"/>
          </w:tcPr>
          <w:p w:rsidR="0030649D" w:rsidRPr="004E2126" w:rsidRDefault="0030649D" w:rsidP="007D20A8">
            <w:pPr>
              <w:jc w:val="both"/>
              <w:rPr>
                <w:rFonts w:ascii="Times New Roman" w:hAnsi="Times New Roman" w:cs="Times New Roman"/>
              </w:rPr>
            </w:pPr>
            <w:r w:rsidRPr="004E2126">
              <w:rPr>
                <w:rFonts w:ascii="Times New Roman" w:hAnsi="Times New Roman" w:cs="Times New Roman"/>
              </w:rPr>
              <w:t>Facilities to be provided by Authority to TA like office facilities, water, electricity, staff accommodation and local transportation, lodging &amp; boarding etc.</w:t>
            </w:r>
          </w:p>
        </w:tc>
        <w:tc>
          <w:tcPr>
            <w:tcW w:w="2758" w:type="dxa"/>
          </w:tcPr>
          <w:p w:rsidR="0030649D" w:rsidRPr="004E2126" w:rsidRDefault="0030649D" w:rsidP="007D20A8">
            <w:pPr>
              <w:jc w:val="both"/>
              <w:rPr>
                <w:rFonts w:ascii="Times New Roman" w:hAnsi="Times New Roman" w:cs="Times New Roman"/>
                <w:i/>
              </w:rPr>
            </w:pPr>
            <w:r w:rsidRPr="004E2126">
              <w:rPr>
                <w:rFonts w:ascii="Times New Roman" w:hAnsi="Times New Roman" w:cs="Times New Roman"/>
              </w:rPr>
              <w:t>Please confirm.</w:t>
            </w:r>
          </w:p>
        </w:tc>
        <w:tc>
          <w:tcPr>
            <w:tcW w:w="2399" w:type="dxa"/>
            <w:gridSpan w:val="2"/>
          </w:tcPr>
          <w:p w:rsidR="0030649D" w:rsidRPr="004E2126" w:rsidRDefault="002262A8" w:rsidP="0061053B">
            <w:pPr>
              <w:jc w:val="both"/>
              <w:rPr>
                <w:rFonts w:ascii="Times New Roman" w:hAnsi="Times New Roman" w:cs="Times New Roman"/>
              </w:rPr>
            </w:pPr>
            <w:r w:rsidRPr="004E2126">
              <w:rPr>
                <w:rFonts w:ascii="Times New Roman" w:hAnsi="Times New Roman" w:cs="Times New Roman"/>
              </w:rPr>
              <w:t>Only</w:t>
            </w:r>
            <w:r w:rsidR="006071E0" w:rsidRPr="004E2126">
              <w:rPr>
                <w:rFonts w:ascii="Times New Roman" w:hAnsi="Times New Roman" w:cs="Times New Roman"/>
              </w:rPr>
              <w:t xml:space="preserve"> Office space measuring</w:t>
            </w:r>
            <w:r w:rsidR="0061053B" w:rsidRPr="004E2126">
              <w:rPr>
                <w:rFonts w:ascii="Times New Roman" w:hAnsi="Times New Roman" w:cs="Times New Roman"/>
              </w:rPr>
              <w:t xml:space="preserve"> approx.</w:t>
            </w:r>
            <w:r w:rsidR="006071E0" w:rsidRPr="004E2126">
              <w:rPr>
                <w:rFonts w:ascii="Times New Roman" w:hAnsi="Times New Roman" w:cs="Times New Roman"/>
              </w:rPr>
              <w:t xml:space="preserve"> 400 Sq. ft.</w:t>
            </w:r>
            <w:r w:rsidR="0061053B" w:rsidRPr="004E2126">
              <w:rPr>
                <w:rFonts w:ascii="Times New Roman" w:hAnsi="Times New Roman" w:cs="Times New Roman"/>
              </w:rPr>
              <w:t xml:space="preserve"> shall be provided to the TA.</w:t>
            </w:r>
          </w:p>
        </w:tc>
      </w:tr>
    </w:tbl>
    <w:p w:rsidR="005D7031" w:rsidRDefault="005D7031" w:rsidP="00BD7974">
      <w:pPr>
        <w:rPr>
          <w:rFonts w:ascii="Times New Roman" w:hAnsi="Times New Roman" w:cs="Times New Roman"/>
          <w:b/>
          <w:sz w:val="28"/>
          <w:szCs w:val="28"/>
        </w:rPr>
      </w:pPr>
    </w:p>
    <w:p w:rsidR="005D7031" w:rsidRDefault="005D7031" w:rsidP="00BD7974">
      <w:pPr>
        <w:rPr>
          <w:rFonts w:ascii="Times New Roman" w:hAnsi="Times New Roman" w:cs="Times New Roman"/>
          <w:b/>
          <w:sz w:val="28"/>
          <w:szCs w:val="28"/>
        </w:rPr>
      </w:pPr>
    </w:p>
    <w:p w:rsidR="005D7031" w:rsidRDefault="005D7031" w:rsidP="00BD7974">
      <w:pPr>
        <w:rPr>
          <w:rFonts w:ascii="Times New Roman" w:hAnsi="Times New Roman" w:cs="Times New Roman"/>
          <w:b/>
          <w:sz w:val="28"/>
          <w:szCs w:val="28"/>
        </w:rPr>
      </w:pPr>
    </w:p>
    <w:p w:rsidR="00FB10C6" w:rsidRPr="005D7031" w:rsidRDefault="005C2812" w:rsidP="00BD7974">
      <w:pPr>
        <w:rPr>
          <w:rFonts w:ascii="Times New Roman" w:hAnsi="Times New Roman" w:cs="Times New Roman"/>
          <w:sz w:val="28"/>
          <w:szCs w:val="28"/>
        </w:rPr>
      </w:pPr>
      <w:r w:rsidRPr="005D7031">
        <w:rPr>
          <w:rFonts w:ascii="Times New Roman" w:hAnsi="Times New Roman" w:cs="Times New Roman"/>
          <w:b/>
          <w:sz w:val="28"/>
          <w:szCs w:val="28"/>
        </w:rPr>
        <w:lastRenderedPageBreak/>
        <w:t xml:space="preserve">C)  </w:t>
      </w:r>
      <w:r w:rsidR="0076762F" w:rsidRPr="005D7031">
        <w:rPr>
          <w:rFonts w:ascii="Times New Roman" w:hAnsi="Times New Roman" w:cs="Times New Roman"/>
          <w:b/>
          <w:sz w:val="28"/>
          <w:szCs w:val="28"/>
        </w:rPr>
        <w:t>M/</w:t>
      </w:r>
      <w:proofErr w:type="gramStart"/>
      <w:r w:rsidR="0076762F" w:rsidRPr="005D7031">
        <w:rPr>
          <w:rFonts w:ascii="Times New Roman" w:hAnsi="Times New Roman" w:cs="Times New Roman"/>
          <w:b/>
          <w:sz w:val="28"/>
          <w:szCs w:val="28"/>
        </w:rPr>
        <w:t xml:space="preserve">S </w:t>
      </w:r>
      <w:r w:rsidRPr="005D7031">
        <w:rPr>
          <w:rFonts w:ascii="Times New Roman" w:hAnsi="Times New Roman" w:cs="Times New Roman"/>
          <w:b/>
          <w:sz w:val="28"/>
          <w:szCs w:val="28"/>
        </w:rPr>
        <w:t xml:space="preserve"> STM</w:t>
      </w:r>
      <w:proofErr w:type="gramEnd"/>
      <w:r w:rsidRPr="005D7031">
        <w:rPr>
          <w:rFonts w:ascii="Times New Roman" w:hAnsi="Times New Roman" w:cs="Times New Roman"/>
          <w:b/>
          <w:sz w:val="28"/>
          <w:szCs w:val="28"/>
        </w:rPr>
        <w:t xml:space="preserve"> P</w:t>
      </w:r>
      <w:r w:rsidR="0076762F" w:rsidRPr="005D7031">
        <w:rPr>
          <w:rFonts w:ascii="Times New Roman" w:hAnsi="Times New Roman" w:cs="Times New Roman"/>
          <w:b/>
          <w:sz w:val="28"/>
          <w:szCs w:val="28"/>
        </w:rPr>
        <w:t>rojects Ltd., New Delhi.</w:t>
      </w:r>
    </w:p>
    <w:tbl>
      <w:tblPr>
        <w:tblStyle w:val="TableGrid"/>
        <w:tblW w:w="12419" w:type="dxa"/>
        <w:tblLayout w:type="fixed"/>
        <w:tblLook w:val="04A0"/>
      </w:tblPr>
      <w:tblGrid>
        <w:gridCol w:w="792"/>
        <w:gridCol w:w="602"/>
        <w:gridCol w:w="948"/>
        <w:gridCol w:w="3875"/>
        <w:gridCol w:w="4061"/>
        <w:gridCol w:w="2141"/>
      </w:tblGrid>
      <w:tr w:rsidR="00FB10C6" w:rsidRPr="004E2126" w:rsidTr="00E7394C">
        <w:trPr>
          <w:trHeight w:val="16"/>
        </w:trPr>
        <w:tc>
          <w:tcPr>
            <w:tcW w:w="792" w:type="dxa"/>
          </w:tcPr>
          <w:p w:rsidR="00FB10C6" w:rsidRPr="004E2126" w:rsidRDefault="00FB10C6" w:rsidP="00FB10C6">
            <w:pPr>
              <w:jc w:val="both"/>
              <w:rPr>
                <w:rFonts w:ascii="Times New Roman" w:hAnsi="Times New Roman" w:cs="Times New Roman"/>
                <w:b/>
              </w:rPr>
            </w:pPr>
            <w:r w:rsidRPr="004E2126">
              <w:rPr>
                <w:rFonts w:ascii="Times New Roman" w:hAnsi="Times New Roman" w:cs="Times New Roman"/>
                <w:b/>
              </w:rPr>
              <w:t>Sl. No.</w:t>
            </w:r>
          </w:p>
        </w:tc>
        <w:tc>
          <w:tcPr>
            <w:tcW w:w="602" w:type="dxa"/>
          </w:tcPr>
          <w:p w:rsidR="00FB10C6" w:rsidRPr="004E2126" w:rsidRDefault="00FB10C6" w:rsidP="00FB10C6">
            <w:pPr>
              <w:jc w:val="both"/>
              <w:rPr>
                <w:rFonts w:ascii="Times New Roman" w:hAnsi="Times New Roman" w:cs="Times New Roman"/>
                <w:b/>
              </w:rPr>
            </w:pPr>
            <w:r w:rsidRPr="004E2126">
              <w:rPr>
                <w:rFonts w:ascii="Times New Roman" w:hAnsi="Times New Roman" w:cs="Times New Roman"/>
                <w:b/>
              </w:rPr>
              <w:t>Page No.</w:t>
            </w:r>
          </w:p>
        </w:tc>
        <w:tc>
          <w:tcPr>
            <w:tcW w:w="948" w:type="dxa"/>
          </w:tcPr>
          <w:p w:rsidR="00FB10C6" w:rsidRPr="004E2126" w:rsidRDefault="00FB10C6" w:rsidP="00FB10C6">
            <w:pPr>
              <w:jc w:val="both"/>
              <w:rPr>
                <w:rFonts w:ascii="Times New Roman" w:hAnsi="Times New Roman" w:cs="Times New Roman"/>
                <w:b/>
              </w:rPr>
            </w:pPr>
            <w:r w:rsidRPr="004E2126">
              <w:rPr>
                <w:rFonts w:ascii="Times New Roman" w:hAnsi="Times New Roman" w:cs="Times New Roman"/>
                <w:b/>
              </w:rPr>
              <w:t>Para No.</w:t>
            </w:r>
          </w:p>
        </w:tc>
        <w:tc>
          <w:tcPr>
            <w:tcW w:w="3875" w:type="dxa"/>
          </w:tcPr>
          <w:p w:rsidR="00FB10C6" w:rsidRPr="004E2126" w:rsidRDefault="00FB10C6" w:rsidP="00FB10C6">
            <w:pPr>
              <w:jc w:val="both"/>
              <w:rPr>
                <w:rFonts w:ascii="Times New Roman" w:hAnsi="Times New Roman" w:cs="Times New Roman"/>
                <w:b/>
              </w:rPr>
            </w:pPr>
            <w:r w:rsidRPr="004E2126">
              <w:rPr>
                <w:rFonts w:ascii="Times New Roman" w:hAnsi="Times New Roman" w:cs="Times New Roman"/>
                <w:b/>
              </w:rPr>
              <w:t xml:space="preserve">Request for Proposal – The </w:t>
            </w:r>
            <w:proofErr w:type="spellStart"/>
            <w:r w:rsidRPr="004E2126">
              <w:rPr>
                <w:rFonts w:ascii="Times New Roman" w:hAnsi="Times New Roman" w:cs="Times New Roman"/>
                <w:b/>
              </w:rPr>
              <w:t>Bhogpur</w:t>
            </w:r>
            <w:proofErr w:type="spellEnd"/>
            <w:r w:rsidRPr="004E2126">
              <w:rPr>
                <w:rFonts w:ascii="Times New Roman" w:hAnsi="Times New Roman" w:cs="Times New Roman"/>
                <w:b/>
              </w:rPr>
              <w:t xml:space="preserve"> Cooperative Sugar Mills Ltd.</w:t>
            </w:r>
          </w:p>
        </w:tc>
        <w:tc>
          <w:tcPr>
            <w:tcW w:w="4061" w:type="dxa"/>
          </w:tcPr>
          <w:p w:rsidR="00FB10C6" w:rsidRPr="004E2126" w:rsidRDefault="00FB10C6" w:rsidP="00FB10C6">
            <w:pPr>
              <w:jc w:val="both"/>
              <w:rPr>
                <w:rFonts w:ascii="Times New Roman" w:hAnsi="Times New Roman" w:cs="Times New Roman"/>
                <w:b/>
              </w:rPr>
            </w:pPr>
            <w:r w:rsidRPr="004E2126">
              <w:rPr>
                <w:rFonts w:ascii="Times New Roman" w:hAnsi="Times New Roman" w:cs="Times New Roman"/>
                <w:b/>
              </w:rPr>
              <w:t xml:space="preserve">Observation and Comments </w:t>
            </w:r>
          </w:p>
        </w:tc>
        <w:tc>
          <w:tcPr>
            <w:tcW w:w="2141" w:type="dxa"/>
          </w:tcPr>
          <w:p w:rsidR="00FB10C6" w:rsidRPr="004E2126" w:rsidRDefault="00FB10C6" w:rsidP="00FB10C6">
            <w:pPr>
              <w:jc w:val="both"/>
              <w:rPr>
                <w:rFonts w:ascii="Times New Roman" w:hAnsi="Times New Roman" w:cs="Times New Roman"/>
                <w:b/>
              </w:rPr>
            </w:pPr>
            <w:r w:rsidRPr="004E2126">
              <w:rPr>
                <w:rFonts w:ascii="Times New Roman" w:hAnsi="Times New Roman" w:cs="Times New Roman"/>
                <w:b/>
              </w:rPr>
              <w:t>Response of the Authority</w:t>
            </w:r>
          </w:p>
        </w:tc>
      </w:tr>
      <w:tr w:rsidR="00FB10C6" w:rsidRPr="004E2126" w:rsidTr="00E7394C">
        <w:trPr>
          <w:trHeight w:val="16"/>
        </w:trPr>
        <w:tc>
          <w:tcPr>
            <w:tcW w:w="792" w:type="dxa"/>
          </w:tcPr>
          <w:p w:rsidR="00FB10C6" w:rsidRPr="004E2126" w:rsidRDefault="00CF6E63" w:rsidP="00CF6E63">
            <w:pPr>
              <w:jc w:val="both"/>
              <w:rPr>
                <w:rFonts w:ascii="Times New Roman" w:hAnsi="Times New Roman" w:cs="Times New Roman"/>
              </w:rPr>
            </w:pPr>
            <w:r w:rsidRPr="004E2126">
              <w:rPr>
                <w:rFonts w:ascii="Times New Roman" w:hAnsi="Times New Roman" w:cs="Times New Roman"/>
              </w:rPr>
              <w:t>24.</w:t>
            </w:r>
          </w:p>
        </w:tc>
        <w:tc>
          <w:tcPr>
            <w:tcW w:w="602" w:type="dxa"/>
          </w:tcPr>
          <w:p w:rsidR="00FB10C6" w:rsidRPr="004E2126" w:rsidRDefault="00FB10C6" w:rsidP="00FB10C6">
            <w:pPr>
              <w:jc w:val="both"/>
              <w:rPr>
                <w:rFonts w:ascii="Times New Roman" w:hAnsi="Times New Roman" w:cs="Times New Roman"/>
              </w:rPr>
            </w:pPr>
            <w:r w:rsidRPr="004E2126">
              <w:rPr>
                <w:rFonts w:ascii="Times New Roman" w:hAnsi="Times New Roman" w:cs="Times New Roman"/>
              </w:rPr>
              <w:t>10</w:t>
            </w:r>
          </w:p>
        </w:tc>
        <w:tc>
          <w:tcPr>
            <w:tcW w:w="948" w:type="dxa"/>
          </w:tcPr>
          <w:p w:rsidR="00FB10C6" w:rsidRPr="004E2126" w:rsidRDefault="007875B6" w:rsidP="00FB10C6">
            <w:pPr>
              <w:jc w:val="both"/>
              <w:rPr>
                <w:rFonts w:ascii="Times New Roman" w:hAnsi="Times New Roman" w:cs="Times New Roman"/>
              </w:rPr>
            </w:pPr>
            <w:r w:rsidRPr="004E2126">
              <w:rPr>
                <w:rFonts w:ascii="Times New Roman" w:hAnsi="Times New Roman" w:cs="Times New Roman"/>
              </w:rPr>
              <w:t>1.11.3</w:t>
            </w:r>
          </w:p>
        </w:tc>
        <w:tc>
          <w:tcPr>
            <w:tcW w:w="3875" w:type="dxa"/>
          </w:tcPr>
          <w:p w:rsidR="00FB10C6" w:rsidRPr="004E2126" w:rsidRDefault="007875B6" w:rsidP="007875B6">
            <w:pPr>
              <w:jc w:val="both"/>
              <w:rPr>
                <w:rFonts w:ascii="Times New Roman" w:hAnsi="Times New Roman" w:cs="Times New Roman"/>
              </w:rPr>
            </w:pPr>
            <w:r w:rsidRPr="004E2126">
              <w:rPr>
                <w:rFonts w:ascii="Times New Roman" w:hAnsi="Times New Roman" w:cs="Times New Roman"/>
              </w:rPr>
              <w:t xml:space="preserve">RFP Notice No.___________ for selection of transaction advisor for providing transaction </w:t>
            </w:r>
          </w:p>
        </w:tc>
        <w:tc>
          <w:tcPr>
            <w:tcW w:w="4061" w:type="dxa"/>
          </w:tcPr>
          <w:p w:rsidR="00FB10C6" w:rsidRPr="004E2126" w:rsidRDefault="00317808" w:rsidP="00317808">
            <w:pPr>
              <w:jc w:val="both"/>
              <w:rPr>
                <w:rFonts w:ascii="Times New Roman" w:hAnsi="Times New Roman" w:cs="Times New Roman"/>
              </w:rPr>
            </w:pPr>
            <w:r w:rsidRPr="004E2126">
              <w:rPr>
                <w:rFonts w:ascii="Times New Roman" w:hAnsi="Times New Roman" w:cs="Times New Roman"/>
              </w:rPr>
              <w:t>RFP Notice number required for submission of proposal</w:t>
            </w:r>
          </w:p>
        </w:tc>
        <w:tc>
          <w:tcPr>
            <w:tcW w:w="2141" w:type="dxa"/>
          </w:tcPr>
          <w:p w:rsidR="00FB10C6" w:rsidRPr="004E2126" w:rsidRDefault="00BD7974" w:rsidP="00FB10C6">
            <w:pPr>
              <w:jc w:val="both"/>
              <w:rPr>
                <w:rFonts w:ascii="Times New Roman" w:hAnsi="Times New Roman" w:cs="Times New Roman"/>
              </w:rPr>
            </w:pPr>
            <w:r w:rsidRPr="004E2126">
              <w:rPr>
                <w:rFonts w:ascii="Times New Roman" w:hAnsi="Times New Roman" w:cs="Times New Roman"/>
              </w:rPr>
              <w:t>RFP Notice No. 2644 dated 23.12.2014</w:t>
            </w:r>
          </w:p>
        </w:tc>
      </w:tr>
      <w:tr w:rsidR="00FB10C6" w:rsidRPr="004E2126" w:rsidTr="00E7394C">
        <w:trPr>
          <w:trHeight w:val="16"/>
        </w:trPr>
        <w:tc>
          <w:tcPr>
            <w:tcW w:w="792" w:type="dxa"/>
          </w:tcPr>
          <w:p w:rsidR="00FB10C6" w:rsidRPr="004E2126" w:rsidRDefault="00317808" w:rsidP="00FB10C6">
            <w:pPr>
              <w:jc w:val="both"/>
              <w:rPr>
                <w:rFonts w:ascii="Times New Roman" w:hAnsi="Times New Roman" w:cs="Times New Roman"/>
              </w:rPr>
            </w:pPr>
            <w:r w:rsidRPr="004E2126">
              <w:rPr>
                <w:rFonts w:ascii="Times New Roman" w:hAnsi="Times New Roman" w:cs="Times New Roman"/>
              </w:rPr>
              <w:t>2</w:t>
            </w:r>
            <w:r w:rsidR="00CF6E63" w:rsidRPr="004E2126">
              <w:rPr>
                <w:rFonts w:ascii="Times New Roman" w:hAnsi="Times New Roman" w:cs="Times New Roman"/>
              </w:rPr>
              <w:t>5.</w:t>
            </w:r>
          </w:p>
        </w:tc>
        <w:tc>
          <w:tcPr>
            <w:tcW w:w="602" w:type="dxa"/>
          </w:tcPr>
          <w:p w:rsidR="00FB10C6" w:rsidRPr="004E2126" w:rsidRDefault="00317808" w:rsidP="00FB10C6">
            <w:pPr>
              <w:jc w:val="both"/>
              <w:rPr>
                <w:rFonts w:ascii="Times New Roman" w:hAnsi="Times New Roman" w:cs="Times New Roman"/>
              </w:rPr>
            </w:pPr>
            <w:r w:rsidRPr="004E2126">
              <w:rPr>
                <w:rFonts w:ascii="Times New Roman" w:hAnsi="Times New Roman" w:cs="Times New Roman"/>
              </w:rPr>
              <w:t>17</w:t>
            </w:r>
          </w:p>
        </w:tc>
        <w:tc>
          <w:tcPr>
            <w:tcW w:w="948" w:type="dxa"/>
          </w:tcPr>
          <w:p w:rsidR="00FB10C6" w:rsidRPr="004E2126" w:rsidRDefault="00317808" w:rsidP="00FB10C6">
            <w:pPr>
              <w:jc w:val="both"/>
              <w:rPr>
                <w:rFonts w:ascii="Times New Roman" w:hAnsi="Times New Roman" w:cs="Times New Roman"/>
              </w:rPr>
            </w:pPr>
            <w:r w:rsidRPr="004E2126">
              <w:rPr>
                <w:rFonts w:ascii="Times New Roman" w:hAnsi="Times New Roman" w:cs="Times New Roman"/>
              </w:rPr>
              <w:t>2.3</w:t>
            </w:r>
          </w:p>
        </w:tc>
        <w:tc>
          <w:tcPr>
            <w:tcW w:w="3875" w:type="dxa"/>
          </w:tcPr>
          <w:p w:rsidR="00FB10C6" w:rsidRPr="004E2126" w:rsidRDefault="00317808" w:rsidP="00FB10C6">
            <w:pPr>
              <w:jc w:val="both"/>
              <w:rPr>
                <w:rFonts w:ascii="Times New Roman" w:hAnsi="Times New Roman" w:cs="Times New Roman"/>
              </w:rPr>
            </w:pPr>
            <w:r w:rsidRPr="004E2126">
              <w:rPr>
                <w:rFonts w:ascii="Times New Roman" w:hAnsi="Times New Roman" w:cs="Times New Roman"/>
              </w:rPr>
              <w:t>Conflict of Interest</w:t>
            </w:r>
          </w:p>
        </w:tc>
        <w:tc>
          <w:tcPr>
            <w:tcW w:w="4061" w:type="dxa"/>
          </w:tcPr>
          <w:p w:rsidR="00FB10C6" w:rsidRPr="004E2126" w:rsidRDefault="00317808" w:rsidP="00FB10C6">
            <w:pPr>
              <w:jc w:val="both"/>
              <w:rPr>
                <w:rFonts w:ascii="Times New Roman" w:hAnsi="Times New Roman" w:cs="Times New Roman"/>
              </w:rPr>
            </w:pPr>
            <w:r w:rsidRPr="004E2126">
              <w:rPr>
                <w:rFonts w:ascii="Times New Roman" w:hAnsi="Times New Roman" w:cs="Times New Roman"/>
              </w:rPr>
              <w:t>Does it mean that the consultant should not have any business interest in manufacture or vending of plant and machinery</w:t>
            </w:r>
          </w:p>
        </w:tc>
        <w:tc>
          <w:tcPr>
            <w:tcW w:w="2141" w:type="dxa"/>
          </w:tcPr>
          <w:p w:rsidR="00FB10C6" w:rsidRPr="004E2126" w:rsidRDefault="00304099" w:rsidP="00FB10C6">
            <w:pPr>
              <w:jc w:val="both"/>
              <w:rPr>
                <w:rFonts w:ascii="Times New Roman" w:hAnsi="Times New Roman" w:cs="Times New Roman"/>
              </w:rPr>
            </w:pPr>
            <w:r w:rsidRPr="004E2126">
              <w:rPr>
                <w:rFonts w:ascii="Times New Roman" w:hAnsi="Times New Roman" w:cs="Times New Roman"/>
              </w:rPr>
              <w:t>Yes</w:t>
            </w:r>
            <w:r w:rsidR="004856C1" w:rsidRPr="004E2126">
              <w:rPr>
                <w:rFonts w:ascii="Times New Roman" w:hAnsi="Times New Roman" w:cs="Times New Roman"/>
              </w:rPr>
              <w:t>, Refer clause 2.3.4 of RFP</w:t>
            </w:r>
          </w:p>
        </w:tc>
      </w:tr>
      <w:tr w:rsidR="00317808" w:rsidRPr="004E2126" w:rsidTr="00E7394C">
        <w:trPr>
          <w:trHeight w:val="16"/>
        </w:trPr>
        <w:tc>
          <w:tcPr>
            <w:tcW w:w="792" w:type="dxa"/>
          </w:tcPr>
          <w:p w:rsidR="00317808" w:rsidRPr="004E2126" w:rsidRDefault="00CF6E63" w:rsidP="00CF6E63">
            <w:pPr>
              <w:jc w:val="both"/>
              <w:rPr>
                <w:rFonts w:ascii="Times New Roman" w:hAnsi="Times New Roman" w:cs="Times New Roman"/>
              </w:rPr>
            </w:pPr>
            <w:r w:rsidRPr="004E2126">
              <w:rPr>
                <w:rFonts w:ascii="Times New Roman" w:hAnsi="Times New Roman" w:cs="Times New Roman"/>
              </w:rPr>
              <w:t>26.</w:t>
            </w:r>
          </w:p>
        </w:tc>
        <w:tc>
          <w:tcPr>
            <w:tcW w:w="602" w:type="dxa"/>
          </w:tcPr>
          <w:p w:rsidR="00317808" w:rsidRPr="004E2126" w:rsidRDefault="00317808" w:rsidP="00FB10C6">
            <w:pPr>
              <w:jc w:val="both"/>
              <w:rPr>
                <w:rFonts w:ascii="Times New Roman" w:hAnsi="Times New Roman" w:cs="Times New Roman"/>
              </w:rPr>
            </w:pPr>
            <w:r w:rsidRPr="004E2126">
              <w:rPr>
                <w:rFonts w:ascii="Times New Roman" w:hAnsi="Times New Roman" w:cs="Times New Roman"/>
              </w:rPr>
              <w:t>25</w:t>
            </w:r>
          </w:p>
        </w:tc>
        <w:tc>
          <w:tcPr>
            <w:tcW w:w="948" w:type="dxa"/>
          </w:tcPr>
          <w:p w:rsidR="00317808" w:rsidRPr="004E2126" w:rsidRDefault="00317808" w:rsidP="00FB10C6">
            <w:pPr>
              <w:jc w:val="both"/>
              <w:rPr>
                <w:rFonts w:ascii="Times New Roman" w:hAnsi="Times New Roman" w:cs="Times New Roman"/>
              </w:rPr>
            </w:pPr>
            <w:r w:rsidRPr="004E2126">
              <w:rPr>
                <w:rFonts w:ascii="Times New Roman" w:hAnsi="Times New Roman" w:cs="Times New Roman"/>
              </w:rPr>
              <w:t>2.13.7</w:t>
            </w:r>
          </w:p>
        </w:tc>
        <w:tc>
          <w:tcPr>
            <w:tcW w:w="3875" w:type="dxa"/>
          </w:tcPr>
          <w:p w:rsidR="00317808" w:rsidRPr="004E2126" w:rsidRDefault="00317808" w:rsidP="00FB10C6">
            <w:pPr>
              <w:jc w:val="both"/>
              <w:rPr>
                <w:rFonts w:ascii="Times New Roman" w:hAnsi="Times New Roman" w:cs="Times New Roman"/>
              </w:rPr>
            </w:pPr>
            <w:r w:rsidRPr="004E2126">
              <w:rPr>
                <w:rFonts w:ascii="Times New Roman" w:hAnsi="Times New Roman" w:cs="Times New Roman"/>
              </w:rPr>
              <w:t xml:space="preserve">An Applicant may at its own cost engage, if necessary, suitable Sub-Consultants in specific areas of expertise i.e. </w:t>
            </w:r>
            <w:r w:rsidRPr="004E2126">
              <w:rPr>
                <w:rFonts w:ascii="Times New Roman" w:hAnsi="Times New Roman" w:cs="Times New Roman"/>
                <w:b/>
              </w:rPr>
              <w:t xml:space="preserve">environment impact assessment, soil testing &amp; civil construction/ structures and signing of power purchase agreement </w:t>
            </w:r>
            <w:r w:rsidRPr="004E2126">
              <w:rPr>
                <w:rFonts w:ascii="Times New Roman" w:hAnsi="Times New Roman" w:cs="Times New Roman"/>
              </w:rPr>
              <w:t>only. Credentials of such Sub-Consultants should be submitted by the Applicant in Form-11 of Appendix –I. A Sub Consultant, however, shall not be a substitute for any Key Personnel.</w:t>
            </w:r>
          </w:p>
        </w:tc>
        <w:tc>
          <w:tcPr>
            <w:tcW w:w="4061" w:type="dxa"/>
          </w:tcPr>
          <w:p w:rsidR="00317808" w:rsidRPr="004E2126" w:rsidRDefault="0017522B" w:rsidP="0017522B">
            <w:pPr>
              <w:ind w:left="432" w:hanging="450"/>
              <w:jc w:val="both"/>
              <w:rPr>
                <w:rFonts w:ascii="Times New Roman" w:hAnsi="Times New Roman" w:cs="Times New Roman"/>
              </w:rPr>
            </w:pPr>
            <w:proofErr w:type="spellStart"/>
            <w:r w:rsidRPr="004E2126">
              <w:rPr>
                <w:rFonts w:ascii="Times New Roman" w:hAnsi="Times New Roman" w:cs="Times New Roman"/>
              </w:rPr>
              <w:t>i</w:t>
            </w:r>
            <w:proofErr w:type="spellEnd"/>
            <w:r w:rsidRPr="004E2126">
              <w:rPr>
                <w:rFonts w:ascii="Times New Roman" w:hAnsi="Times New Roman" w:cs="Times New Roman"/>
              </w:rPr>
              <w:t>.</w:t>
            </w:r>
            <w:r w:rsidRPr="004E2126">
              <w:rPr>
                <w:rFonts w:ascii="Times New Roman" w:hAnsi="Times New Roman" w:cs="Times New Roman"/>
              </w:rPr>
              <w:tab/>
              <w:t xml:space="preserve">It may be note that On page 47, </w:t>
            </w:r>
            <w:proofErr w:type="spellStart"/>
            <w:r w:rsidRPr="004E2126">
              <w:rPr>
                <w:rFonts w:ascii="Times New Roman" w:hAnsi="Times New Roman" w:cs="Times New Roman"/>
              </w:rPr>
              <w:t>para</w:t>
            </w:r>
            <w:proofErr w:type="spellEnd"/>
            <w:r w:rsidRPr="004E2126">
              <w:rPr>
                <w:rFonts w:ascii="Times New Roman" w:hAnsi="Times New Roman" w:cs="Times New Roman"/>
              </w:rPr>
              <w:t xml:space="preserve"> 2.3.1(a) (</w:t>
            </w:r>
            <w:proofErr w:type="spellStart"/>
            <w:r w:rsidRPr="004E2126">
              <w:rPr>
                <w:rFonts w:ascii="Times New Roman" w:hAnsi="Times New Roman" w:cs="Times New Roman"/>
              </w:rPr>
              <w:t>Preproject</w:t>
            </w:r>
            <w:proofErr w:type="spellEnd"/>
            <w:r w:rsidRPr="004E2126">
              <w:rPr>
                <w:rFonts w:ascii="Times New Roman" w:hAnsi="Times New Roman" w:cs="Times New Roman"/>
              </w:rPr>
              <w:t xml:space="preserve"> engineering), the scope of services are to:</w:t>
            </w:r>
          </w:p>
          <w:p w:rsidR="0017522B" w:rsidRPr="004E2126" w:rsidRDefault="00BB4DDE" w:rsidP="000A51C7">
            <w:pPr>
              <w:pStyle w:val="ListParagraph"/>
              <w:numPr>
                <w:ilvl w:val="0"/>
                <w:numId w:val="1"/>
              </w:numPr>
              <w:ind w:left="432"/>
              <w:jc w:val="both"/>
              <w:rPr>
                <w:rFonts w:ascii="Times New Roman" w:hAnsi="Times New Roman" w:cs="Times New Roman"/>
              </w:rPr>
            </w:pPr>
            <w:r w:rsidRPr="004E2126">
              <w:rPr>
                <w:rFonts w:ascii="Times New Roman" w:hAnsi="Times New Roman" w:cs="Times New Roman"/>
              </w:rPr>
              <w:t xml:space="preserve">Assist the authority in environmental clearance, as required and formulate all the documents/ reports including assistance/ coordination for the activities related to Environment Impact </w:t>
            </w:r>
            <w:proofErr w:type="spellStart"/>
            <w:r w:rsidRPr="004E2126">
              <w:rPr>
                <w:rFonts w:ascii="Times New Roman" w:hAnsi="Times New Roman" w:cs="Times New Roman"/>
              </w:rPr>
              <w:t>Assesm</w:t>
            </w:r>
            <w:r w:rsidR="00916E0D" w:rsidRPr="004E2126">
              <w:rPr>
                <w:rFonts w:ascii="Times New Roman" w:hAnsi="Times New Roman" w:cs="Times New Roman"/>
              </w:rPr>
              <w:t>ent</w:t>
            </w:r>
            <w:proofErr w:type="spellEnd"/>
            <w:r w:rsidR="00916E0D" w:rsidRPr="004E2126">
              <w:rPr>
                <w:rFonts w:ascii="Times New Roman" w:hAnsi="Times New Roman" w:cs="Times New Roman"/>
              </w:rPr>
              <w:t xml:space="preserve"> on behalf of the authority.</w:t>
            </w:r>
          </w:p>
          <w:p w:rsidR="00916E0D" w:rsidRPr="004E2126" w:rsidRDefault="00916E0D" w:rsidP="000A51C7">
            <w:pPr>
              <w:pStyle w:val="ListParagraph"/>
              <w:numPr>
                <w:ilvl w:val="0"/>
                <w:numId w:val="1"/>
              </w:numPr>
              <w:ind w:left="432"/>
              <w:jc w:val="both"/>
              <w:rPr>
                <w:rFonts w:ascii="Times New Roman" w:hAnsi="Times New Roman" w:cs="Times New Roman"/>
              </w:rPr>
            </w:pPr>
            <w:r w:rsidRPr="004E2126">
              <w:rPr>
                <w:rFonts w:ascii="Times New Roman" w:hAnsi="Times New Roman" w:cs="Times New Roman"/>
              </w:rPr>
              <w:t>TA shall coordinate with PSPCL/ PSTCL for evacuation power and signing of PPA.</w:t>
            </w:r>
          </w:p>
          <w:p w:rsidR="00916E0D" w:rsidRPr="004E2126" w:rsidRDefault="00916E0D" w:rsidP="00916E0D">
            <w:pPr>
              <w:ind w:left="432" w:hanging="432"/>
              <w:jc w:val="both"/>
              <w:rPr>
                <w:rFonts w:ascii="Times New Roman" w:hAnsi="Times New Roman" w:cs="Times New Roman"/>
              </w:rPr>
            </w:pPr>
            <w:r w:rsidRPr="004E2126">
              <w:rPr>
                <w:rFonts w:ascii="Times New Roman" w:hAnsi="Times New Roman" w:cs="Times New Roman"/>
              </w:rPr>
              <w:t>ii.</w:t>
            </w:r>
            <w:r w:rsidRPr="004E2126">
              <w:rPr>
                <w:rFonts w:ascii="Times New Roman" w:hAnsi="Times New Roman" w:cs="Times New Roman"/>
              </w:rPr>
              <w:tab/>
              <w:t xml:space="preserve">On page 48, </w:t>
            </w:r>
            <w:proofErr w:type="spellStart"/>
            <w:r w:rsidRPr="004E2126">
              <w:rPr>
                <w:rFonts w:ascii="Times New Roman" w:hAnsi="Times New Roman" w:cs="Times New Roman"/>
              </w:rPr>
              <w:t>para</w:t>
            </w:r>
            <w:proofErr w:type="spellEnd"/>
            <w:r w:rsidRPr="004E2126">
              <w:rPr>
                <w:rFonts w:ascii="Times New Roman" w:hAnsi="Times New Roman" w:cs="Times New Roman"/>
              </w:rPr>
              <w:t xml:space="preserve"> 2.3.2 (Project Supervision), scope include supervision</w:t>
            </w:r>
            <w:r w:rsidR="008660F2" w:rsidRPr="004E2126">
              <w:rPr>
                <w:rFonts w:ascii="Times New Roman" w:hAnsi="Times New Roman" w:cs="Times New Roman"/>
              </w:rPr>
              <w:t xml:space="preserve"> of civil &amp; Architectural work related to foundation, structure &amp; layout. Etc</w:t>
            </w:r>
          </w:p>
          <w:p w:rsidR="008660F2" w:rsidRPr="004E2126" w:rsidRDefault="008660F2" w:rsidP="00916E0D">
            <w:pPr>
              <w:ind w:left="432" w:hanging="432"/>
              <w:jc w:val="both"/>
              <w:rPr>
                <w:rFonts w:ascii="Times New Roman" w:hAnsi="Times New Roman" w:cs="Times New Roman"/>
              </w:rPr>
            </w:pPr>
            <w:r w:rsidRPr="004E2126">
              <w:rPr>
                <w:rFonts w:ascii="Times New Roman" w:hAnsi="Times New Roman" w:cs="Times New Roman"/>
              </w:rPr>
              <w:t>iii.</w:t>
            </w:r>
            <w:r w:rsidRPr="004E2126">
              <w:rPr>
                <w:rFonts w:ascii="Times New Roman" w:hAnsi="Times New Roman" w:cs="Times New Roman"/>
              </w:rPr>
              <w:tab/>
              <w:t>We understand that the scope of TA is limited to what is specified at page 47 and 48.</w:t>
            </w:r>
          </w:p>
        </w:tc>
        <w:tc>
          <w:tcPr>
            <w:tcW w:w="2141" w:type="dxa"/>
          </w:tcPr>
          <w:p w:rsidR="00317808" w:rsidRPr="004E2126" w:rsidRDefault="0061053B" w:rsidP="0061053B">
            <w:pPr>
              <w:jc w:val="both"/>
              <w:rPr>
                <w:rFonts w:ascii="Times New Roman" w:hAnsi="Times New Roman" w:cs="Times New Roman"/>
              </w:rPr>
            </w:pPr>
            <w:r w:rsidRPr="004E2126">
              <w:rPr>
                <w:rFonts w:ascii="Times New Roman" w:hAnsi="Times New Roman" w:cs="Times New Roman"/>
              </w:rPr>
              <w:t xml:space="preserve">All the necessary clearances have to be obtained by TA. TA will render all services as per the </w:t>
            </w:r>
            <w:proofErr w:type="spellStart"/>
            <w:r w:rsidR="00AF510A" w:rsidRPr="004E2126">
              <w:rPr>
                <w:rFonts w:ascii="Times New Roman" w:hAnsi="Times New Roman" w:cs="Times New Roman"/>
              </w:rPr>
              <w:t>T</w:t>
            </w:r>
            <w:r w:rsidR="00ED3493" w:rsidRPr="004E2126">
              <w:rPr>
                <w:rFonts w:ascii="Times New Roman" w:hAnsi="Times New Roman" w:cs="Times New Roman"/>
              </w:rPr>
              <w:t>o</w:t>
            </w:r>
            <w:r w:rsidR="00AF510A" w:rsidRPr="004E2126">
              <w:rPr>
                <w:rFonts w:ascii="Times New Roman" w:hAnsi="Times New Roman" w:cs="Times New Roman"/>
              </w:rPr>
              <w:t>R</w:t>
            </w:r>
            <w:proofErr w:type="spellEnd"/>
            <w:r w:rsidR="004358EE" w:rsidRPr="004E2126">
              <w:rPr>
                <w:rFonts w:ascii="Times New Roman" w:hAnsi="Times New Roman" w:cs="Times New Roman"/>
              </w:rPr>
              <w:t xml:space="preserve"> </w:t>
            </w:r>
            <w:proofErr w:type="gramStart"/>
            <w:r w:rsidR="004358EE" w:rsidRPr="004E2126">
              <w:rPr>
                <w:rFonts w:ascii="Times New Roman" w:hAnsi="Times New Roman" w:cs="Times New Roman"/>
              </w:rPr>
              <w:t>( Terms</w:t>
            </w:r>
            <w:proofErr w:type="gramEnd"/>
            <w:r w:rsidR="004358EE" w:rsidRPr="004E2126">
              <w:rPr>
                <w:rFonts w:ascii="Times New Roman" w:hAnsi="Times New Roman" w:cs="Times New Roman"/>
              </w:rPr>
              <w:t xml:space="preserve"> of Reference</w:t>
            </w:r>
            <w:r w:rsidRPr="004E2126">
              <w:rPr>
                <w:rFonts w:ascii="Times New Roman" w:hAnsi="Times New Roman" w:cs="Times New Roman"/>
              </w:rPr>
              <w:t>)</w:t>
            </w:r>
            <w:r w:rsidR="004358EE" w:rsidRPr="004E2126">
              <w:rPr>
                <w:rFonts w:ascii="Times New Roman" w:hAnsi="Times New Roman" w:cs="Times New Roman"/>
              </w:rPr>
              <w:t xml:space="preserve"> Schedule-1 of RFP</w:t>
            </w:r>
            <w:r w:rsidR="00AF510A" w:rsidRPr="004E2126">
              <w:rPr>
                <w:rFonts w:ascii="Times New Roman" w:hAnsi="Times New Roman" w:cs="Times New Roman"/>
              </w:rPr>
              <w:t>.</w:t>
            </w:r>
          </w:p>
        </w:tc>
      </w:tr>
      <w:tr w:rsidR="00F72BB1" w:rsidRPr="004E2126" w:rsidTr="00E7394C">
        <w:trPr>
          <w:trHeight w:val="100"/>
        </w:trPr>
        <w:tc>
          <w:tcPr>
            <w:tcW w:w="792" w:type="dxa"/>
          </w:tcPr>
          <w:p w:rsidR="00F72BB1" w:rsidRPr="004E2126" w:rsidRDefault="00CF6E63" w:rsidP="00CF6E63">
            <w:pPr>
              <w:jc w:val="both"/>
              <w:rPr>
                <w:rFonts w:ascii="Times New Roman" w:hAnsi="Times New Roman" w:cs="Times New Roman"/>
              </w:rPr>
            </w:pPr>
            <w:r w:rsidRPr="004E2126">
              <w:rPr>
                <w:rFonts w:ascii="Times New Roman" w:hAnsi="Times New Roman" w:cs="Times New Roman"/>
              </w:rPr>
              <w:t>27.</w:t>
            </w:r>
          </w:p>
        </w:tc>
        <w:tc>
          <w:tcPr>
            <w:tcW w:w="602" w:type="dxa"/>
          </w:tcPr>
          <w:p w:rsidR="00F72BB1" w:rsidRPr="004E2126" w:rsidRDefault="00F72BB1" w:rsidP="00FB10C6">
            <w:pPr>
              <w:jc w:val="both"/>
              <w:rPr>
                <w:rFonts w:ascii="Times New Roman" w:hAnsi="Times New Roman" w:cs="Times New Roman"/>
              </w:rPr>
            </w:pPr>
            <w:r w:rsidRPr="004E2126">
              <w:rPr>
                <w:rFonts w:ascii="Times New Roman" w:hAnsi="Times New Roman" w:cs="Times New Roman"/>
              </w:rPr>
              <w:t>26</w:t>
            </w:r>
          </w:p>
        </w:tc>
        <w:tc>
          <w:tcPr>
            <w:tcW w:w="948" w:type="dxa"/>
          </w:tcPr>
          <w:p w:rsidR="00F72BB1" w:rsidRPr="004E2126" w:rsidRDefault="00F72BB1" w:rsidP="00FB10C6">
            <w:pPr>
              <w:jc w:val="both"/>
              <w:rPr>
                <w:rFonts w:ascii="Times New Roman" w:hAnsi="Times New Roman" w:cs="Times New Roman"/>
              </w:rPr>
            </w:pPr>
            <w:r w:rsidRPr="004E2126">
              <w:rPr>
                <w:rFonts w:ascii="Times New Roman" w:hAnsi="Times New Roman" w:cs="Times New Roman"/>
              </w:rPr>
              <w:t>2.14.2(1)</w:t>
            </w:r>
          </w:p>
        </w:tc>
        <w:tc>
          <w:tcPr>
            <w:tcW w:w="3875" w:type="dxa"/>
          </w:tcPr>
          <w:p w:rsidR="00F72BB1" w:rsidRPr="004E2126" w:rsidRDefault="00F72BB1" w:rsidP="00FB10C6">
            <w:pPr>
              <w:jc w:val="both"/>
              <w:rPr>
                <w:rFonts w:ascii="Times New Roman" w:hAnsi="Times New Roman" w:cs="Times New Roman"/>
              </w:rPr>
            </w:pPr>
            <w:r w:rsidRPr="004E2126">
              <w:rPr>
                <w:rFonts w:ascii="Times New Roman" w:hAnsi="Times New Roman" w:cs="Times New Roman"/>
              </w:rPr>
              <w:t xml:space="preserve">All the costs associated with the assignment shall be included in the Financial Proposal. These shall include remuneration for all the </w:t>
            </w:r>
            <w:r w:rsidR="003C6BD4" w:rsidRPr="004E2126">
              <w:rPr>
                <w:rFonts w:ascii="Times New Roman" w:hAnsi="Times New Roman" w:cs="Times New Roman"/>
              </w:rPr>
              <w:t xml:space="preserve">Personnel </w:t>
            </w:r>
            <w:r w:rsidR="003C6BD4" w:rsidRPr="004E2126">
              <w:rPr>
                <w:rFonts w:ascii="Times New Roman" w:hAnsi="Times New Roman" w:cs="Times New Roman"/>
              </w:rPr>
              <w:lastRenderedPageBreak/>
              <w:t>(Expatriate and resident, in the field, office etc.), accommodation, airfare, equipment, printing of documents, etc. The total amount indicated in the Financial Proposal shall be without any condition attached or subject to any assumption, and shall be final and binding. In case any assumption or condition is indicated in the Financial Proposal, it shall be considered non-responsive and liable to be rejected.</w:t>
            </w:r>
          </w:p>
        </w:tc>
        <w:tc>
          <w:tcPr>
            <w:tcW w:w="4061" w:type="dxa"/>
          </w:tcPr>
          <w:p w:rsidR="00F72BB1" w:rsidRPr="004E2126" w:rsidRDefault="00CD113C" w:rsidP="00CD113C">
            <w:pPr>
              <w:pStyle w:val="ListParagraph"/>
              <w:numPr>
                <w:ilvl w:val="0"/>
                <w:numId w:val="4"/>
              </w:numPr>
              <w:ind w:left="432" w:hanging="450"/>
              <w:jc w:val="both"/>
              <w:rPr>
                <w:rFonts w:ascii="Times New Roman" w:hAnsi="Times New Roman" w:cs="Times New Roman"/>
              </w:rPr>
            </w:pPr>
            <w:r w:rsidRPr="004E2126">
              <w:rPr>
                <w:rFonts w:ascii="Times New Roman" w:hAnsi="Times New Roman" w:cs="Times New Roman"/>
              </w:rPr>
              <w:lastRenderedPageBreak/>
              <w:t>Inclusion of accommodation in financial proposal will add to unnecessary escalated bidding cost.</w:t>
            </w:r>
          </w:p>
          <w:p w:rsidR="00CD113C" w:rsidRPr="004E2126" w:rsidRDefault="00CA123C" w:rsidP="00CD113C">
            <w:pPr>
              <w:pStyle w:val="ListParagraph"/>
              <w:numPr>
                <w:ilvl w:val="0"/>
                <w:numId w:val="4"/>
              </w:numPr>
              <w:ind w:left="432" w:hanging="450"/>
              <w:jc w:val="both"/>
              <w:rPr>
                <w:rFonts w:ascii="Times New Roman" w:hAnsi="Times New Roman" w:cs="Times New Roman"/>
              </w:rPr>
            </w:pPr>
            <w:r w:rsidRPr="004E2126">
              <w:rPr>
                <w:rFonts w:ascii="Times New Roman" w:hAnsi="Times New Roman" w:cs="Times New Roman"/>
              </w:rPr>
              <w:t xml:space="preserve">The local conveyance for nearest </w:t>
            </w:r>
            <w:r w:rsidRPr="004E2126">
              <w:rPr>
                <w:rFonts w:ascii="Times New Roman" w:hAnsi="Times New Roman" w:cs="Times New Roman"/>
              </w:rPr>
              <w:lastRenderedPageBreak/>
              <w:t>junction station or airport will have to be in client’s scope.</w:t>
            </w:r>
          </w:p>
        </w:tc>
        <w:tc>
          <w:tcPr>
            <w:tcW w:w="2141" w:type="dxa"/>
          </w:tcPr>
          <w:p w:rsidR="00F72BB1" w:rsidRPr="004E2126" w:rsidRDefault="00667E22" w:rsidP="00FB10C6">
            <w:pPr>
              <w:jc w:val="both"/>
              <w:rPr>
                <w:rFonts w:ascii="Times New Roman" w:hAnsi="Times New Roman" w:cs="Times New Roman"/>
              </w:rPr>
            </w:pPr>
            <w:r w:rsidRPr="004E2126">
              <w:rPr>
                <w:rFonts w:ascii="Times New Roman" w:hAnsi="Times New Roman" w:cs="Times New Roman"/>
              </w:rPr>
              <w:lastRenderedPageBreak/>
              <w:t xml:space="preserve">All the costs should be included </w:t>
            </w:r>
            <w:r w:rsidR="00090775" w:rsidRPr="004E2126">
              <w:rPr>
                <w:rFonts w:ascii="Times New Roman" w:hAnsi="Times New Roman" w:cs="Times New Roman"/>
              </w:rPr>
              <w:t xml:space="preserve">as per clause </w:t>
            </w:r>
            <w:r w:rsidR="00066CAA" w:rsidRPr="004E2126">
              <w:rPr>
                <w:rFonts w:ascii="Times New Roman" w:hAnsi="Times New Roman" w:cs="Times New Roman"/>
              </w:rPr>
              <w:t xml:space="preserve">2.14.2. </w:t>
            </w:r>
            <w:r w:rsidR="008443E3" w:rsidRPr="004E2126">
              <w:rPr>
                <w:rFonts w:ascii="Times New Roman" w:hAnsi="Times New Roman" w:cs="Times New Roman"/>
              </w:rPr>
              <w:t xml:space="preserve">Only Office space </w:t>
            </w:r>
            <w:r w:rsidR="008443E3" w:rsidRPr="004E2126">
              <w:rPr>
                <w:rFonts w:ascii="Times New Roman" w:hAnsi="Times New Roman" w:cs="Times New Roman"/>
              </w:rPr>
              <w:lastRenderedPageBreak/>
              <w:t>measuring approx. 400 Sq. ft. shall be provided to the TA.</w:t>
            </w:r>
            <w:r w:rsidR="00402B16" w:rsidRPr="004E2126">
              <w:rPr>
                <w:rFonts w:ascii="Times New Roman" w:hAnsi="Times New Roman" w:cs="Times New Roman"/>
              </w:rPr>
              <w:t xml:space="preserve"> </w:t>
            </w:r>
          </w:p>
        </w:tc>
      </w:tr>
      <w:tr w:rsidR="00944F0E" w:rsidRPr="004E2126" w:rsidTr="00E7394C">
        <w:trPr>
          <w:trHeight w:val="16"/>
        </w:trPr>
        <w:tc>
          <w:tcPr>
            <w:tcW w:w="792" w:type="dxa"/>
          </w:tcPr>
          <w:p w:rsidR="00944F0E" w:rsidRPr="004E2126" w:rsidRDefault="00CF6E63" w:rsidP="00CF6E63">
            <w:pPr>
              <w:jc w:val="both"/>
              <w:rPr>
                <w:rFonts w:ascii="Times New Roman" w:hAnsi="Times New Roman" w:cs="Times New Roman"/>
              </w:rPr>
            </w:pPr>
            <w:r w:rsidRPr="004E2126">
              <w:rPr>
                <w:rFonts w:ascii="Times New Roman" w:hAnsi="Times New Roman" w:cs="Times New Roman"/>
              </w:rPr>
              <w:lastRenderedPageBreak/>
              <w:t>28.</w:t>
            </w:r>
          </w:p>
        </w:tc>
        <w:tc>
          <w:tcPr>
            <w:tcW w:w="602" w:type="dxa"/>
          </w:tcPr>
          <w:p w:rsidR="00944F0E" w:rsidRPr="004E2126" w:rsidRDefault="00944F0E" w:rsidP="00FB10C6">
            <w:pPr>
              <w:jc w:val="both"/>
              <w:rPr>
                <w:rFonts w:ascii="Times New Roman" w:hAnsi="Times New Roman" w:cs="Times New Roman"/>
              </w:rPr>
            </w:pPr>
            <w:r w:rsidRPr="004E2126">
              <w:rPr>
                <w:rFonts w:ascii="Times New Roman" w:hAnsi="Times New Roman" w:cs="Times New Roman"/>
              </w:rPr>
              <w:t>28</w:t>
            </w:r>
          </w:p>
        </w:tc>
        <w:tc>
          <w:tcPr>
            <w:tcW w:w="948" w:type="dxa"/>
          </w:tcPr>
          <w:p w:rsidR="00944F0E" w:rsidRPr="004E2126" w:rsidRDefault="00944F0E" w:rsidP="00FB10C6">
            <w:pPr>
              <w:jc w:val="both"/>
              <w:rPr>
                <w:rFonts w:ascii="Times New Roman" w:hAnsi="Times New Roman" w:cs="Times New Roman"/>
              </w:rPr>
            </w:pPr>
            <w:r w:rsidRPr="004E2126">
              <w:rPr>
                <w:rFonts w:ascii="Times New Roman" w:hAnsi="Times New Roman" w:cs="Times New Roman"/>
              </w:rPr>
              <w:t>2.18.6</w:t>
            </w:r>
          </w:p>
        </w:tc>
        <w:tc>
          <w:tcPr>
            <w:tcW w:w="3875" w:type="dxa"/>
          </w:tcPr>
          <w:p w:rsidR="00944F0E" w:rsidRPr="004E2126" w:rsidRDefault="00944F0E" w:rsidP="00FB10C6">
            <w:pPr>
              <w:jc w:val="both"/>
              <w:rPr>
                <w:rFonts w:ascii="Times New Roman" w:hAnsi="Times New Roman" w:cs="Times New Roman"/>
              </w:rPr>
            </w:pPr>
            <w:r w:rsidRPr="004E2126">
              <w:rPr>
                <w:rFonts w:ascii="Times New Roman" w:hAnsi="Times New Roman" w:cs="Times New Roman"/>
              </w:rPr>
              <w:t xml:space="preserve">The Selected Applicant will furnish “the Performance Security” of 10% of the Agreement Value in the form of an unconditional and irrevocable Bank Guarantee in </w:t>
            </w:r>
            <w:proofErr w:type="spellStart"/>
            <w:r w:rsidRPr="004E2126">
              <w:rPr>
                <w:rFonts w:ascii="Times New Roman" w:hAnsi="Times New Roman" w:cs="Times New Roman"/>
              </w:rPr>
              <w:t>favour</w:t>
            </w:r>
            <w:proofErr w:type="spellEnd"/>
            <w:r w:rsidRPr="004E2126">
              <w:rPr>
                <w:rFonts w:ascii="Times New Roman" w:hAnsi="Times New Roman" w:cs="Times New Roman"/>
              </w:rPr>
              <w:t xml:space="preserve"> of the Authority before signing </w:t>
            </w:r>
            <w:r w:rsidR="007A44BC" w:rsidRPr="004E2126">
              <w:rPr>
                <w:rFonts w:ascii="Times New Roman" w:hAnsi="Times New Roman" w:cs="Times New Roman"/>
              </w:rPr>
              <w:t>of the Transaction Advisory A</w:t>
            </w:r>
            <w:r w:rsidR="008A79DD" w:rsidRPr="004E2126">
              <w:rPr>
                <w:rFonts w:ascii="Times New Roman" w:hAnsi="Times New Roman" w:cs="Times New Roman"/>
              </w:rPr>
              <w:t>greement</w:t>
            </w:r>
            <w:r w:rsidR="00B76BDA" w:rsidRPr="004E2126">
              <w:rPr>
                <w:rFonts w:ascii="Times New Roman" w:hAnsi="Times New Roman" w:cs="Times New Roman"/>
              </w:rPr>
              <w:t xml:space="preserve"> as per clause 2.23</w:t>
            </w:r>
          </w:p>
        </w:tc>
        <w:tc>
          <w:tcPr>
            <w:tcW w:w="4061" w:type="dxa"/>
          </w:tcPr>
          <w:p w:rsidR="00041164" w:rsidRPr="004E2126" w:rsidRDefault="00041164" w:rsidP="00041164">
            <w:pPr>
              <w:jc w:val="both"/>
              <w:rPr>
                <w:rFonts w:ascii="Times New Roman" w:hAnsi="Times New Roman" w:cs="Times New Roman"/>
              </w:rPr>
            </w:pPr>
            <w:r w:rsidRPr="004E2126">
              <w:rPr>
                <w:rFonts w:ascii="Times New Roman" w:hAnsi="Times New Roman" w:cs="Times New Roman"/>
              </w:rPr>
              <w:t>Performance security mentioned above is not required.</w:t>
            </w:r>
          </w:p>
          <w:p w:rsidR="00944F0E" w:rsidRPr="004E2126" w:rsidRDefault="00041164" w:rsidP="00041164">
            <w:pPr>
              <w:ind w:left="432" w:hanging="432"/>
              <w:jc w:val="both"/>
              <w:rPr>
                <w:rFonts w:ascii="Times New Roman" w:hAnsi="Times New Roman" w:cs="Times New Roman"/>
              </w:rPr>
            </w:pPr>
            <w:proofErr w:type="spellStart"/>
            <w:r w:rsidRPr="004E2126">
              <w:rPr>
                <w:rFonts w:ascii="Times New Roman" w:hAnsi="Times New Roman" w:cs="Times New Roman"/>
              </w:rPr>
              <w:t>i</w:t>
            </w:r>
            <w:proofErr w:type="spellEnd"/>
            <w:r w:rsidRPr="004E2126">
              <w:rPr>
                <w:rFonts w:ascii="Times New Roman" w:hAnsi="Times New Roman" w:cs="Times New Roman"/>
              </w:rPr>
              <w:t>.</w:t>
            </w:r>
            <w:r w:rsidRPr="004E2126">
              <w:rPr>
                <w:rFonts w:ascii="Times New Roman" w:hAnsi="Times New Roman" w:cs="Times New Roman"/>
              </w:rPr>
              <w:tab/>
              <w:t xml:space="preserve">As on page no. 50, </w:t>
            </w:r>
            <w:proofErr w:type="spellStart"/>
            <w:r w:rsidRPr="004E2126">
              <w:rPr>
                <w:rFonts w:ascii="Times New Roman" w:hAnsi="Times New Roman" w:cs="Times New Roman"/>
              </w:rPr>
              <w:t>para</w:t>
            </w:r>
            <w:proofErr w:type="spellEnd"/>
            <w:r w:rsidRPr="004E2126">
              <w:rPr>
                <w:rFonts w:ascii="Times New Roman" w:hAnsi="Times New Roman" w:cs="Times New Roman"/>
              </w:rPr>
              <w:t xml:space="preserve"> 3.2, (Payment schedule), 20% of fee shall be paid only after 1 year/1 season on successful commissioning by executing agency.</w:t>
            </w:r>
          </w:p>
          <w:p w:rsidR="00041164" w:rsidRPr="004E2126" w:rsidRDefault="00041164" w:rsidP="00041164">
            <w:pPr>
              <w:ind w:left="432" w:hanging="432"/>
              <w:jc w:val="both"/>
              <w:rPr>
                <w:rFonts w:ascii="Times New Roman" w:hAnsi="Times New Roman" w:cs="Times New Roman"/>
              </w:rPr>
            </w:pPr>
            <w:r w:rsidRPr="004E2126">
              <w:rPr>
                <w:rFonts w:ascii="Times New Roman" w:hAnsi="Times New Roman" w:cs="Times New Roman"/>
              </w:rPr>
              <w:t>ii.</w:t>
            </w:r>
            <w:r w:rsidRPr="004E2126">
              <w:rPr>
                <w:rFonts w:ascii="Times New Roman" w:hAnsi="Times New Roman" w:cs="Times New Roman"/>
              </w:rPr>
              <w:tab/>
              <w:t xml:space="preserve">We have also suggested in </w:t>
            </w:r>
            <w:proofErr w:type="spellStart"/>
            <w:r w:rsidRPr="004E2126">
              <w:rPr>
                <w:rFonts w:ascii="Times New Roman" w:hAnsi="Times New Roman" w:cs="Times New Roman"/>
              </w:rPr>
              <w:t>para</w:t>
            </w:r>
            <w:proofErr w:type="spellEnd"/>
            <w:r w:rsidRPr="004E2126">
              <w:rPr>
                <w:rFonts w:ascii="Times New Roman" w:hAnsi="Times New Roman" w:cs="Times New Roman"/>
              </w:rPr>
              <w:t xml:space="preserve"> 2.2 of page 50, SL. No.15, to retain 10% fee to be released after smooth operation of project for one season or one year whichever is earlier.</w:t>
            </w:r>
          </w:p>
        </w:tc>
        <w:tc>
          <w:tcPr>
            <w:tcW w:w="2141" w:type="dxa"/>
          </w:tcPr>
          <w:p w:rsidR="00944F0E" w:rsidRPr="004E2126" w:rsidRDefault="00AF510A" w:rsidP="00FB10C6">
            <w:pPr>
              <w:jc w:val="both"/>
              <w:rPr>
                <w:rFonts w:ascii="Times New Roman" w:hAnsi="Times New Roman" w:cs="Times New Roman"/>
              </w:rPr>
            </w:pPr>
            <w:r w:rsidRPr="004E2126">
              <w:rPr>
                <w:rFonts w:ascii="Times New Roman" w:hAnsi="Times New Roman" w:cs="Times New Roman"/>
              </w:rPr>
              <w:t>No change.</w:t>
            </w:r>
            <w:r w:rsidR="005758A0" w:rsidRPr="004E2126">
              <w:rPr>
                <w:rFonts w:ascii="Times New Roman" w:hAnsi="Times New Roman" w:cs="Times New Roman"/>
              </w:rPr>
              <w:t xml:space="preserve"> Performance Security to be provided as per clause 2.18.6 of RFP</w:t>
            </w:r>
          </w:p>
        </w:tc>
      </w:tr>
      <w:tr w:rsidR="00041164" w:rsidRPr="004E2126" w:rsidTr="00E7394C">
        <w:trPr>
          <w:trHeight w:val="16"/>
        </w:trPr>
        <w:tc>
          <w:tcPr>
            <w:tcW w:w="792" w:type="dxa"/>
          </w:tcPr>
          <w:p w:rsidR="00041164" w:rsidRPr="004E2126" w:rsidRDefault="00CF6E63" w:rsidP="00CF6E63">
            <w:pPr>
              <w:jc w:val="both"/>
              <w:rPr>
                <w:rFonts w:ascii="Times New Roman" w:hAnsi="Times New Roman" w:cs="Times New Roman"/>
              </w:rPr>
            </w:pPr>
            <w:r w:rsidRPr="004E2126">
              <w:rPr>
                <w:rFonts w:ascii="Times New Roman" w:hAnsi="Times New Roman" w:cs="Times New Roman"/>
              </w:rPr>
              <w:t>29.</w:t>
            </w:r>
          </w:p>
        </w:tc>
        <w:tc>
          <w:tcPr>
            <w:tcW w:w="602" w:type="dxa"/>
          </w:tcPr>
          <w:p w:rsidR="00041164" w:rsidRPr="004E2126" w:rsidRDefault="00041164" w:rsidP="00FB10C6">
            <w:pPr>
              <w:jc w:val="both"/>
              <w:rPr>
                <w:rFonts w:ascii="Times New Roman" w:hAnsi="Times New Roman" w:cs="Times New Roman"/>
              </w:rPr>
            </w:pPr>
            <w:r w:rsidRPr="004E2126">
              <w:rPr>
                <w:rFonts w:ascii="Times New Roman" w:hAnsi="Times New Roman" w:cs="Times New Roman"/>
              </w:rPr>
              <w:t>29</w:t>
            </w:r>
          </w:p>
        </w:tc>
        <w:tc>
          <w:tcPr>
            <w:tcW w:w="948" w:type="dxa"/>
          </w:tcPr>
          <w:p w:rsidR="00041164" w:rsidRPr="004E2126" w:rsidRDefault="00041164" w:rsidP="00FB10C6">
            <w:pPr>
              <w:jc w:val="both"/>
              <w:rPr>
                <w:rFonts w:ascii="Times New Roman" w:hAnsi="Times New Roman" w:cs="Times New Roman"/>
              </w:rPr>
            </w:pPr>
            <w:r w:rsidRPr="004E2126">
              <w:rPr>
                <w:rFonts w:ascii="Times New Roman" w:hAnsi="Times New Roman" w:cs="Times New Roman"/>
              </w:rPr>
              <w:t>2.21</w:t>
            </w:r>
          </w:p>
        </w:tc>
        <w:tc>
          <w:tcPr>
            <w:tcW w:w="3875" w:type="dxa"/>
          </w:tcPr>
          <w:p w:rsidR="00041164" w:rsidRPr="004E2126" w:rsidRDefault="00041164" w:rsidP="00FB10C6">
            <w:pPr>
              <w:jc w:val="both"/>
              <w:rPr>
                <w:rFonts w:ascii="Times New Roman" w:hAnsi="Times New Roman" w:cs="Times New Roman"/>
              </w:rPr>
            </w:pPr>
            <w:r w:rsidRPr="004E2126">
              <w:rPr>
                <w:rFonts w:ascii="Times New Roman" w:hAnsi="Times New Roman" w:cs="Times New Roman"/>
              </w:rPr>
              <w:t>The selected TA shall, subject to the provisions of the Agreement, indemnify the Authority, for an amount not exceeding the value of the Agreement, for any loss or damage that is caused due to any deficiency in Services.</w:t>
            </w:r>
          </w:p>
        </w:tc>
        <w:tc>
          <w:tcPr>
            <w:tcW w:w="4061" w:type="dxa"/>
          </w:tcPr>
          <w:p w:rsidR="00041164" w:rsidRPr="004E2126" w:rsidRDefault="00041164" w:rsidP="00041164">
            <w:pPr>
              <w:jc w:val="both"/>
              <w:rPr>
                <w:rFonts w:ascii="Times New Roman" w:hAnsi="Times New Roman" w:cs="Times New Roman"/>
              </w:rPr>
            </w:pPr>
            <w:r w:rsidRPr="004E2126">
              <w:rPr>
                <w:rFonts w:ascii="Times New Roman" w:hAnsi="Times New Roman" w:cs="Times New Roman"/>
              </w:rPr>
              <w:t xml:space="preserve">Transaction Advisor is an advisory body and </w:t>
            </w:r>
            <w:proofErr w:type="gramStart"/>
            <w:r w:rsidRPr="004E2126">
              <w:rPr>
                <w:rFonts w:ascii="Times New Roman" w:hAnsi="Times New Roman" w:cs="Times New Roman"/>
              </w:rPr>
              <w:t>not the Executing Agency, therefore the question of any indemnity does not arise</w:t>
            </w:r>
            <w:proofErr w:type="gramEnd"/>
            <w:r w:rsidRPr="004E2126">
              <w:rPr>
                <w:rFonts w:ascii="Times New Roman" w:hAnsi="Times New Roman" w:cs="Times New Roman"/>
              </w:rPr>
              <w:t>.</w:t>
            </w:r>
          </w:p>
        </w:tc>
        <w:tc>
          <w:tcPr>
            <w:tcW w:w="2141" w:type="dxa"/>
          </w:tcPr>
          <w:p w:rsidR="00041164" w:rsidRPr="004E2126" w:rsidRDefault="00AF510A" w:rsidP="00FB10C6">
            <w:pPr>
              <w:jc w:val="both"/>
              <w:rPr>
                <w:rFonts w:ascii="Times New Roman" w:hAnsi="Times New Roman" w:cs="Times New Roman"/>
              </w:rPr>
            </w:pPr>
            <w:r w:rsidRPr="004E2126">
              <w:rPr>
                <w:rFonts w:ascii="Times New Roman" w:hAnsi="Times New Roman" w:cs="Times New Roman"/>
              </w:rPr>
              <w:t>No change.</w:t>
            </w:r>
          </w:p>
        </w:tc>
      </w:tr>
      <w:tr w:rsidR="00041164" w:rsidRPr="004E2126" w:rsidTr="00E7394C">
        <w:trPr>
          <w:trHeight w:val="16"/>
        </w:trPr>
        <w:tc>
          <w:tcPr>
            <w:tcW w:w="792" w:type="dxa"/>
          </w:tcPr>
          <w:p w:rsidR="00041164" w:rsidRPr="004E2126" w:rsidRDefault="00CF6E63" w:rsidP="00CF6E63">
            <w:pPr>
              <w:jc w:val="both"/>
              <w:rPr>
                <w:rFonts w:ascii="Times New Roman" w:hAnsi="Times New Roman" w:cs="Times New Roman"/>
              </w:rPr>
            </w:pPr>
            <w:r w:rsidRPr="004E2126">
              <w:rPr>
                <w:rFonts w:ascii="Times New Roman" w:hAnsi="Times New Roman" w:cs="Times New Roman"/>
              </w:rPr>
              <w:t>30.</w:t>
            </w:r>
          </w:p>
        </w:tc>
        <w:tc>
          <w:tcPr>
            <w:tcW w:w="602" w:type="dxa"/>
          </w:tcPr>
          <w:p w:rsidR="00041164" w:rsidRPr="004E2126" w:rsidRDefault="00041164" w:rsidP="00FB10C6">
            <w:pPr>
              <w:jc w:val="both"/>
              <w:rPr>
                <w:rFonts w:ascii="Times New Roman" w:hAnsi="Times New Roman" w:cs="Times New Roman"/>
              </w:rPr>
            </w:pPr>
            <w:r w:rsidRPr="004E2126">
              <w:rPr>
                <w:rFonts w:ascii="Times New Roman" w:hAnsi="Times New Roman" w:cs="Times New Roman"/>
              </w:rPr>
              <w:t>36</w:t>
            </w:r>
          </w:p>
        </w:tc>
        <w:tc>
          <w:tcPr>
            <w:tcW w:w="948" w:type="dxa"/>
          </w:tcPr>
          <w:p w:rsidR="00041164" w:rsidRPr="004E2126" w:rsidRDefault="00041164" w:rsidP="00FB10C6">
            <w:pPr>
              <w:jc w:val="both"/>
              <w:rPr>
                <w:rFonts w:ascii="Times New Roman" w:hAnsi="Times New Roman" w:cs="Times New Roman"/>
              </w:rPr>
            </w:pPr>
            <w:r w:rsidRPr="004E2126">
              <w:rPr>
                <w:rFonts w:ascii="Times New Roman" w:hAnsi="Times New Roman" w:cs="Times New Roman"/>
              </w:rPr>
              <w:t>3.1.4(C)</w:t>
            </w:r>
          </w:p>
        </w:tc>
        <w:tc>
          <w:tcPr>
            <w:tcW w:w="3875" w:type="dxa"/>
          </w:tcPr>
          <w:p w:rsidR="00041164" w:rsidRPr="004E2126" w:rsidRDefault="00041164" w:rsidP="00FB10C6">
            <w:pPr>
              <w:jc w:val="both"/>
              <w:rPr>
                <w:rFonts w:ascii="Times New Roman" w:hAnsi="Times New Roman" w:cs="Times New Roman"/>
              </w:rPr>
            </w:pPr>
            <w:r w:rsidRPr="004E2126">
              <w:rPr>
                <w:rFonts w:ascii="Times New Roman" w:hAnsi="Times New Roman" w:cs="Times New Roman"/>
              </w:rPr>
              <w:t xml:space="preserve">An infrastructure project undertaken through Public Private Partnership (PPP) or other forms of private participation and having an estimated capital cost of at least Rs.50 </w:t>
            </w:r>
            <w:proofErr w:type="spellStart"/>
            <w:r w:rsidRPr="004E2126">
              <w:rPr>
                <w:rFonts w:ascii="Times New Roman" w:hAnsi="Times New Roman" w:cs="Times New Roman"/>
              </w:rPr>
              <w:t>crore</w:t>
            </w:r>
            <w:proofErr w:type="spellEnd"/>
            <w:r w:rsidRPr="004E2126">
              <w:rPr>
                <w:rFonts w:ascii="Times New Roman" w:hAnsi="Times New Roman" w:cs="Times New Roman"/>
              </w:rPr>
              <w:t xml:space="preserve"> (the “PPP Projects”);</w:t>
            </w:r>
          </w:p>
        </w:tc>
        <w:tc>
          <w:tcPr>
            <w:tcW w:w="4061" w:type="dxa"/>
          </w:tcPr>
          <w:p w:rsidR="00041164" w:rsidRPr="004E2126" w:rsidRDefault="009660AA" w:rsidP="009660AA">
            <w:pPr>
              <w:jc w:val="both"/>
              <w:rPr>
                <w:rFonts w:ascii="Times New Roman" w:hAnsi="Times New Roman" w:cs="Times New Roman"/>
              </w:rPr>
            </w:pPr>
            <w:r w:rsidRPr="004E2126">
              <w:rPr>
                <w:rFonts w:ascii="Times New Roman" w:hAnsi="Times New Roman" w:cs="Times New Roman"/>
              </w:rPr>
              <w:t>Please explain, how is it applicable to TA/ this project</w:t>
            </w:r>
          </w:p>
        </w:tc>
        <w:tc>
          <w:tcPr>
            <w:tcW w:w="2141" w:type="dxa"/>
          </w:tcPr>
          <w:p w:rsidR="00041164" w:rsidRPr="004E2126" w:rsidRDefault="00A705D9" w:rsidP="00FB10C6">
            <w:pPr>
              <w:jc w:val="both"/>
              <w:rPr>
                <w:rFonts w:ascii="Times New Roman" w:hAnsi="Times New Roman" w:cs="Times New Roman"/>
              </w:rPr>
            </w:pPr>
            <w:r w:rsidRPr="004E2126">
              <w:rPr>
                <w:rFonts w:ascii="Times New Roman" w:hAnsi="Times New Roman" w:cs="Times New Roman"/>
              </w:rPr>
              <w:t xml:space="preserve">Kindly refer Clause 3.1.4 of the RFP document. </w:t>
            </w:r>
          </w:p>
        </w:tc>
      </w:tr>
      <w:tr w:rsidR="009E384C" w:rsidRPr="004E2126" w:rsidTr="00E7394C">
        <w:trPr>
          <w:trHeight w:val="16"/>
        </w:trPr>
        <w:tc>
          <w:tcPr>
            <w:tcW w:w="792" w:type="dxa"/>
          </w:tcPr>
          <w:p w:rsidR="009E384C" w:rsidRPr="004E2126" w:rsidRDefault="00CF6E63" w:rsidP="00FB10C6">
            <w:pPr>
              <w:jc w:val="both"/>
              <w:rPr>
                <w:rFonts w:ascii="Times New Roman" w:hAnsi="Times New Roman" w:cs="Times New Roman"/>
              </w:rPr>
            </w:pPr>
            <w:r w:rsidRPr="004E2126">
              <w:rPr>
                <w:rFonts w:ascii="Times New Roman" w:hAnsi="Times New Roman" w:cs="Times New Roman"/>
              </w:rPr>
              <w:t>31.</w:t>
            </w:r>
          </w:p>
        </w:tc>
        <w:tc>
          <w:tcPr>
            <w:tcW w:w="602" w:type="dxa"/>
          </w:tcPr>
          <w:p w:rsidR="009E384C" w:rsidRPr="004E2126" w:rsidRDefault="009E384C" w:rsidP="00FB10C6">
            <w:pPr>
              <w:jc w:val="both"/>
              <w:rPr>
                <w:rFonts w:ascii="Times New Roman" w:hAnsi="Times New Roman" w:cs="Times New Roman"/>
              </w:rPr>
            </w:pPr>
            <w:r w:rsidRPr="004E2126">
              <w:rPr>
                <w:rFonts w:ascii="Times New Roman" w:hAnsi="Times New Roman" w:cs="Times New Roman"/>
              </w:rPr>
              <w:t>44</w:t>
            </w:r>
          </w:p>
        </w:tc>
        <w:tc>
          <w:tcPr>
            <w:tcW w:w="948" w:type="dxa"/>
          </w:tcPr>
          <w:p w:rsidR="009E384C" w:rsidRPr="004E2126" w:rsidRDefault="009E384C" w:rsidP="00FB10C6">
            <w:pPr>
              <w:jc w:val="both"/>
              <w:rPr>
                <w:rFonts w:ascii="Times New Roman" w:hAnsi="Times New Roman" w:cs="Times New Roman"/>
              </w:rPr>
            </w:pPr>
            <w:r w:rsidRPr="004E2126">
              <w:rPr>
                <w:rFonts w:ascii="Times New Roman" w:hAnsi="Times New Roman" w:cs="Times New Roman"/>
              </w:rPr>
              <w:t>2.1.2 (b)(a)</w:t>
            </w:r>
          </w:p>
        </w:tc>
        <w:tc>
          <w:tcPr>
            <w:tcW w:w="3875" w:type="dxa"/>
          </w:tcPr>
          <w:p w:rsidR="009E384C" w:rsidRPr="004E2126" w:rsidRDefault="009E384C" w:rsidP="00FB10C6">
            <w:pPr>
              <w:jc w:val="both"/>
              <w:rPr>
                <w:rFonts w:ascii="Times New Roman" w:hAnsi="Times New Roman" w:cs="Times New Roman"/>
              </w:rPr>
            </w:pPr>
            <w:r w:rsidRPr="004E2126">
              <w:rPr>
                <w:rFonts w:ascii="Times New Roman" w:hAnsi="Times New Roman" w:cs="Times New Roman"/>
              </w:rPr>
              <w:t xml:space="preserve">Detailed Technical Specifications for additional machinery/ equipment to be </w:t>
            </w:r>
            <w:r w:rsidRPr="004E2126">
              <w:rPr>
                <w:rFonts w:ascii="Times New Roman" w:hAnsi="Times New Roman" w:cs="Times New Roman"/>
              </w:rPr>
              <w:lastRenderedPageBreak/>
              <w:t xml:space="preserve">installed as per DPR shall be </w:t>
            </w:r>
            <w:r w:rsidRPr="004E2126">
              <w:rPr>
                <w:rFonts w:ascii="Times New Roman" w:hAnsi="Times New Roman" w:cs="Times New Roman"/>
                <w:b/>
              </w:rPr>
              <w:t>POPULATED</w:t>
            </w:r>
            <w:r w:rsidRPr="004E2126">
              <w:rPr>
                <w:rFonts w:ascii="Times New Roman" w:hAnsi="Times New Roman" w:cs="Times New Roman"/>
              </w:rPr>
              <w:t xml:space="preserve"> and shall include but shall not be limited to the following</w:t>
            </w:r>
            <w:r w:rsidR="00B4335E" w:rsidRPr="004E2126">
              <w:rPr>
                <w:rFonts w:ascii="Times New Roman" w:hAnsi="Times New Roman" w:cs="Times New Roman"/>
              </w:rPr>
              <w:t>:</w:t>
            </w:r>
          </w:p>
        </w:tc>
        <w:tc>
          <w:tcPr>
            <w:tcW w:w="4061" w:type="dxa"/>
          </w:tcPr>
          <w:p w:rsidR="009E384C" w:rsidRPr="004E2126" w:rsidRDefault="00A26324" w:rsidP="009660AA">
            <w:pPr>
              <w:jc w:val="both"/>
              <w:rPr>
                <w:rFonts w:ascii="Times New Roman" w:hAnsi="Times New Roman" w:cs="Times New Roman"/>
                <w:b/>
              </w:rPr>
            </w:pPr>
            <w:r w:rsidRPr="004E2126">
              <w:rPr>
                <w:rFonts w:ascii="Times New Roman" w:hAnsi="Times New Roman" w:cs="Times New Roman"/>
                <w:b/>
              </w:rPr>
              <w:lastRenderedPageBreak/>
              <w:t>What does the word “POPULATED” mean?</w:t>
            </w:r>
          </w:p>
        </w:tc>
        <w:tc>
          <w:tcPr>
            <w:tcW w:w="2141" w:type="dxa"/>
          </w:tcPr>
          <w:p w:rsidR="009E384C" w:rsidRPr="004E2126" w:rsidRDefault="00A705D9" w:rsidP="00B2121D">
            <w:pPr>
              <w:jc w:val="both"/>
              <w:rPr>
                <w:rFonts w:ascii="Times New Roman" w:hAnsi="Times New Roman" w:cs="Times New Roman"/>
              </w:rPr>
            </w:pPr>
            <w:r w:rsidRPr="004E2126">
              <w:rPr>
                <w:rFonts w:ascii="Times New Roman" w:hAnsi="Times New Roman" w:cs="Times New Roman"/>
              </w:rPr>
              <w:t xml:space="preserve">The word ‘populated’ </w:t>
            </w:r>
            <w:r w:rsidR="00B2121D" w:rsidRPr="004E2126">
              <w:rPr>
                <w:rFonts w:ascii="Times New Roman" w:hAnsi="Times New Roman" w:cs="Times New Roman"/>
              </w:rPr>
              <w:t>may be read as</w:t>
            </w:r>
            <w:r w:rsidRPr="004E2126">
              <w:rPr>
                <w:rFonts w:ascii="Times New Roman" w:hAnsi="Times New Roman" w:cs="Times New Roman"/>
              </w:rPr>
              <w:t xml:space="preserve"> </w:t>
            </w:r>
            <w:r w:rsidRPr="004E2126">
              <w:rPr>
                <w:rFonts w:ascii="Times New Roman" w:hAnsi="Times New Roman" w:cs="Times New Roman"/>
              </w:rPr>
              <w:lastRenderedPageBreak/>
              <w:t>‘formulated’.</w:t>
            </w:r>
          </w:p>
        </w:tc>
      </w:tr>
      <w:tr w:rsidR="00B4335E" w:rsidRPr="004E2126" w:rsidTr="00E7394C">
        <w:trPr>
          <w:trHeight w:val="16"/>
        </w:trPr>
        <w:tc>
          <w:tcPr>
            <w:tcW w:w="792" w:type="dxa"/>
          </w:tcPr>
          <w:p w:rsidR="00B4335E" w:rsidRPr="004E2126" w:rsidRDefault="00CF6E63" w:rsidP="00FB10C6">
            <w:pPr>
              <w:jc w:val="both"/>
              <w:rPr>
                <w:rFonts w:ascii="Times New Roman" w:hAnsi="Times New Roman" w:cs="Times New Roman"/>
              </w:rPr>
            </w:pPr>
            <w:r w:rsidRPr="004E2126">
              <w:rPr>
                <w:rFonts w:ascii="Times New Roman" w:hAnsi="Times New Roman" w:cs="Times New Roman"/>
              </w:rPr>
              <w:lastRenderedPageBreak/>
              <w:t>32.</w:t>
            </w:r>
          </w:p>
        </w:tc>
        <w:tc>
          <w:tcPr>
            <w:tcW w:w="602" w:type="dxa"/>
          </w:tcPr>
          <w:p w:rsidR="00B4335E" w:rsidRPr="004E2126" w:rsidRDefault="00B4335E" w:rsidP="00FB10C6">
            <w:pPr>
              <w:jc w:val="both"/>
              <w:rPr>
                <w:rFonts w:ascii="Times New Roman" w:hAnsi="Times New Roman" w:cs="Times New Roman"/>
              </w:rPr>
            </w:pPr>
            <w:r w:rsidRPr="004E2126">
              <w:rPr>
                <w:rFonts w:ascii="Times New Roman" w:hAnsi="Times New Roman" w:cs="Times New Roman"/>
              </w:rPr>
              <w:t>46</w:t>
            </w:r>
          </w:p>
        </w:tc>
        <w:tc>
          <w:tcPr>
            <w:tcW w:w="948" w:type="dxa"/>
          </w:tcPr>
          <w:p w:rsidR="00B4335E" w:rsidRPr="004E2126" w:rsidRDefault="00B4335E" w:rsidP="00B4335E">
            <w:pPr>
              <w:jc w:val="both"/>
              <w:rPr>
                <w:rFonts w:ascii="Times New Roman" w:hAnsi="Times New Roman" w:cs="Times New Roman"/>
              </w:rPr>
            </w:pPr>
            <w:r w:rsidRPr="004E2126">
              <w:rPr>
                <w:rFonts w:ascii="Times New Roman" w:hAnsi="Times New Roman" w:cs="Times New Roman"/>
              </w:rPr>
              <w:t>2.2.1(b)</w:t>
            </w:r>
          </w:p>
        </w:tc>
        <w:tc>
          <w:tcPr>
            <w:tcW w:w="3875" w:type="dxa"/>
          </w:tcPr>
          <w:p w:rsidR="00B4335E" w:rsidRPr="004E2126" w:rsidRDefault="00B4335E" w:rsidP="00FB10C6">
            <w:pPr>
              <w:jc w:val="both"/>
              <w:rPr>
                <w:rFonts w:ascii="Times New Roman" w:hAnsi="Times New Roman" w:cs="Times New Roman"/>
              </w:rPr>
            </w:pPr>
            <w:r w:rsidRPr="004E2126">
              <w:rPr>
                <w:rFonts w:ascii="Times New Roman" w:hAnsi="Times New Roman" w:cs="Times New Roman"/>
              </w:rPr>
              <w:t>Defining Conditions precedents (CP), CP period as well as activities to be undertaken by the Authority.</w:t>
            </w:r>
          </w:p>
        </w:tc>
        <w:tc>
          <w:tcPr>
            <w:tcW w:w="4061" w:type="dxa"/>
          </w:tcPr>
          <w:p w:rsidR="00B4335E" w:rsidRPr="004E2126" w:rsidRDefault="00B4335E" w:rsidP="009660AA">
            <w:pPr>
              <w:jc w:val="both"/>
              <w:rPr>
                <w:rFonts w:ascii="Times New Roman" w:hAnsi="Times New Roman" w:cs="Times New Roman"/>
                <w:b/>
              </w:rPr>
            </w:pPr>
            <w:r w:rsidRPr="004E2126">
              <w:rPr>
                <w:rFonts w:ascii="Times New Roman" w:hAnsi="Times New Roman" w:cs="Times New Roman"/>
                <w:b/>
              </w:rPr>
              <w:t>Not understood the requirements</w:t>
            </w:r>
          </w:p>
        </w:tc>
        <w:tc>
          <w:tcPr>
            <w:tcW w:w="2141" w:type="dxa"/>
          </w:tcPr>
          <w:p w:rsidR="0005219A" w:rsidRPr="004E2126" w:rsidRDefault="00141F5F" w:rsidP="00635DB5">
            <w:pPr>
              <w:jc w:val="both"/>
              <w:rPr>
                <w:rFonts w:ascii="Times New Roman" w:hAnsi="Times New Roman" w:cs="Times New Roman"/>
              </w:rPr>
            </w:pPr>
            <w:r w:rsidRPr="004E2126">
              <w:rPr>
                <w:rFonts w:ascii="Times New Roman" w:hAnsi="Times New Roman" w:cs="Times New Roman"/>
              </w:rPr>
              <w:t xml:space="preserve">The clause 2.2.1(b) of </w:t>
            </w:r>
            <w:proofErr w:type="spellStart"/>
            <w:r w:rsidRPr="004E2126">
              <w:rPr>
                <w:rFonts w:ascii="Times New Roman" w:hAnsi="Times New Roman" w:cs="Times New Roman"/>
              </w:rPr>
              <w:t>ToR</w:t>
            </w:r>
            <w:proofErr w:type="spellEnd"/>
            <w:r w:rsidRPr="004E2126">
              <w:rPr>
                <w:rFonts w:ascii="Times New Roman" w:hAnsi="Times New Roman" w:cs="Times New Roman"/>
              </w:rPr>
              <w:t xml:space="preserve"> referred here in should be read as </w:t>
            </w:r>
            <w:proofErr w:type="gramStart"/>
            <w:r w:rsidRPr="004E2126">
              <w:rPr>
                <w:rFonts w:ascii="Times New Roman" w:hAnsi="Times New Roman" w:cs="Times New Roman"/>
              </w:rPr>
              <w:t>“ “</w:t>
            </w:r>
            <w:proofErr w:type="gramEnd"/>
            <w:r w:rsidR="00402B16" w:rsidRPr="004E2126">
              <w:rPr>
                <w:rFonts w:ascii="Times New Roman" w:hAnsi="Times New Roman" w:cs="Times New Roman"/>
              </w:rPr>
              <w:t xml:space="preserve">Defining Conditions </w:t>
            </w:r>
            <w:r w:rsidR="00635DB5" w:rsidRPr="004E2126">
              <w:rPr>
                <w:rFonts w:ascii="Times New Roman" w:hAnsi="Times New Roman" w:cs="Times New Roman"/>
              </w:rPr>
              <w:t>P</w:t>
            </w:r>
            <w:r w:rsidR="00402B16" w:rsidRPr="004E2126">
              <w:rPr>
                <w:rFonts w:ascii="Times New Roman" w:hAnsi="Times New Roman" w:cs="Times New Roman"/>
              </w:rPr>
              <w:t xml:space="preserve">recedent (CP), CP period as well as activities to be undertaken by the Authority as well as </w:t>
            </w:r>
            <w:r w:rsidR="007B4ED3" w:rsidRPr="004E2126">
              <w:rPr>
                <w:rFonts w:ascii="Times New Roman" w:hAnsi="Times New Roman" w:cs="Times New Roman"/>
              </w:rPr>
              <w:t>Executing Agency.</w:t>
            </w:r>
            <w:r w:rsidRPr="004E2126">
              <w:rPr>
                <w:rFonts w:ascii="Times New Roman" w:hAnsi="Times New Roman" w:cs="Times New Roman"/>
              </w:rPr>
              <w:t>”</w:t>
            </w:r>
          </w:p>
          <w:p w:rsidR="00B4335E" w:rsidRPr="004E2126" w:rsidRDefault="00D07D48" w:rsidP="00297DBF">
            <w:pPr>
              <w:jc w:val="both"/>
              <w:rPr>
                <w:rFonts w:ascii="Times New Roman" w:hAnsi="Times New Roman" w:cs="Times New Roman"/>
              </w:rPr>
            </w:pPr>
            <w:r w:rsidRPr="004E2126">
              <w:rPr>
                <w:rFonts w:ascii="Times New Roman" w:hAnsi="Times New Roman" w:cs="Times New Roman"/>
              </w:rPr>
              <w:t xml:space="preserve"> </w:t>
            </w:r>
            <w:r w:rsidR="00297DBF">
              <w:rPr>
                <w:rFonts w:ascii="Times New Roman" w:hAnsi="Times New Roman" w:cs="Times New Roman"/>
              </w:rPr>
              <w:t>Amended clause 2.2.1 (b) is enclosed at Annex-E.</w:t>
            </w:r>
          </w:p>
        </w:tc>
      </w:tr>
      <w:tr w:rsidR="00B4335E" w:rsidRPr="004E2126" w:rsidTr="00E7394C">
        <w:trPr>
          <w:trHeight w:val="182"/>
        </w:trPr>
        <w:tc>
          <w:tcPr>
            <w:tcW w:w="792" w:type="dxa"/>
          </w:tcPr>
          <w:p w:rsidR="00B4335E" w:rsidRPr="004E2126" w:rsidRDefault="00CF6E63" w:rsidP="00CF6E63">
            <w:pPr>
              <w:jc w:val="both"/>
              <w:rPr>
                <w:rFonts w:ascii="Times New Roman" w:hAnsi="Times New Roman" w:cs="Times New Roman"/>
              </w:rPr>
            </w:pPr>
            <w:r w:rsidRPr="004E2126">
              <w:rPr>
                <w:rFonts w:ascii="Times New Roman" w:hAnsi="Times New Roman" w:cs="Times New Roman"/>
              </w:rPr>
              <w:t>33.</w:t>
            </w:r>
          </w:p>
        </w:tc>
        <w:tc>
          <w:tcPr>
            <w:tcW w:w="602" w:type="dxa"/>
          </w:tcPr>
          <w:p w:rsidR="00B4335E" w:rsidRPr="004E2126" w:rsidRDefault="00B4335E" w:rsidP="00FB10C6">
            <w:pPr>
              <w:jc w:val="both"/>
              <w:rPr>
                <w:rFonts w:ascii="Times New Roman" w:hAnsi="Times New Roman" w:cs="Times New Roman"/>
              </w:rPr>
            </w:pPr>
            <w:r w:rsidRPr="004E2126">
              <w:rPr>
                <w:rFonts w:ascii="Times New Roman" w:hAnsi="Times New Roman" w:cs="Times New Roman"/>
              </w:rPr>
              <w:t>47</w:t>
            </w:r>
          </w:p>
        </w:tc>
        <w:tc>
          <w:tcPr>
            <w:tcW w:w="948" w:type="dxa"/>
          </w:tcPr>
          <w:p w:rsidR="00B4335E" w:rsidRPr="004E2126" w:rsidRDefault="00B4335E" w:rsidP="00B4335E">
            <w:pPr>
              <w:jc w:val="both"/>
              <w:rPr>
                <w:rFonts w:ascii="Times New Roman" w:hAnsi="Times New Roman" w:cs="Times New Roman"/>
              </w:rPr>
            </w:pPr>
            <w:r w:rsidRPr="004E2126">
              <w:rPr>
                <w:rFonts w:ascii="Times New Roman" w:hAnsi="Times New Roman" w:cs="Times New Roman"/>
              </w:rPr>
              <w:t>2.2.1 (c)</w:t>
            </w:r>
          </w:p>
        </w:tc>
        <w:tc>
          <w:tcPr>
            <w:tcW w:w="3875" w:type="dxa"/>
          </w:tcPr>
          <w:p w:rsidR="00B4335E" w:rsidRPr="004E2126" w:rsidRDefault="00B4335E" w:rsidP="00B4335E">
            <w:pPr>
              <w:jc w:val="both"/>
              <w:rPr>
                <w:rFonts w:ascii="Times New Roman" w:hAnsi="Times New Roman" w:cs="Times New Roman"/>
              </w:rPr>
            </w:pPr>
            <w:r w:rsidRPr="004E2126">
              <w:rPr>
                <w:rFonts w:ascii="Times New Roman" w:hAnsi="Times New Roman" w:cs="Times New Roman"/>
              </w:rPr>
              <w:t>Compliance with following:</w:t>
            </w:r>
          </w:p>
          <w:p w:rsidR="00B4335E" w:rsidRPr="004E2126" w:rsidRDefault="00B4335E" w:rsidP="000A51C7">
            <w:pPr>
              <w:pStyle w:val="ListParagraph"/>
              <w:numPr>
                <w:ilvl w:val="0"/>
                <w:numId w:val="5"/>
              </w:numPr>
              <w:ind w:left="522"/>
              <w:jc w:val="both"/>
              <w:rPr>
                <w:rFonts w:ascii="Times New Roman" w:hAnsi="Times New Roman" w:cs="Times New Roman"/>
              </w:rPr>
            </w:pPr>
            <w:r w:rsidRPr="004E2126">
              <w:rPr>
                <w:rFonts w:ascii="Times New Roman" w:hAnsi="Times New Roman" w:cs="Times New Roman"/>
              </w:rPr>
              <w:t>Central Vigilance Commission (CVC) Guidelines</w:t>
            </w:r>
          </w:p>
          <w:p w:rsidR="00B4335E" w:rsidRPr="004E2126" w:rsidRDefault="00B4335E" w:rsidP="000A51C7">
            <w:pPr>
              <w:pStyle w:val="ListParagraph"/>
              <w:numPr>
                <w:ilvl w:val="0"/>
                <w:numId w:val="5"/>
              </w:numPr>
              <w:ind w:left="522"/>
              <w:jc w:val="both"/>
              <w:rPr>
                <w:rFonts w:ascii="Times New Roman" w:hAnsi="Times New Roman" w:cs="Times New Roman"/>
              </w:rPr>
            </w:pPr>
            <w:r w:rsidRPr="004E2126">
              <w:rPr>
                <w:rFonts w:ascii="Times New Roman" w:hAnsi="Times New Roman" w:cs="Times New Roman"/>
              </w:rPr>
              <w:t xml:space="preserve">General Financial Rules (GFR) 2005, </w:t>
            </w:r>
            <w:proofErr w:type="spellStart"/>
            <w:r w:rsidRPr="004E2126">
              <w:rPr>
                <w:rFonts w:ascii="Times New Roman" w:hAnsi="Times New Roman" w:cs="Times New Roman"/>
              </w:rPr>
              <w:t>MoF</w:t>
            </w:r>
            <w:proofErr w:type="spellEnd"/>
          </w:p>
          <w:p w:rsidR="00B4335E" w:rsidRPr="004E2126" w:rsidRDefault="00B4335E" w:rsidP="000A51C7">
            <w:pPr>
              <w:pStyle w:val="ListParagraph"/>
              <w:numPr>
                <w:ilvl w:val="0"/>
                <w:numId w:val="5"/>
              </w:numPr>
              <w:ind w:left="522"/>
              <w:jc w:val="both"/>
              <w:rPr>
                <w:rFonts w:ascii="Times New Roman" w:hAnsi="Times New Roman" w:cs="Times New Roman"/>
              </w:rPr>
            </w:pPr>
            <w:r w:rsidRPr="004E2126">
              <w:rPr>
                <w:rFonts w:ascii="Times New Roman" w:hAnsi="Times New Roman" w:cs="Times New Roman"/>
              </w:rPr>
              <w:t xml:space="preserve">Manual on Policies and Procedures for Purchase of Goods </w:t>
            </w:r>
            <w:r w:rsidR="00AA1D22" w:rsidRPr="004E2126">
              <w:rPr>
                <w:rFonts w:ascii="Times New Roman" w:hAnsi="Times New Roman" w:cs="Times New Roman"/>
              </w:rPr>
              <w:t xml:space="preserve">2006, </w:t>
            </w:r>
            <w:proofErr w:type="spellStart"/>
            <w:r w:rsidR="00AA1D22" w:rsidRPr="004E2126">
              <w:rPr>
                <w:rFonts w:ascii="Times New Roman" w:hAnsi="Times New Roman" w:cs="Times New Roman"/>
              </w:rPr>
              <w:t>MoF</w:t>
            </w:r>
            <w:proofErr w:type="spellEnd"/>
          </w:p>
        </w:tc>
        <w:tc>
          <w:tcPr>
            <w:tcW w:w="4061" w:type="dxa"/>
          </w:tcPr>
          <w:p w:rsidR="00B4335E" w:rsidRPr="004E2126" w:rsidRDefault="00986C18" w:rsidP="009660AA">
            <w:pPr>
              <w:jc w:val="both"/>
              <w:rPr>
                <w:rFonts w:ascii="Times New Roman" w:hAnsi="Times New Roman" w:cs="Times New Roman"/>
                <w:b/>
              </w:rPr>
            </w:pPr>
            <w:r w:rsidRPr="004E2126">
              <w:rPr>
                <w:rFonts w:ascii="Times New Roman" w:hAnsi="Times New Roman" w:cs="Times New Roman"/>
                <w:b/>
              </w:rPr>
              <w:t>We shall be guided by the requirements of the client</w:t>
            </w:r>
          </w:p>
        </w:tc>
        <w:tc>
          <w:tcPr>
            <w:tcW w:w="2141" w:type="dxa"/>
          </w:tcPr>
          <w:p w:rsidR="00B4335E" w:rsidRPr="004E2126" w:rsidRDefault="00AF5A8E" w:rsidP="00FB10C6">
            <w:pPr>
              <w:jc w:val="both"/>
              <w:rPr>
                <w:rFonts w:ascii="Times New Roman" w:hAnsi="Times New Roman" w:cs="Times New Roman"/>
              </w:rPr>
            </w:pPr>
            <w:r w:rsidRPr="004E2126">
              <w:rPr>
                <w:rFonts w:ascii="Times New Roman" w:hAnsi="Times New Roman" w:cs="Times New Roman"/>
              </w:rPr>
              <w:t>No change.</w:t>
            </w:r>
          </w:p>
        </w:tc>
      </w:tr>
      <w:tr w:rsidR="00986C18" w:rsidRPr="004E2126" w:rsidTr="00E7394C">
        <w:trPr>
          <w:trHeight w:val="357"/>
        </w:trPr>
        <w:tc>
          <w:tcPr>
            <w:tcW w:w="792" w:type="dxa"/>
          </w:tcPr>
          <w:p w:rsidR="00986C18" w:rsidRPr="004E2126" w:rsidRDefault="00CF6E63" w:rsidP="00CF6E63">
            <w:pPr>
              <w:jc w:val="both"/>
              <w:rPr>
                <w:rFonts w:ascii="Times New Roman" w:hAnsi="Times New Roman" w:cs="Times New Roman"/>
              </w:rPr>
            </w:pPr>
            <w:r w:rsidRPr="004E2126">
              <w:rPr>
                <w:rFonts w:ascii="Times New Roman" w:hAnsi="Times New Roman" w:cs="Times New Roman"/>
              </w:rPr>
              <w:t>34.</w:t>
            </w:r>
          </w:p>
        </w:tc>
        <w:tc>
          <w:tcPr>
            <w:tcW w:w="602" w:type="dxa"/>
          </w:tcPr>
          <w:p w:rsidR="00986C18" w:rsidRPr="004E2126" w:rsidRDefault="00986C18" w:rsidP="00FB10C6">
            <w:pPr>
              <w:jc w:val="both"/>
              <w:rPr>
                <w:rFonts w:ascii="Times New Roman" w:hAnsi="Times New Roman" w:cs="Times New Roman"/>
              </w:rPr>
            </w:pPr>
            <w:r w:rsidRPr="004E2126">
              <w:rPr>
                <w:rFonts w:ascii="Times New Roman" w:hAnsi="Times New Roman" w:cs="Times New Roman"/>
              </w:rPr>
              <w:t>47</w:t>
            </w:r>
          </w:p>
        </w:tc>
        <w:tc>
          <w:tcPr>
            <w:tcW w:w="948" w:type="dxa"/>
          </w:tcPr>
          <w:p w:rsidR="00986C18" w:rsidRPr="004E2126" w:rsidRDefault="00986C18" w:rsidP="00B4335E">
            <w:pPr>
              <w:jc w:val="both"/>
              <w:rPr>
                <w:rFonts w:ascii="Times New Roman" w:hAnsi="Times New Roman" w:cs="Times New Roman"/>
              </w:rPr>
            </w:pPr>
            <w:r w:rsidRPr="004E2126">
              <w:rPr>
                <w:rFonts w:ascii="Times New Roman" w:hAnsi="Times New Roman" w:cs="Times New Roman"/>
              </w:rPr>
              <w:t>2.3.1 (a)</w:t>
            </w:r>
          </w:p>
        </w:tc>
        <w:tc>
          <w:tcPr>
            <w:tcW w:w="3875" w:type="dxa"/>
          </w:tcPr>
          <w:p w:rsidR="00986C18" w:rsidRPr="004E2126" w:rsidRDefault="00986C18" w:rsidP="00B4335E">
            <w:pPr>
              <w:jc w:val="both"/>
              <w:rPr>
                <w:rFonts w:ascii="Times New Roman" w:hAnsi="Times New Roman" w:cs="Times New Roman"/>
              </w:rPr>
            </w:pPr>
            <w:r w:rsidRPr="004E2126">
              <w:rPr>
                <w:rFonts w:ascii="Times New Roman" w:hAnsi="Times New Roman" w:cs="Times New Roman"/>
                <w:b/>
              </w:rPr>
              <w:t>Pre-project engineering</w:t>
            </w:r>
          </w:p>
          <w:p w:rsidR="00986C18" w:rsidRPr="004E2126" w:rsidRDefault="00986C18" w:rsidP="00986C18">
            <w:pPr>
              <w:pStyle w:val="ListParagraph"/>
              <w:numPr>
                <w:ilvl w:val="0"/>
                <w:numId w:val="6"/>
              </w:numPr>
              <w:ind w:left="342"/>
              <w:jc w:val="both"/>
              <w:rPr>
                <w:rFonts w:ascii="Times New Roman" w:hAnsi="Times New Roman" w:cs="Times New Roman"/>
              </w:rPr>
            </w:pPr>
            <w:r w:rsidRPr="004E2126">
              <w:rPr>
                <w:rFonts w:ascii="Times New Roman" w:hAnsi="Times New Roman" w:cs="Times New Roman"/>
              </w:rPr>
              <w:t>Preparation of detailed schedules and bar charts for project implementation</w:t>
            </w:r>
          </w:p>
          <w:p w:rsidR="00986C18" w:rsidRPr="004E2126" w:rsidRDefault="00986C18" w:rsidP="00986C18">
            <w:pPr>
              <w:pStyle w:val="ListParagraph"/>
              <w:numPr>
                <w:ilvl w:val="0"/>
                <w:numId w:val="6"/>
              </w:numPr>
              <w:ind w:left="342"/>
              <w:jc w:val="both"/>
              <w:rPr>
                <w:rFonts w:ascii="Times New Roman" w:hAnsi="Times New Roman" w:cs="Times New Roman"/>
              </w:rPr>
            </w:pPr>
            <w:r w:rsidRPr="004E2126">
              <w:rPr>
                <w:rFonts w:ascii="Times New Roman" w:hAnsi="Times New Roman" w:cs="Times New Roman"/>
              </w:rPr>
              <w:t>Procuring price break-up schedules, prepared by the vendors.</w:t>
            </w:r>
          </w:p>
          <w:p w:rsidR="00986C18" w:rsidRPr="004E2126" w:rsidRDefault="00986C18" w:rsidP="00986C18">
            <w:pPr>
              <w:pStyle w:val="ListParagraph"/>
              <w:numPr>
                <w:ilvl w:val="0"/>
                <w:numId w:val="6"/>
              </w:numPr>
              <w:ind w:left="342"/>
              <w:jc w:val="both"/>
              <w:rPr>
                <w:rFonts w:ascii="Times New Roman" w:hAnsi="Times New Roman" w:cs="Times New Roman"/>
              </w:rPr>
            </w:pPr>
            <w:r w:rsidRPr="004E2126">
              <w:rPr>
                <w:rFonts w:ascii="Times New Roman" w:hAnsi="Times New Roman" w:cs="Times New Roman"/>
              </w:rPr>
              <w:t>Complete blue print for dismantling, transportation and erection of the equipment along with overhauling.</w:t>
            </w:r>
          </w:p>
          <w:p w:rsidR="00986C18" w:rsidRPr="004E2126" w:rsidRDefault="00986C18" w:rsidP="00986C18">
            <w:pPr>
              <w:pStyle w:val="ListParagraph"/>
              <w:numPr>
                <w:ilvl w:val="0"/>
                <w:numId w:val="6"/>
              </w:numPr>
              <w:ind w:left="342"/>
              <w:jc w:val="both"/>
              <w:rPr>
                <w:rFonts w:ascii="Times New Roman" w:hAnsi="Times New Roman" w:cs="Times New Roman"/>
              </w:rPr>
            </w:pPr>
            <w:r w:rsidRPr="004E2126">
              <w:rPr>
                <w:rFonts w:ascii="Times New Roman" w:hAnsi="Times New Roman" w:cs="Times New Roman"/>
              </w:rPr>
              <w:t xml:space="preserve">The TA shall have to assist the authority in </w:t>
            </w:r>
            <w:proofErr w:type="gramStart"/>
            <w:r w:rsidRPr="004E2126">
              <w:rPr>
                <w:rFonts w:ascii="Times New Roman" w:hAnsi="Times New Roman" w:cs="Times New Roman"/>
              </w:rPr>
              <w:t>environmental  clearance</w:t>
            </w:r>
            <w:proofErr w:type="gramEnd"/>
            <w:r w:rsidRPr="004E2126">
              <w:rPr>
                <w:rFonts w:ascii="Times New Roman" w:hAnsi="Times New Roman" w:cs="Times New Roman"/>
              </w:rPr>
              <w:t xml:space="preserve">, as required and formulate all the </w:t>
            </w:r>
            <w:r w:rsidR="00523178" w:rsidRPr="004E2126">
              <w:rPr>
                <w:rFonts w:ascii="Times New Roman" w:hAnsi="Times New Roman" w:cs="Times New Roman"/>
              </w:rPr>
              <w:t xml:space="preserve">documents/ reports including assistance/ coordination for the </w:t>
            </w:r>
            <w:r w:rsidR="00523178" w:rsidRPr="004E2126">
              <w:rPr>
                <w:rFonts w:ascii="Times New Roman" w:hAnsi="Times New Roman" w:cs="Times New Roman"/>
              </w:rPr>
              <w:lastRenderedPageBreak/>
              <w:t>activities related to Environment Impact Assessment (EIA) on behalf of the Authority.</w:t>
            </w:r>
          </w:p>
          <w:p w:rsidR="00523178" w:rsidRPr="004E2126" w:rsidRDefault="00523178" w:rsidP="00986C18">
            <w:pPr>
              <w:pStyle w:val="ListParagraph"/>
              <w:numPr>
                <w:ilvl w:val="0"/>
                <w:numId w:val="6"/>
              </w:numPr>
              <w:ind w:left="342"/>
              <w:jc w:val="both"/>
              <w:rPr>
                <w:rFonts w:ascii="Times New Roman" w:hAnsi="Times New Roman" w:cs="Times New Roman"/>
              </w:rPr>
            </w:pPr>
            <w:r w:rsidRPr="004E2126">
              <w:rPr>
                <w:rFonts w:ascii="Times New Roman" w:hAnsi="Times New Roman" w:cs="Times New Roman"/>
              </w:rPr>
              <w:t>The TA shall coordinate with PSPCL/ PSTCL (Punjab State Power Corporation Ltd.,/ Punjab State Transmission Corporation Ltd.) for evacuation power and signing of power purchase agreement</w:t>
            </w:r>
          </w:p>
        </w:tc>
        <w:tc>
          <w:tcPr>
            <w:tcW w:w="4061" w:type="dxa"/>
          </w:tcPr>
          <w:p w:rsidR="00986C18" w:rsidRPr="004E2126" w:rsidRDefault="00986C18" w:rsidP="009660AA">
            <w:pPr>
              <w:jc w:val="both"/>
              <w:rPr>
                <w:rFonts w:ascii="Times New Roman" w:hAnsi="Times New Roman" w:cs="Times New Roman"/>
              </w:rPr>
            </w:pPr>
          </w:p>
          <w:p w:rsidR="00EF4703" w:rsidRPr="004E2126" w:rsidRDefault="00EF4703" w:rsidP="009660AA">
            <w:pPr>
              <w:jc w:val="both"/>
              <w:rPr>
                <w:rFonts w:ascii="Times New Roman" w:hAnsi="Times New Roman" w:cs="Times New Roman"/>
              </w:rPr>
            </w:pPr>
          </w:p>
          <w:p w:rsidR="00EF4703" w:rsidRPr="004E2126" w:rsidRDefault="005B7F8A" w:rsidP="00296886">
            <w:pPr>
              <w:ind w:left="720" w:hanging="720"/>
              <w:jc w:val="both"/>
              <w:rPr>
                <w:rFonts w:ascii="Times New Roman" w:hAnsi="Times New Roman" w:cs="Times New Roman"/>
              </w:rPr>
            </w:pPr>
            <w:r>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4.2pt;margin-top:3.35pt;width:12.7pt;height:68.1pt;z-index:251658240"/>
              </w:pict>
            </w:r>
            <w:r w:rsidR="00296886" w:rsidRPr="004E2126">
              <w:rPr>
                <w:rFonts w:ascii="Times New Roman" w:hAnsi="Times New Roman" w:cs="Times New Roman"/>
                <w:b/>
              </w:rPr>
              <w:tab/>
            </w:r>
            <w:r w:rsidR="00EF4703" w:rsidRPr="004E2126">
              <w:rPr>
                <w:rFonts w:ascii="Times New Roman" w:hAnsi="Times New Roman" w:cs="Times New Roman"/>
                <w:b/>
              </w:rPr>
              <w:t>Executing Agency to provide schedule bar charts, price break up, dismantling, transportation, erection and overhauling schedule and TA shall scrutinize and approve the above to safeguard the interest of the client.</w:t>
            </w:r>
          </w:p>
          <w:p w:rsidR="00296886" w:rsidRPr="004E2126" w:rsidRDefault="005B7F8A" w:rsidP="00296886">
            <w:pPr>
              <w:ind w:left="720" w:hanging="720"/>
              <w:jc w:val="both"/>
              <w:rPr>
                <w:rFonts w:ascii="Times New Roman" w:hAnsi="Times New Roman" w:cs="Times New Roman"/>
              </w:rPr>
            </w:pPr>
            <w:r>
              <w:rPr>
                <w:rFonts w:ascii="Times New Roman" w:hAnsi="Times New Roman" w:cs="Times New Roman"/>
                <w:noProof/>
              </w:rPr>
              <w:pict>
                <v:shape id="_x0000_s1028" type="#_x0000_t88" style="position:absolute;left:0;text-align:left;margin-left:-4.2pt;margin-top:.35pt;width:6.6pt;height:44.1pt;z-index:251659264"/>
              </w:pict>
            </w:r>
          </w:p>
          <w:p w:rsidR="00296886" w:rsidRPr="004E2126" w:rsidRDefault="00296886" w:rsidP="00296886">
            <w:pPr>
              <w:ind w:left="720" w:hanging="720"/>
              <w:jc w:val="both"/>
              <w:rPr>
                <w:rFonts w:ascii="Times New Roman" w:hAnsi="Times New Roman" w:cs="Times New Roman"/>
              </w:rPr>
            </w:pPr>
          </w:p>
          <w:p w:rsidR="00296886" w:rsidRPr="004E2126" w:rsidRDefault="00296886" w:rsidP="00296886">
            <w:pPr>
              <w:ind w:left="720" w:hanging="720"/>
              <w:jc w:val="both"/>
              <w:rPr>
                <w:rFonts w:ascii="Times New Roman" w:hAnsi="Times New Roman" w:cs="Times New Roman"/>
                <w:b/>
              </w:rPr>
            </w:pPr>
            <w:r w:rsidRPr="004E2126">
              <w:rPr>
                <w:rFonts w:ascii="Times New Roman" w:hAnsi="Times New Roman" w:cs="Times New Roman"/>
              </w:rPr>
              <w:tab/>
            </w:r>
            <w:r w:rsidRPr="004E2126">
              <w:rPr>
                <w:rFonts w:ascii="Times New Roman" w:hAnsi="Times New Roman" w:cs="Times New Roman"/>
              </w:rPr>
              <w:tab/>
            </w:r>
            <w:r w:rsidRPr="004E2126">
              <w:rPr>
                <w:rFonts w:ascii="Times New Roman" w:hAnsi="Times New Roman" w:cs="Times New Roman"/>
                <w:b/>
              </w:rPr>
              <w:t>OK</w:t>
            </w:r>
          </w:p>
          <w:p w:rsidR="001A3B3F" w:rsidRPr="004E2126" w:rsidRDefault="001A3B3F" w:rsidP="00296886">
            <w:pPr>
              <w:ind w:left="720" w:hanging="720"/>
              <w:jc w:val="both"/>
              <w:rPr>
                <w:rFonts w:ascii="Times New Roman" w:hAnsi="Times New Roman" w:cs="Times New Roman"/>
                <w:b/>
              </w:rPr>
            </w:pPr>
          </w:p>
          <w:p w:rsidR="001A3B3F" w:rsidRPr="004E2126" w:rsidRDefault="005B7F8A" w:rsidP="00296886">
            <w:pPr>
              <w:ind w:left="720" w:hanging="720"/>
              <w:jc w:val="both"/>
              <w:rPr>
                <w:rFonts w:ascii="Times New Roman" w:hAnsi="Times New Roman" w:cs="Times New Roman"/>
                <w:b/>
              </w:rPr>
            </w:pPr>
            <w:r w:rsidRPr="005B7F8A">
              <w:rPr>
                <w:rFonts w:ascii="Times New Roman" w:hAnsi="Times New Roman" w:cs="Times New Roman"/>
                <w:noProof/>
              </w:rPr>
              <w:pict>
                <v:shape id="_x0000_s1029" type="#_x0000_t88" style="position:absolute;left:0;text-align:left;margin-left:-4.2pt;margin-top:10.2pt;width:6.6pt;height:35.55pt;z-index:251660288"/>
              </w:pict>
            </w:r>
          </w:p>
          <w:p w:rsidR="001A3B3F" w:rsidRPr="004E2126" w:rsidRDefault="001A3B3F" w:rsidP="00296886">
            <w:pPr>
              <w:ind w:left="720" w:hanging="720"/>
              <w:jc w:val="both"/>
              <w:rPr>
                <w:rFonts w:ascii="Times New Roman" w:hAnsi="Times New Roman" w:cs="Times New Roman"/>
                <w:b/>
              </w:rPr>
            </w:pPr>
          </w:p>
          <w:p w:rsidR="001A3B3F" w:rsidRPr="004E2126" w:rsidRDefault="001A3B3F" w:rsidP="00296886">
            <w:pPr>
              <w:ind w:left="720" w:hanging="720"/>
              <w:jc w:val="both"/>
              <w:rPr>
                <w:rFonts w:ascii="Times New Roman" w:hAnsi="Times New Roman" w:cs="Times New Roman"/>
                <w:b/>
              </w:rPr>
            </w:pPr>
            <w:r w:rsidRPr="004E2126">
              <w:rPr>
                <w:rFonts w:ascii="Times New Roman" w:hAnsi="Times New Roman" w:cs="Times New Roman"/>
                <w:b/>
              </w:rPr>
              <w:tab/>
            </w:r>
            <w:r w:rsidRPr="004E2126">
              <w:rPr>
                <w:rFonts w:ascii="Times New Roman" w:hAnsi="Times New Roman" w:cs="Times New Roman"/>
                <w:b/>
              </w:rPr>
              <w:tab/>
              <w:t>OK</w:t>
            </w:r>
          </w:p>
        </w:tc>
        <w:tc>
          <w:tcPr>
            <w:tcW w:w="2141" w:type="dxa"/>
          </w:tcPr>
          <w:p w:rsidR="00986C18" w:rsidRPr="004E2126" w:rsidRDefault="00143C11" w:rsidP="00AF5A8E">
            <w:pPr>
              <w:jc w:val="both"/>
              <w:rPr>
                <w:rFonts w:ascii="Times New Roman" w:hAnsi="Times New Roman" w:cs="Times New Roman"/>
              </w:rPr>
            </w:pPr>
            <w:r w:rsidRPr="004E2126">
              <w:rPr>
                <w:rFonts w:ascii="Times New Roman" w:hAnsi="Times New Roman" w:cs="Times New Roman"/>
              </w:rPr>
              <w:lastRenderedPageBreak/>
              <w:t>No change</w:t>
            </w:r>
          </w:p>
        </w:tc>
      </w:tr>
      <w:tr w:rsidR="001A3B3F" w:rsidRPr="004E2126" w:rsidTr="00E7394C">
        <w:trPr>
          <w:trHeight w:val="813"/>
        </w:trPr>
        <w:tc>
          <w:tcPr>
            <w:tcW w:w="792" w:type="dxa"/>
          </w:tcPr>
          <w:p w:rsidR="001A3B3F" w:rsidRPr="004E2126" w:rsidRDefault="00CF6E63" w:rsidP="00CF6E63">
            <w:pPr>
              <w:jc w:val="both"/>
              <w:rPr>
                <w:rFonts w:ascii="Times New Roman" w:hAnsi="Times New Roman" w:cs="Times New Roman"/>
              </w:rPr>
            </w:pPr>
            <w:r w:rsidRPr="004E2126">
              <w:rPr>
                <w:rFonts w:ascii="Times New Roman" w:hAnsi="Times New Roman" w:cs="Times New Roman"/>
              </w:rPr>
              <w:lastRenderedPageBreak/>
              <w:t>35.</w:t>
            </w:r>
          </w:p>
        </w:tc>
        <w:tc>
          <w:tcPr>
            <w:tcW w:w="602" w:type="dxa"/>
          </w:tcPr>
          <w:p w:rsidR="001A3B3F" w:rsidRPr="004E2126" w:rsidRDefault="00AD5FCA" w:rsidP="00FB10C6">
            <w:pPr>
              <w:jc w:val="both"/>
              <w:rPr>
                <w:rFonts w:ascii="Times New Roman" w:hAnsi="Times New Roman" w:cs="Times New Roman"/>
              </w:rPr>
            </w:pPr>
            <w:r w:rsidRPr="004E2126">
              <w:rPr>
                <w:rFonts w:ascii="Times New Roman" w:hAnsi="Times New Roman" w:cs="Times New Roman"/>
              </w:rPr>
              <w:t>48</w:t>
            </w:r>
          </w:p>
        </w:tc>
        <w:tc>
          <w:tcPr>
            <w:tcW w:w="948" w:type="dxa"/>
          </w:tcPr>
          <w:p w:rsidR="001A3B3F" w:rsidRPr="004E2126" w:rsidRDefault="00AD5FCA" w:rsidP="00AD5FCA">
            <w:pPr>
              <w:jc w:val="both"/>
              <w:rPr>
                <w:rFonts w:ascii="Times New Roman" w:hAnsi="Times New Roman" w:cs="Times New Roman"/>
              </w:rPr>
            </w:pPr>
            <w:r w:rsidRPr="004E2126">
              <w:rPr>
                <w:rFonts w:ascii="Times New Roman" w:hAnsi="Times New Roman" w:cs="Times New Roman"/>
              </w:rPr>
              <w:t>2.3.1(b)</w:t>
            </w:r>
          </w:p>
        </w:tc>
        <w:tc>
          <w:tcPr>
            <w:tcW w:w="3875" w:type="dxa"/>
          </w:tcPr>
          <w:p w:rsidR="001A3B3F" w:rsidRPr="004E2126" w:rsidRDefault="00AD5FCA" w:rsidP="00B4335E">
            <w:pPr>
              <w:jc w:val="both"/>
              <w:rPr>
                <w:rFonts w:ascii="Times New Roman" w:hAnsi="Times New Roman" w:cs="Times New Roman"/>
              </w:rPr>
            </w:pPr>
            <w:r w:rsidRPr="004E2126">
              <w:rPr>
                <w:rFonts w:ascii="Times New Roman" w:hAnsi="Times New Roman" w:cs="Times New Roman"/>
                <w:b/>
              </w:rPr>
              <w:t>Project Engineering</w:t>
            </w:r>
          </w:p>
          <w:p w:rsidR="00AD5FCA" w:rsidRPr="004E2126" w:rsidRDefault="00AD5FCA" w:rsidP="00B4335E">
            <w:pPr>
              <w:jc w:val="both"/>
              <w:rPr>
                <w:rFonts w:ascii="Times New Roman" w:hAnsi="Times New Roman" w:cs="Times New Roman"/>
              </w:rPr>
            </w:pPr>
            <w:r w:rsidRPr="004E2126">
              <w:rPr>
                <w:rFonts w:ascii="Times New Roman" w:hAnsi="Times New Roman" w:cs="Times New Roman"/>
              </w:rPr>
              <w:t>TA shall prepare and help in finalization of master plan/ engineering layout drawings including detailed design/ layout of the plant &amp; machinery and civil foundations &amp; architectural structures of existing/ shifted as well as new equipment to be installed with approval of the Authority. The scope should include but not limited to following:-</w:t>
            </w:r>
          </w:p>
          <w:p w:rsidR="004742B8" w:rsidRPr="004E2126" w:rsidRDefault="004742B8" w:rsidP="00B4335E">
            <w:pPr>
              <w:jc w:val="both"/>
              <w:rPr>
                <w:rFonts w:ascii="Times New Roman" w:hAnsi="Times New Roman" w:cs="Times New Roman"/>
              </w:rPr>
            </w:pPr>
          </w:p>
          <w:p w:rsidR="004742B8" w:rsidRPr="004E2126" w:rsidRDefault="004742B8" w:rsidP="004742B8">
            <w:pPr>
              <w:pStyle w:val="ListParagraph"/>
              <w:numPr>
                <w:ilvl w:val="0"/>
                <w:numId w:val="7"/>
              </w:numPr>
              <w:jc w:val="both"/>
              <w:rPr>
                <w:rFonts w:ascii="Times New Roman" w:hAnsi="Times New Roman" w:cs="Times New Roman"/>
              </w:rPr>
            </w:pPr>
            <w:r w:rsidRPr="004E2126">
              <w:rPr>
                <w:rFonts w:ascii="Times New Roman" w:hAnsi="Times New Roman" w:cs="Times New Roman"/>
              </w:rPr>
              <w:t>Plant layout &amp; Buildings Plan</w:t>
            </w:r>
          </w:p>
          <w:p w:rsidR="004742B8" w:rsidRPr="004E2126" w:rsidRDefault="005B7F8A" w:rsidP="004742B8">
            <w:pPr>
              <w:pStyle w:val="ListParagraph"/>
              <w:numPr>
                <w:ilvl w:val="0"/>
                <w:numId w:val="7"/>
              </w:numPr>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32" type="#_x0000_t32" style="position:absolute;left:0;text-align:left;margin-left:163.9pt;margin-top:6.9pt;width:62.95pt;height:0;z-index:251663360" o:connectortype="straight">
                  <v:stroke endarrow="block"/>
                </v:shape>
              </w:pict>
            </w:r>
            <w:r w:rsidR="004742B8" w:rsidRPr="004E2126">
              <w:rPr>
                <w:rFonts w:ascii="Times New Roman" w:hAnsi="Times New Roman" w:cs="Times New Roman"/>
              </w:rPr>
              <w:t>Equipment Drawings</w:t>
            </w:r>
          </w:p>
          <w:p w:rsidR="004742B8" w:rsidRPr="004E2126" w:rsidRDefault="004742B8" w:rsidP="004742B8">
            <w:pPr>
              <w:pStyle w:val="ListParagraph"/>
              <w:numPr>
                <w:ilvl w:val="0"/>
                <w:numId w:val="7"/>
              </w:numPr>
              <w:jc w:val="both"/>
              <w:rPr>
                <w:rFonts w:ascii="Times New Roman" w:hAnsi="Times New Roman" w:cs="Times New Roman"/>
              </w:rPr>
            </w:pPr>
            <w:r w:rsidRPr="004E2126">
              <w:rPr>
                <w:rFonts w:ascii="Times New Roman" w:hAnsi="Times New Roman" w:cs="Times New Roman"/>
              </w:rPr>
              <w:t>Process &amp; Instrumentation diagrams</w:t>
            </w:r>
          </w:p>
          <w:p w:rsidR="004742B8" w:rsidRPr="004E2126" w:rsidRDefault="004742B8" w:rsidP="004742B8">
            <w:pPr>
              <w:pStyle w:val="ListParagraph"/>
              <w:numPr>
                <w:ilvl w:val="0"/>
                <w:numId w:val="7"/>
              </w:numPr>
              <w:jc w:val="both"/>
              <w:rPr>
                <w:rFonts w:ascii="Times New Roman" w:hAnsi="Times New Roman" w:cs="Times New Roman"/>
              </w:rPr>
            </w:pPr>
            <w:r w:rsidRPr="004E2126">
              <w:rPr>
                <w:rFonts w:ascii="Times New Roman" w:hAnsi="Times New Roman" w:cs="Times New Roman"/>
              </w:rPr>
              <w:t xml:space="preserve">PCC, MCC, Switchgears and </w:t>
            </w:r>
            <w:r w:rsidR="00565BF0" w:rsidRPr="004E2126">
              <w:rPr>
                <w:rFonts w:ascii="Times New Roman" w:hAnsi="Times New Roman" w:cs="Times New Roman"/>
              </w:rPr>
              <w:t>Protection system, electric cable, routing/ layout.</w:t>
            </w:r>
          </w:p>
          <w:p w:rsidR="00565BF0" w:rsidRPr="004E2126" w:rsidRDefault="00565BF0" w:rsidP="004742B8">
            <w:pPr>
              <w:pStyle w:val="ListParagraph"/>
              <w:numPr>
                <w:ilvl w:val="0"/>
                <w:numId w:val="7"/>
              </w:numPr>
              <w:jc w:val="both"/>
              <w:rPr>
                <w:rFonts w:ascii="Times New Roman" w:hAnsi="Times New Roman" w:cs="Times New Roman"/>
              </w:rPr>
            </w:pPr>
            <w:r w:rsidRPr="004E2126">
              <w:rPr>
                <w:rFonts w:ascii="Times New Roman" w:hAnsi="Times New Roman" w:cs="Times New Roman"/>
              </w:rPr>
              <w:t>Plant Lighting system</w:t>
            </w:r>
          </w:p>
          <w:p w:rsidR="00565BF0" w:rsidRPr="004E2126" w:rsidRDefault="00565BF0" w:rsidP="004742B8">
            <w:pPr>
              <w:pStyle w:val="ListParagraph"/>
              <w:numPr>
                <w:ilvl w:val="0"/>
                <w:numId w:val="7"/>
              </w:numPr>
              <w:jc w:val="both"/>
              <w:rPr>
                <w:rFonts w:ascii="Times New Roman" w:hAnsi="Times New Roman" w:cs="Times New Roman"/>
              </w:rPr>
            </w:pPr>
            <w:r w:rsidRPr="004E2126">
              <w:rPr>
                <w:rFonts w:ascii="Times New Roman" w:hAnsi="Times New Roman" w:cs="Times New Roman"/>
              </w:rPr>
              <w:t>Pipe Sizing and routine (Water, vapor, juice, steam etc.)</w:t>
            </w:r>
          </w:p>
          <w:p w:rsidR="00565BF0" w:rsidRPr="004E2126" w:rsidRDefault="00565BF0" w:rsidP="004742B8">
            <w:pPr>
              <w:pStyle w:val="ListParagraph"/>
              <w:numPr>
                <w:ilvl w:val="0"/>
                <w:numId w:val="7"/>
              </w:numPr>
              <w:jc w:val="both"/>
              <w:rPr>
                <w:rFonts w:ascii="Times New Roman" w:hAnsi="Times New Roman" w:cs="Times New Roman"/>
              </w:rPr>
            </w:pPr>
            <w:r w:rsidRPr="004E2126">
              <w:rPr>
                <w:rFonts w:ascii="Times New Roman" w:hAnsi="Times New Roman" w:cs="Times New Roman"/>
              </w:rPr>
              <w:t>Valve selection</w:t>
            </w:r>
          </w:p>
          <w:p w:rsidR="00565BF0" w:rsidRPr="004E2126" w:rsidRDefault="00565BF0" w:rsidP="004742B8">
            <w:pPr>
              <w:pStyle w:val="ListParagraph"/>
              <w:numPr>
                <w:ilvl w:val="0"/>
                <w:numId w:val="7"/>
              </w:numPr>
              <w:jc w:val="both"/>
              <w:rPr>
                <w:rFonts w:ascii="Times New Roman" w:hAnsi="Times New Roman" w:cs="Times New Roman"/>
              </w:rPr>
            </w:pPr>
            <w:r w:rsidRPr="004E2126">
              <w:rPr>
                <w:rFonts w:ascii="Times New Roman" w:hAnsi="Times New Roman" w:cs="Times New Roman"/>
              </w:rPr>
              <w:t>Key plans for grid evacuation i.e. Sub-Station, Transmission line etc.</w:t>
            </w:r>
          </w:p>
          <w:p w:rsidR="00565BF0" w:rsidRPr="004E2126" w:rsidRDefault="00565BF0" w:rsidP="004742B8">
            <w:pPr>
              <w:pStyle w:val="ListParagraph"/>
              <w:numPr>
                <w:ilvl w:val="0"/>
                <w:numId w:val="7"/>
              </w:numPr>
              <w:jc w:val="both"/>
              <w:rPr>
                <w:rFonts w:ascii="Times New Roman" w:hAnsi="Times New Roman" w:cs="Times New Roman"/>
              </w:rPr>
            </w:pPr>
            <w:r w:rsidRPr="004E2126">
              <w:rPr>
                <w:rFonts w:ascii="Times New Roman" w:hAnsi="Times New Roman" w:cs="Times New Roman"/>
              </w:rPr>
              <w:t>Schemes for cooling water systems</w:t>
            </w:r>
          </w:p>
          <w:p w:rsidR="00565BF0" w:rsidRPr="004E2126" w:rsidRDefault="00565BF0" w:rsidP="004742B8">
            <w:pPr>
              <w:pStyle w:val="ListParagraph"/>
              <w:numPr>
                <w:ilvl w:val="0"/>
                <w:numId w:val="7"/>
              </w:numPr>
              <w:jc w:val="both"/>
              <w:rPr>
                <w:rFonts w:ascii="Times New Roman" w:hAnsi="Times New Roman" w:cs="Times New Roman"/>
              </w:rPr>
            </w:pPr>
            <w:r w:rsidRPr="004E2126">
              <w:rPr>
                <w:rFonts w:ascii="Times New Roman" w:hAnsi="Times New Roman" w:cs="Times New Roman"/>
              </w:rPr>
              <w:lastRenderedPageBreak/>
              <w:t>Control systems for Cogeneration</w:t>
            </w:r>
          </w:p>
          <w:p w:rsidR="00565BF0" w:rsidRPr="004E2126" w:rsidRDefault="00565BF0" w:rsidP="004742B8">
            <w:pPr>
              <w:pStyle w:val="ListParagraph"/>
              <w:numPr>
                <w:ilvl w:val="0"/>
                <w:numId w:val="7"/>
              </w:numPr>
              <w:jc w:val="both"/>
              <w:rPr>
                <w:rFonts w:ascii="Times New Roman" w:hAnsi="Times New Roman" w:cs="Times New Roman"/>
              </w:rPr>
            </w:pPr>
            <w:r w:rsidRPr="004E2126">
              <w:rPr>
                <w:rFonts w:ascii="Times New Roman" w:hAnsi="Times New Roman" w:cs="Times New Roman"/>
              </w:rPr>
              <w:t>Develop quality assurance procedures to enable inspection of plant and equipment being procured by the selected executing agency to ensure required quality.</w:t>
            </w:r>
          </w:p>
        </w:tc>
        <w:tc>
          <w:tcPr>
            <w:tcW w:w="4061" w:type="dxa"/>
          </w:tcPr>
          <w:p w:rsidR="001A3B3F" w:rsidRPr="004E2126" w:rsidRDefault="001A3B3F" w:rsidP="009660AA">
            <w:pPr>
              <w:jc w:val="both"/>
              <w:rPr>
                <w:rFonts w:ascii="Times New Roman" w:hAnsi="Times New Roman" w:cs="Times New Roman"/>
              </w:rPr>
            </w:pPr>
          </w:p>
          <w:p w:rsidR="00B43ED4" w:rsidRPr="004E2126" w:rsidRDefault="00B43ED4" w:rsidP="009660AA">
            <w:pPr>
              <w:jc w:val="both"/>
              <w:rPr>
                <w:rFonts w:ascii="Times New Roman" w:hAnsi="Times New Roman" w:cs="Times New Roman"/>
              </w:rPr>
            </w:pPr>
          </w:p>
          <w:p w:rsidR="00B43ED4" w:rsidRPr="004E2126" w:rsidRDefault="00B43ED4" w:rsidP="009660AA">
            <w:pPr>
              <w:jc w:val="both"/>
              <w:rPr>
                <w:rFonts w:ascii="Times New Roman" w:hAnsi="Times New Roman" w:cs="Times New Roman"/>
              </w:rPr>
            </w:pPr>
          </w:p>
          <w:p w:rsidR="00B43ED4" w:rsidRPr="004E2126" w:rsidRDefault="00B43ED4" w:rsidP="009660AA">
            <w:pPr>
              <w:jc w:val="both"/>
              <w:rPr>
                <w:rFonts w:ascii="Times New Roman" w:hAnsi="Times New Roman" w:cs="Times New Roman"/>
              </w:rPr>
            </w:pPr>
          </w:p>
          <w:p w:rsidR="00B43ED4" w:rsidRPr="004E2126" w:rsidRDefault="00B43ED4" w:rsidP="009660AA">
            <w:pPr>
              <w:jc w:val="both"/>
              <w:rPr>
                <w:rFonts w:ascii="Times New Roman" w:hAnsi="Times New Roman" w:cs="Times New Roman"/>
              </w:rPr>
            </w:pPr>
          </w:p>
          <w:p w:rsidR="00B43ED4" w:rsidRPr="004E2126" w:rsidRDefault="005B7F8A" w:rsidP="00B43ED4">
            <w:pPr>
              <w:ind w:left="720" w:hanging="720"/>
              <w:jc w:val="both"/>
              <w:rPr>
                <w:rFonts w:ascii="Times New Roman" w:hAnsi="Times New Roman" w:cs="Times New Roman"/>
                <w:b/>
              </w:rPr>
            </w:pPr>
            <w:r w:rsidRPr="005B7F8A">
              <w:rPr>
                <w:rFonts w:ascii="Times New Roman" w:hAnsi="Times New Roman" w:cs="Times New Roman"/>
                <w:noProof/>
              </w:rPr>
              <w:pict>
                <v:shape id="_x0000_s1030" type="#_x0000_t88" style="position:absolute;left:0;text-align:left;margin-left:-3.5pt;margin-top:-.15pt;width:13.4pt;height:46.95pt;z-index:251661312"/>
              </w:pict>
            </w:r>
            <w:r w:rsidR="00B43ED4" w:rsidRPr="004E2126">
              <w:rPr>
                <w:rFonts w:ascii="Times New Roman" w:hAnsi="Times New Roman" w:cs="Times New Roman"/>
              </w:rPr>
              <w:tab/>
            </w:r>
            <w:r w:rsidR="00B43ED4" w:rsidRPr="004E2126">
              <w:rPr>
                <w:rFonts w:ascii="Times New Roman" w:hAnsi="Times New Roman" w:cs="Times New Roman"/>
                <w:b/>
              </w:rPr>
              <w:t>This is the scope of Executing Agency to be vetted by TA.</w:t>
            </w:r>
          </w:p>
          <w:p w:rsidR="00B43ED4" w:rsidRPr="004E2126" w:rsidRDefault="00B43ED4" w:rsidP="00B43ED4">
            <w:pPr>
              <w:ind w:left="720" w:hanging="720"/>
              <w:jc w:val="both"/>
              <w:rPr>
                <w:rFonts w:ascii="Times New Roman" w:hAnsi="Times New Roman" w:cs="Times New Roman"/>
                <w:b/>
              </w:rPr>
            </w:pPr>
          </w:p>
          <w:p w:rsidR="00B43ED4" w:rsidRPr="004E2126" w:rsidRDefault="00B43ED4" w:rsidP="00B43ED4">
            <w:pPr>
              <w:ind w:left="720" w:hanging="720"/>
              <w:jc w:val="both"/>
              <w:rPr>
                <w:rFonts w:ascii="Times New Roman" w:hAnsi="Times New Roman" w:cs="Times New Roman"/>
                <w:b/>
              </w:rPr>
            </w:pPr>
          </w:p>
          <w:p w:rsidR="00B43ED4" w:rsidRPr="004E2126" w:rsidRDefault="00B43ED4" w:rsidP="00B43ED4">
            <w:pPr>
              <w:ind w:left="720" w:hanging="720"/>
              <w:jc w:val="both"/>
              <w:rPr>
                <w:rFonts w:ascii="Times New Roman" w:hAnsi="Times New Roman" w:cs="Times New Roman"/>
                <w:b/>
              </w:rPr>
            </w:pPr>
          </w:p>
          <w:p w:rsidR="00B43ED4" w:rsidRPr="004E2126" w:rsidRDefault="00B43ED4" w:rsidP="00B43ED4">
            <w:pPr>
              <w:ind w:left="720" w:hanging="720"/>
              <w:jc w:val="both"/>
              <w:rPr>
                <w:rFonts w:ascii="Times New Roman" w:hAnsi="Times New Roman" w:cs="Times New Roman"/>
                <w:b/>
              </w:rPr>
            </w:pPr>
          </w:p>
          <w:p w:rsidR="00B43ED4" w:rsidRPr="004E2126" w:rsidRDefault="005B7F8A" w:rsidP="00B43ED4">
            <w:pPr>
              <w:ind w:left="720" w:hanging="720"/>
              <w:jc w:val="both"/>
              <w:rPr>
                <w:rFonts w:ascii="Times New Roman" w:hAnsi="Times New Roman" w:cs="Times New Roman"/>
                <w:b/>
              </w:rPr>
            </w:pPr>
            <w:r>
              <w:rPr>
                <w:rFonts w:ascii="Times New Roman" w:hAnsi="Times New Roman" w:cs="Times New Roman"/>
                <w:b/>
                <w:noProof/>
              </w:rPr>
              <w:pict>
                <v:shape id="_x0000_s1031" type="#_x0000_t88" style="position:absolute;left:0;text-align:left;margin-left:-3.5pt;margin-top:17.05pt;width:12.7pt;height:131.05pt;z-index:251662336"/>
              </w:pict>
            </w:r>
            <w:r w:rsidR="000322D6" w:rsidRPr="004E2126">
              <w:rPr>
                <w:rFonts w:ascii="Times New Roman" w:hAnsi="Times New Roman" w:cs="Times New Roman"/>
                <w:b/>
              </w:rPr>
              <w:tab/>
              <w:t xml:space="preserve">As new equipment </w:t>
            </w:r>
            <w:proofErr w:type="gramStart"/>
            <w:r w:rsidR="000322D6" w:rsidRPr="004E2126">
              <w:rPr>
                <w:rFonts w:ascii="Times New Roman" w:hAnsi="Times New Roman" w:cs="Times New Roman"/>
                <w:b/>
              </w:rPr>
              <w:t>are</w:t>
            </w:r>
            <w:proofErr w:type="gramEnd"/>
            <w:r w:rsidR="000322D6" w:rsidRPr="004E2126">
              <w:rPr>
                <w:rFonts w:ascii="Times New Roman" w:hAnsi="Times New Roman" w:cs="Times New Roman"/>
                <w:b/>
              </w:rPr>
              <w:t xml:space="preserve"> proprietary items, hence the executive agency shall give the equipment drawing only wherever necessary.</w:t>
            </w:r>
          </w:p>
          <w:p w:rsidR="00F91B32" w:rsidRPr="004E2126" w:rsidRDefault="00F91B32" w:rsidP="00B43ED4">
            <w:pPr>
              <w:ind w:left="720" w:hanging="720"/>
              <w:jc w:val="both"/>
              <w:rPr>
                <w:rFonts w:ascii="Times New Roman" w:hAnsi="Times New Roman" w:cs="Times New Roman"/>
                <w:b/>
              </w:rPr>
            </w:pPr>
          </w:p>
          <w:p w:rsidR="00F91B32" w:rsidRPr="004E2126" w:rsidRDefault="00F91B32" w:rsidP="00B43ED4">
            <w:pPr>
              <w:ind w:left="720" w:hanging="720"/>
              <w:jc w:val="both"/>
              <w:rPr>
                <w:rFonts w:ascii="Times New Roman" w:hAnsi="Times New Roman" w:cs="Times New Roman"/>
                <w:b/>
              </w:rPr>
            </w:pPr>
          </w:p>
          <w:p w:rsidR="00F91B32" w:rsidRPr="004E2126" w:rsidRDefault="008B2600" w:rsidP="00B43ED4">
            <w:pPr>
              <w:ind w:left="720" w:hanging="720"/>
              <w:jc w:val="both"/>
              <w:rPr>
                <w:rFonts w:ascii="Times New Roman" w:hAnsi="Times New Roman" w:cs="Times New Roman"/>
                <w:b/>
              </w:rPr>
            </w:pPr>
            <w:r w:rsidRPr="004E2126">
              <w:rPr>
                <w:rFonts w:ascii="Times New Roman" w:hAnsi="Times New Roman" w:cs="Times New Roman"/>
                <w:b/>
              </w:rPr>
              <w:tab/>
              <w:t>This is the scope of Executing Agency to be vetted by TA.</w:t>
            </w:r>
          </w:p>
          <w:p w:rsidR="00F91B32" w:rsidRPr="004E2126" w:rsidRDefault="00F91B32" w:rsidP="00B43ED4">
            <w:pPr>
              <w:ind w:left="720" w:hanging="720"/>
              <w:jc w:val="both"/>
              <w:rPr>
                <w:rFonts w:ascii="Times New Roman" w:hAnsi="Times New Roman" w:cs="Times New Roman"/>
                <w:b/>
              </w:rPr>
            </w:pPr>
          </w:p>
          <w:p w:rsidR="00F91B32" w:rsidRPr="004E2126" w:rsidRDefault="00F91B32" w:rsidP="00B43ED4">
            <w:pPr>
              <w:ind w:left="720" w:hanging="720"/>
              <w:jc w:val="both"/>
              <w:rPr>
                <w:rFonts w:ascii="Times New Roman" w:hAnsi="Times New Roman" w:cs="Times New Roman"/>
                <w:b/>
              </w:rPr>
            </w:pPr>
          </w:p>
          <w:p w:rsidR="00F91B32" w:rsidRPr="004E2126" w:rsidRDefault="00F91B32" w:rsidP="00B43ED4">
            <w:pPr>
              <w:ind w:left="720" w:hanging="720"/>
              <w:jc w:val="both"/>
              <w:rPr>
                <w:rFonts w:ascii="Times New Roman" w:hAnsi="Times New Roman" w:cs="Times New Roman"/>
                <w:b/>
              </w:rPr>
            </w:pPr>
          </w:p>
          <w:p w:rsidR="00F91B32" w:rsidRPr="004E2126" w:rsidRDefault="00F91B32" w:rsidP="00B43ED4">
            <w:pPr>
              <w:ind w:left="720" w:hanging="720"/>
              <w:jc w:val="both"/>
              <w:rPr>
                <w:rFonts w:ascii="Times New Roman" w:hAnsi="Times New Roman" w:cs="Times New Roman"/>
                <w:b/>
              </w:rPr>
            </w:pPr>
          </w:p>
          <w:p w:rsidR="00F91B32" w:rsidRPr="004E2126" w:rsidRDefault="00F91B32" w:rsidP="00B43ED4">
            <w:pPr>
              <w:ind w:left="720" w:hanging="720"/>
              <w:jc w:val="both"/>
              <w:rPr>
                <w:rFonts w:ascii="Times New Roman" w:hAnsi="Times New Roman" w:cs="Times New Roman"/>
                <w:b/>
              </w:rPr>
            </w:pPr>
          </w:p>
          <w:p w:rsidR="008B2600" w:rsidRPr="004E2126" w:rsidRDefault="008B2600" w:rsidP="00B43ED4">
            <w:pPr>
              <w:ind w:left="720" w:hanging="720"/>
              <w:jc w:val="both"/>
              <w:rPr>
                <w:rFonts w:ascii="Times New Roman" w:hAnsi="Times New Roman" w:cs="Times New Roman"/>
                <w:b/>
              </w:rPr>
            </w:pPr>
          </w:p>
          <w:p w:rsidR="008B2600" w:rsidRPr="004E2126" w:rsidRDefault="008B2600" w:rsidP="00B43ED4">
            <w:pPr>
              <w:ind w:left="720" w:hanging="720"/>
              <w:jc w:val="both"/>
              <w:rPr>
                <w:rFonts w:ascii="Times New Roman" w:hAnsi="Times New Roman" w:cs="Times New Roman"/>
                <w:b/>
              </w:rPr>
            </w:pPr>
          </w:p>
          <w:p w:rsidR="008B2600" w:rsidRPr="004E2126" w:rsidRDefault="008B2600" w:rsidP="00B43ED4">
            <w:pPr>
              <w:ind w:left="720" w:hanging="720"/>
              <w:jc w:val="both"/>
              <w:rPr>
                <w:rFonts w:ascii="Times New Roman" w:hAnsi="Times New Roman" w:cs="Times New Roman"/>
                <w:b/>
              </w:rPr>
            </w:pPr>
            <w:r w:rsidRPr="004E2126">
              <w:rPr>
                <w:rFonts w:ascii="Times New Roman" w:hAnsi="Times New Roman" w:cs="Times New Roman"/>
                <w:b/>
              </w:rPr>
              <w:lastRenderedPageBreak/>
              <w:tab/>
              <w:t>This will be done by TA</w:t>
            </w:r>
          </w:p>
        </w:tc>
        <w:tc>
          <w:tcPr>
            <w:tcW w:w="2141" w:type="dxa"/>
          </w:tcPr>
          <w:p w:rsidR="001A3B3F" w:rsidRPr="004E2126" w:rsidRDefault="0005219A" w:rsidP="0005219A">
            <w:pPr>
              <w:jc w:val="both"/>
              <w:rPr>
                <w:rFonts w:ascii="Times New Roman" w:hAnsi="Times New Roman" w:cs="Times New Roman"/>
              </w:rPr>
            </w:pPr>
            <w:r w:rsidRPr="004E2126">
              <w:rPr>
                <w:rFonts w:ascii="Times New Roman" w:hAnsi="Times New Roman" w:cs="Times New Roman"/>
              </w:rPr>
              <w:lastRenderedPageBreak/>
              <w:t>No Change</w:t>
            </w:r>
            <w:r w:rsidR="00547136" w:rsidRPr="004E2126">
              <w:rPr>
                <w:rFonts w:ascii="Times New Roman" w:hAnsi="Times New Roman" w:cs="Times New Roman"/>
              </w:rPr>
              <w:t xml:space="preserve"> </w:t>
            </w:r>
            <w:r w:rsidR="00621DAE" w:rsidRPr="004E2126">
              <w:rPr>
                <w:rFonts w:ascii="Times New Roman" w:hAnsi="Times New Roman" w:cs="Times New Roman"/>
              </w:rPr>
              <w:t xml:space="preserve">  </w:t>
            </w:r>
            <w:r w:rsidR="00D12A08" w:rsidRPr="004E2126">
              <w:rPr>
                <w:rFonts w:ascii="Times New Roman" w:hAnsi="Times New Roman" w:cs="Times New Roman"/>
              </w:rPr>
              <w:t xml:space="preserve"> </w:t>
            </w:r>
          </w:p>
        </w:tc>
      </w:tr>
      <w:tr w:rsidR="00BF73F2" w:rsidRPr="004E2126" w:rsidTr="00E7394C">
        <w:trPr>
          <w:trHeight w:val="724"/>
        </w:trPr>
        <w:tc>
          <w:tcPr>
            <w:tcW w:w="792" w:type="dxa"/>
          </w:tcPr>
          <w:p w:rsidR="00BF73F2" w:rsidRPr="004E2126" w:rsidRDefault="00CF6E63" w:rsidP="00CF6E63">
            <w:pPr>
              <w:jc w:val="both"/>
              <w:rPr>
                <w:rFonts w:ascii="Times New Roman" w:hAnsi="Times New Roman" w:cs="Times New Roman"/>
              </w:rPr>
            </w:pPr>
            <w:r w:rsidRPr="004E2126">
              <w:rPr>
                <w:rFonts w:ascii="Times New Roman" w:hAnsi="Times New Roman" w:cs="Times New Roman"/>
              </w:rPr>
              <w:lastRenderedPageBreak/>
              <w:t>36.</w:t>
            </w:r>
          </w:p>
        </w:tc>
        <w:tc>
          <w:tcPr>
            <w:tcW w:w="602" w:type="dxa"/>
          </w:tcPr>
          <w:p w:rsidR="00BF73F2" w:rsidRPr="004E2126" w:rsidRDefault="003D1EBB" w:rsidP="00FB10C6">
            <w:pPr>
              <w:jc w:val="both"/>
              <w:rPr>
                <w:rFonts w:ascii="Times New Roman" w:hAnsi="Times New Roman" w:cs="Times New Roman"/>
              </w:rPr>
            </w:pPr>
            <w:r w:rsidRPr="004E2126">
              <w:rPr>
                <w:rFonts w:ascii="Times New Roman" w:hAnsi="Times New Roman" w:cs="Times New Roman"/>
              </w:rPr>
              <w:t>48</w:t>
            </w:r>
          </w:p>
        </w:tc>
        <w:tc>
          <w:tcPr>
            <w:tcW w:w="948" w:type="dxa"/>
          </w:tcPr>
          <w:p w:rsidR="00BF73F2" w:rsidRPr="004E2126" w:rsidRDefault="003D1EBB" w:rsidP="00AD5FCA">
            <w:pPr>
              <w:jc w:val="both"/>
              <w:rPr>
                <w:rFonts w:ascii="Times New Roman" w:hAnsi="Times New Roman" w:cs="Times New Roman"/>
              </w:rPr>
            </w:pPr>
            <w:r w:rsidRPr="004E2126">
              <w:rPr>
                <w:rFonts w:ascii="Times New Roman" w:hAnsi="Times New Roman" w:cs="Times New Roman"/>
              </w:rPr>
              <w:t>2.3.2</w:t>
            </w:r>
          </w:p>
        </w:tc>
        <w:tc>
          <w:tcPr>
            <w:tcW w:w="3875" w:type="dxa"/>
          </w:tcPr>
          <w:p w:rsidR="00BF73F2" w:rsidRPr="004E2126" w:rsidRDefault="003D1EBB" w:rsidP="003D1EBB">
            <w:pPr>
              <w:jc w:val="both"/>
              <w:rPr>
                <w:rFonts w:ascii="Times New Roman" w:hAnsi="Times New Roman" w:cs="Times New Roman"/>
              </w:rPr>
            </w:pPr>
            <w:r w:rsidRPr="004E2126">
              <w:rPr>
                <w:rFonts w:ascii="Times New Roman" w:hAnsi="Times New Roman" w:cs="Times New Roman"/>
                <w:b/>
              </w:rPr>
              <w:t>Project Supervision</w:t>
            </w:r>
          </w:p>
          <w:p w:rsidR="003D1EBB" w:rsidRPr="004E2126" w:rsidRDefault="003D1EBB" w:rsidP="003D1EBB">
            <w:pPr>
              <w:jc w:val="both"/>
              <w:rPr>
                <w:rFonts w:ascii="Times New Roman" w:hAnsi="Times New Roman" w:cs="Times New Roman"/>
              </w:rPr>
            </w:pPr>
          </w:p>
          <w:p w:rsidR="003D1EBB" w:rsidRPr="004E2126" w:rsidRDefault="003D1EBB" w:rsidP="003D1EBB">
            <w:pPr>
              <w:jc w:val="both"/>
              <w:rPr>
                <w:rFonts w:ascii="Times New Roman" w:hAnsi="Times New Roman" w:cs="Times New Roman"/>
              </w:rPr>
            </w:pPr>
            <w:r w:rsidRPr="004E2126">
              <w:rPr>
                <w:rFonts w:ascii="Times New Roman" w:hAnsi="Times New Roman" w:cs="Times New Roman"/>
              </w:rPr>
              <w:t>The scope will include but not limited to the supervision of the following:-</w:t>
            </w:r>
          </w:p>
          <w:p w:rsidR="003D1EBB" w:rsidRPr="004E2126" w:rsidRDefault="003D1EBB" w:rsidP="003D1EBB">
            <w:pPr>
              <w:pStyle w:val="ListParagraph"/>
              <w:numPr>
                <w:ilvl w:val="0"/>
                <w:numId w:val="8"/>
              </w:numPr>
              <w:jc w:val="both"/>
              <w:rPr>
                <w:rFonts w:ascii="Times New Roman" w:hAnsi="Times New Roman" w:cs="Times New Roman"/>
              </w:rPr>
            </w:pPr>
            <w:r w:rsidRPr="004E2126">
              <w:rPr>
                <w:rFonts w:ascii="Times New Roman" w:hAnsi="Times New Roman" w:cs="Times New Roman"/>
              </w:rPr>
              <w:t xml:space="preserve">The dismantling work at </w:t>
            </w:r>
            <w:proofErr w:type="spellStart"/>
            <w:r w:rsidRPr="004E2126">
              <w:rPr>
                <w:rFonts w:ascii="Times New Roman" w:hAnsi="Times New Roman" w:cs="Times New Roman"/>
              </w:rPr>
              <w:t>Faridkot</w:t>
            </w:r>
            <w:proofErr w:type="spellEnd"/>
            <w:r w:rsidRPr="004E2126">
              <w:rPr>
                <w:rFonts w:ascii="Times New Roman" w:hAnsi="Times New Roman" w:cs="Times New Roman"/>
              </w:rPr>
              <w:t xml:space="preserve"> Sugar plant</w:t>
            </w:r>
          </w:p>
          <w:p w:rsidR="003D1EBB" w:rsidRPr="004E2126" w:rsidRDefault="003D1EBB" w:rsidP="003D1EBB">
            <w:pPr>
              <w:pStyle w:val="ListParagraph"/>
              <w:numPr>
                <w:ilvl w:val="0"/>
                <w:numId w:val="8"/>
              </w:numPr>
              <w:jc w:val="both"/>
              <w:rPr>
                <w:rFonts w:ascii="Times New Roman" w:hAnsi="Times New Roman" w:cs="Times New Roman"/>
              </w:rPr>
            </w:pPr>
            <w:r w:rsidRPr="004E2126">
              <w:rPr>
                <w:rFonts w:ascii="Times New Roman" w:hAnsi="Times New Roman" w:cs="Times New Roman"/>
              </w:rPr>
              <w:t xml:space="preserve">Transportation from </w:t>
            </w:r>
            <w:proofErr w:type="spellStart"/>
            <w:r w:rsidRPr="004E2126">
              <w:rPr>
                <w:rFonts w:ascii="Times New Roman" w:hAnsi="Times New Roman" w:cs="Times New Roman"/>
              </w:rPr>
              <w:t>Faridkot</w:t>
            </w:r>
            <w:proofErr w:type="spellEnd"/>
            <w:r w:rsidRPr="004E2126">
              <w:rPr>
                <w:rFonts w:ascii="Times New Roman" w:hAnsi="Times New Roman" w:cs="Times New Roman"/>
              </w:rPr>
              <w:t xml:space="preserve"> to </w:t>
            </w:r>
            <w:proofErr w:type="spellStart"/>
            <w:r w:rsidRPr="004E2126">
              <w:rPr>
                <w:rFonts w:ascii="Times New Roman" w:hAnsi="Times New Roman" w:cs="Times New Roman"/>
              </w:rPr>
              <w:t>Bhogpur</w:t>
            </w:r>
            <w:proofErr w:type="spellEnd"/>
          </w:p>
          <w:p w:rsidR="00E76948" w:rsidRPr="004E2126" w:rsidRDefault="00E76948" w:rsidP="00E76948">
            <w:pPr>
              <w:pStyle w:val="ListParagraph"/>
              <w:jc w:val="both"/>
              <w:rPr>
                <w:rFonts w:ascii="Times New Roman" w:hAnsi="Times New Roman" w:cs="Times New Roman"/>
              </w:rPr>
            </w:pPr>
          </w:p>
          <w:p w:rsidR="003D1EBB" w:rsidRPr="004E2126" w:rsidRDefault="003D1EBB" w:rsidP="003D1EBB">
            <w:pPr>
              <w:pStyle w:val="ListParagraph"/>
              <w:numPr>
                <w:ilvl w:val="0"/>
                <w:numId w:val="8"/>
              </w:numPr>
              <w:jc w:val="both"/>
              <w:rPr>
                <w:rFonts w:ascii="Times New Roman" w:hAnsi="Times New Roman" w:cs="Times New Roman"/>
              </w:rPr>
            </w:pPr>
            <w:r w:rsidRPr="004E2126">
              <w:rPr>
                <w:rFonts w:ascii="Times New Roman" w:hAnsi="Times New Roman" w:cs="Times New Roman"/>
              </w:rPr>
              <w:t>Civil &amp; Architectural Work related to foundations, structures &amp; layouts etc.</w:t>
            </w:r>
          </w:p>
          <w:p w:rsidR="003D1EBB" w:rsidRPr="004E2126" w:rsidRDefault="003D1EBB" w:rsidP="003D1EBB">
            <w:pPr>
              <w:pStyle w:val="ListParagraph"/>
              <w:numPr>
                <w:ilvl w:val="0"/>
                <w:numId w:val="8"/>
              </w:numPr>
              <w:jc w:val="both"/>
              <w:rPr>
                <w:rFonts w:ascii="Times New Roman" w:hAnsi="Times New Roman" w:cs="Times New Roman"/>
              </w:rPr>
            </w:pPr>
            <w:r w:rsidRPr="004E2126">
              <w:rPr>
                <w:rFonts w:ascii="Times New Roman" w:hAnsi="Times New Roman" w:cs="Times New Roman"/>
              </w:rPr>
              <w:t>Repairs &amp; Overhauling of shifted plant &amp; machinery</w:t>
            </w:r>
          </w:p>
          <w:p w:rsidR="003D1EBB" w:rsidRPr="004E2126" w:rsidRDefault="003D1EBB" w:rsidP="003D1EBB">
            <w:pPr>
              <w:pStyle w:val="ListParagraph"/>
              <w:numPr>
                <w:ilvl w:val="0"/>
                <w:numId w:val="8"/>
              </w:numPr>
              <w:jc w:val="both"/>
              <w:rPr>
                <w:rFonts w:ascii="Times New Roman" w:hAnsi="Times New Roman" w:cs="Times New Roman"/>
              </w:rPr>
            </w:pPr>
            <w:r w:rsidRPr="004E2126">
              <w:rPr>
                <w:rFonts w:ascii="Times New Roman" w:hAnsi="Times New Roman" w:cs="Times New Roman"/>
              </w:rPr>
              <w:t>Erection of shifted machinery including power evacuation system</w:t>
            </w:r>
          </w:p>
          <w:p w:rsidR="003D1EBB" w:rsidRPr="004E2126" w:rsidRDefault="003D1EBB" w:rsidP="003D1EBB">
            <w:pPr>
              <w:pStyle w:val="ListParagraph"/>
              <w:numPr>
                <w:ilvl w:val="0"/>
                <w:numId w:val="8"/>
              </w:numPr>
              <w:jc w:val="both"/>
              <w:rPr>
                <w:rFonts w:ascii="Times New Roman" w:hAnsi="Times New Roman" w:cs="Times New Roman"/>
              </w:rPr>
            </w:pPr>
            <w:r w:rsidRPr="004E2126">
              <w:rPr>
                <w:rFonts w:ascii="Times New Roman" w:hAnsi="Times New Roman" w:cs="Times New Roman"/>
              </w:rPr>
              <w:t>Procurement of erection of new machinery</w:t>
            </w:r>
          </w:p>
          <w:p w:rsidR="003D1EBB" w:rsidRPr="004E2126" w:rsidRDefault="003D1EBB" w:rsidP="003D1EBB">
            <w:pPr>
              <w:pStyle w:val="ListParagraph"/>
              <w:numPr>
                <w:ilvl w:val="0"/>
                <w:numId w:val="8"/>
              </w:numPr>
              <w:jc w:val="both"/>
              <w:rPr>
                <w:rFonts w:ascii="Times New Roman" w:hAnsi="Times New Roman" w:cs="Times New Roman"/>
              </w:rPr>
            </w:pPr>
            <w:r w:rsidRPr="004E2126">
              <w:rPr>
                <w:rFonts w:ascii="Times New Roman" w:hAnsi="Times New Roman" w:cs="Times New Roman"/>
              </w:rPr>
              <w:t>Trains before commissioning i.e. Water, Vacuum &amp; steam trails, mill setting &amp; mill grinding trails, energizing of electrical panels, boiler &amp; auxiliaries trails, power turbine, alternator and its auxiliaries trails etc.</w:t>
            </w:r>
          </w:p>
          <w:p w:rsidR="003D1EBB" w:rsidRPr="004E2126" w:rsidRDefault="003D1EBB" w:rsidP="003D1EBB">
            <w:pPr>
              <w:pStyle w:val="ListParagraph"/>
              <w:numPr>
                <w:ilvl w:val="0"/>
                <w:numId w:val="8"/>
              </w:numPr>
              <w:jc w:val="both"/>
              <w:rPr>
                <w:rFonts w:ascii="Times New Roman" w:hAnsi="Times New Roman" w:cs="Times New Roman"/>
              </w:rPr>
            </w:pPr>
            <w:r w:rsidRPr="004E2126">
              <w:rPr>
                <w:rFonts w:ascii="Times New Roman" w:hAnsi="Times New Roman" w:cs="Times New Roman"/>
              </w:rPr>
              <w:t>Successful commissioning of the project</w:t>
            </w:r>
          </w:p>
          <w:p w:rsidR="003D1EBB" w:rsidRPr="004E2126" w:rsidRDefault="003D1EBB" w:rsidP="003D1EBB">
            <w:pPr>
              <w:pStyle w:val="ListParagraph"/>
              <w:numPr>
                <w:ilvl w:val="0"/>
                <w:numId w:val="8"/>
              </w:numPr>
              <w:jc w:val="both"/>
              <w:rPr>
                <w:rFonts w:ascii="Times New Roman" w:hAnsi="Times New Roman" w:cs="Times New Roman"/>
              </w:rPr>
            </w:pPr>
            <w:r w:rsidRPr="004E2126">
              <w:rPr>
                <w:rFonts w:ascii="Times New Roman" w:hAnsi="Times New Roman" w:cs="Times New Roman"/>
              </w:rPr>
              <w:lastRenderedPageBreak/>
              <w:t>Achievement of performance parameters</w:t>
            </w:r>
          </w:p>
        </w:tc>
        <w:tc>
          <w:tcPr>
            <w:tcW w:w="4061" w:type="dxa"/>
          </w:tcPr>
          <w:p w:rsidR="00BF73F2" w:rsidRPr="004E2126" w:rsidRDefault="00BF73F2" w:rsidP="009660AA">
            <w:pPr>
              <w:jc w:val="both"/>
              <w:rPr>
                <w:rFonts w:ascii="Times New Roman" w:hAnsi="Times New Roman" w:cs="Times New Roman"/>
              </w:rPr>
            </w:pPr>
          </w:p>
          <w:p w:rsidR="000E16C3" w:rsidRPr="004E2126" w:rsidRDefault="000E16C3" w:rsidP="009660AA">
            <w:pPr>
              <w:jc w:val="both"/>
              <w:rPr>
                <w:rFonts w:ascii="Times New Roman" w:hAnsi="Times New Roman" w:cs="Times New Roman"/>
              </w:rPr>
            </w:pPr>
          </w:p>
          <w:p w:rsidR="000E16C3" w:rsidRPr="004E2126" w:rsidRDefault="000E16C3" w:rsidP="009660AA">
            <w:pPr>
              <w:jc w:val="both"/>
              <w:rPr>
                <w:rFonts w:ascii="Times New Roman" w:hAnsi="Times New Roman" w:cs="Times New Roman"/>
              </w:rPr>
            </w:pPr>
          </w:p>
          <w:p w:rsidR="00E76948" w:rsidRPr="004E2126" w:rsidRDefault="005B7F8A" w:rsidP="009660AA">
            <w:pPr>
              <w:jc w:val="both"/>
              <w:rPr>
                <w:rFonts w:ascii="Times New Roman" w:hAnsi="Times New Roman" w:cs="Times New Roman"/>
              </w:rPr>
            </w:pPr>
            <w:r>
              <w:rPr>
                <w:rFonts w:ascii="Times New Roman" w:hAnsi="Times New Roman" w:cs="Times New Roman"/>
                <w:noProof/>
              </w:rPr>
              <w:pict>
                <v:shape id="_x0000_s1033" type="#_x0000_t88" style="position:absolute;left:0;text-align:left;margin-left:-3.5pt;margin-top:8.9pt;width:12.7pt;height:48.55pt;z-index:251664384"/>
              </w:pict>
            </w:r>
            <w:r w:rsidR="000E16C3" w:rsidRPr="004E2126">
              <w:rPr>
                <w:rFonts w:ascii="Times New Roman" w:hAnsi="Times New Roman" w:cs="Times New Roman"/>
              </w:rPr>
              <w:tab/>
            </w:r>
          </w:p>
          <w:p w:rsidR="00E76948" w:rsidRPr="004E2126" w:rsidRDefault="00E76948" w:rsidP="009660AA">
            <w:pPr>
              <w:jc w:val="both"/>
              <w:rPr>
                <w:rFonts w:ascii="Times New Roman" w:hAnsi="Times New Roman" w:cs="Times New Roman"/>
              </w:rPr>
            </w:pPr>
          </w:p>
          <w:p w:rsidR="00E76948" w:rsidRPr="004E2126" w:rsidRDefault="00E76948" w:rsidP="009660AA">
            <w:pPr>
              <w:jc w:val="both"/>
              <w:rPr>
                <w:rFonts w:ascii="Times New Roman" w:hAnsi="Times New Roman" w:cs="Times New Roman"/>
              </w:rPr>
            </w:pPr>
          </w:p>
          <w:p w:rsidR="000E16C3" w:rsidRPr="004E2126" w:rsidRDefault="00E76948" w:rsidP="009660AA">
            <w:pPr>
              <w:jc w:val="both"/>
              <w:rPr>
                <w:rFonts w:ascii="Times New Roman" w:hAnsi="Times New Roman" w:cs="Times New Roman"/>
                <w:b/>
              </w:rPr>
            </w:pPr>
            <w:r w:rsidRPr="004E2126">
              <w:rPr>
                <w:rFonts w:ascii="Times New Roman" w:hAnsi="Times New Roman" w:cs="Times New Roman"/>
              </w:rPr>
              <w:tab/>
            </w:r>
            <w:r w:rsidR="000E16C3" w:rsidRPr="004E2126">
              <w:rPr>
                <w:rFonts w:ascii="Times New Roman" w:hAnsi="Times New Roman" w:cs="Times New Roman"/>
                <w:b/>
              </w:rPr>
              <w:t>This is part of EA scope</w:t>
            </w:r>
          </w:p>
          <w:p w:rsidR="000E16C3" w:rsidRPr="004E2126" w:rsidRDefault="000E16C3" w:rsidP="009660AA">
            <w:pPr>
              <w:jc w:val="both"/>
              <w:rPr>
                <w:rFonts w:ascii="Times New Roman" w:hAnsi="Times New Roman" w:cs="Times New Roman"/>
                <w:b/>
              </w:rPr>
            </w:pPr>
          </w:p>
          <w:p w:rsidR="000E16C3" w:rsidRPr="004E2126" w:rsidRDefault="000E16C3" w:rsidP="009660AA">
            <w:pPr>
              <w:jc w:val="both"/>
              <w:rPr>
                <w:rFonts w:ascii="Times New Roman" w:hAnsi="Times New Roman" w:cs="Times New Roman"/>
                <w:b/>
              </w:rPr>
            </w:pPr>
          </w:p>
          <w:p w:rsidR="000E16C3" w:rsidRPr="004E2126" w:rsidRDefault="005B7F8A" w:rsidP="009660AA">
            <w:pPr>
              <w:jc w:val="both"/>
              <w:rPr>
                <w:rFonts w:ascii="Times New Roman" w:hAnsi="Times New Roman" w:cs="Times New Roman"/>
                <w:b/>
              </w:rPr>
            </w:pPr>
            <w:r w:rsidRPr="005B7F8A">
              <w:rPr>
                <w:rFonts w:ascii="Times New Roman" w:hAnsi="Times New Roman" w:cs="Times New Roman"/>
                <w:noProof/>
              </w:rPr>
              <w:pict>
                <v:shape id="_x0000_s1034" type="#_x0000_t88" style="position:absolute;left:0;text-align:left;margin-left:-4.85pt;margin-top:5.25pt;width:12.7pt;height:50.9pt;z-index:251665408"/>
              </w:pict>
            </w:r>
          </w:p>
          <w:p w:rsidR="00E76948" w:rsidRPr="004E2126" w:rsidRDefault="00E76948" w:rsidP="00E76948">
            <w:pPr>
              <w:jc w:val="both"/>
              <w:rPr>
                <w:rFonts w:ascii="Times New Roman" w:hAnsi="Times New Roman" w:cs="Times New Roman"/>
                <w:b/>
              </w:rPr>
            </w:pPr>
          </w:p>
          <w:p w:rsidR="00E76948" w:rsidRPr="004E2126" w:rsidRDefault="00E76948" w:rsidP="00E76948">
            <w:pPr>
              <w:jc w:val="both"/>
              <w:rPr>
                <w:rFonts w:ascii="Times New Roman" w:hAnsi="Times New Roman" w:cs="Times New Roman"/>
                <w:b/>
              </w:rPr>
            </w:pPr>
          </w:p>
          <w:p w:rsidR="000E16C3" w:rsidRPr="004E2126" w:rsidRDefault="000E16C3" w:rsidP="000E16C3">
            <w:pPr>
              <w:ind w:left="720" w:hanging="720"/>
              <w:jc w:val="both"/>
              <w:rPr>
                <w:rFonts w:ascii="Times New Roman" w:hAnsi="Times New Roman" w:cs="Times New Roman"/>
                <w:b/>
              </w:rPr>
            </w:pPr>
            <w:r w:rsidRPr="004E2126">
              <w:rPr>
                <w:rFonts w:ascii="Times New Roman" w:hAnsi="Times New Roman" w:cs="Times New Roman"/>
                <w:b/>
              </w:rPr>
              <w:tab/>
              <w:t>Details of scope to be defined.</w:t>
            </w:r>
          </w:p>
          <w:p w:rsidR="000E16C3" w:rsidRPr="004E2126" w:rsidRDefault="000E16C3" w:rsidP="000E16C3">
            <w:pPr>
              <w:ind w:left="720" w:hanging="720"/>
              <w:jc w:val="both"/>
              <w:rPr>
                <w:rFonts w:ascii="Times New Roman" w:hAnsi="Times New Roman" w:cs="Times New Roman"/>
                <w:b/>
              </w:rPr>
            </w:pPr>
          </w:p>
          <w:p w:rsidR="000E16C3" w:rsidRPr="004E2126" w:rsidRDefault="000E16C3" w:rsidP="000E16C3">
            <w:pPr>
              <w:ind w:left="720" w:hanging="720"/>
              <w:jc w:val="both"/>
              <w:rPr>
                <w:rFonts w:ascii="Times New Roman" w:hAnsi="Times New Roman" w:cs="Times New Roman"/>
                <w:b/>
              </w:rPr>
            </w:pPr>
          </w:p>
          <w:p w:rsidR="000E16C3" w:rsidRPr="004E2126" w:rsidRDefault="005B7F8A" w:rsidP="000E16C3">
            <w:pPr>
              <w:ind w:left="720" w:hanging="720"/>
              <w:jc w:val="both"/>
              <w:rPr>
                <w:rFonts w:ascii="Times New Roman" w:hAnsi="Times New Roman" w:cs="Times New Roman"/>
                <w:b/>
              </w:rPr>
            </w:pPr>
            <w:r>
              <w:rPr>
                <w:rFonts w:ascii="Times New Roman" w:hAnsi="Times New Roman" w:cs="Times New Roman"/>
                <w:b/>
                <w:noProof/>
              </w:rPr>
              <w:pict>
                <v:shape id="_x0000_s1035" type="#_x0000_t88" style="position:absolute;left:0;text-align:left;margin-left:-4.9pt;margin-top:-.7pt;width:12.75pt;height:147.2pt;z-index:251666432"/>
              </w:pict>
            </w:r>
          </w:p>
          <w:p w:rsidR="000E16C3" w:rsidRPr="004E2126" w:rsidRDefault="000E16C3" w:rsidP="000E16C3">
            <w:pPr>
              <w:ind w:left="720" w:hanging="720"/>
              <w:jc w:val="both"/>
              <w:rPr>
                <w:rFonts w:ascii="Times New Roman" w:hAnsi="Times New Roman" w:cs="Times New Roman"/>
                <w:b/>
              </w:rPr>
            </w:pPr>
          </w:p>
          <w:p w:rsidR="000E16C3" w:rsidRPr="004E2126" w:rsidRDefault="000E16C3" w:rsidP="000E16C3">
            <w:pPr>
              <w:ind w:left="720" w:hanging="720"/>
              <w:jc w:val="both"/>
              <w:rPr>
                <w:rFonts w:ascii="Times New Roman" w:hAnsi="Times New Roman" w:cs="Times New Roman"/>
                <w:b/>
              </w:rPr>
            </w:pPr>
          </w:p>
          <w:p w:rsidR="000E16C3" w:rsidRPr="004E2126" w:rsidRDefault="000E16C3" w:rsidP="000E16C3">
            <w:pPr>
              <w:ind w:left="720" w:hanging="720"/>
              <w:jc w:val="both"/>
              <w:rPr>
                <w:rFonts w:ascii="Times New Roman" w:hAnsi="Times New Roman" w:cs="Times New Roman"/>
                <w:b/>
              </w:rPr>
            </w:pPr>
          </w:p>
          <w:p w:rsidR="000E16C3" w:rsidRPr="004E2126" w:rsidRDefault="000E16C3" w:rsidP="000E16C3">
            <w:pPr>
              <w:ind w:left="720" w:hanging="720"/>
              <w:jc w:val="both"/>
              <w:rPr>
                <w:rFonts w:ascii="Times New Roman" w:hAnsi="Times New Roman" w:cs="Times New Roman"/>
                <w:b/>
              </w:rPr>
            </w:pPr>
          </w:p>
          <w:p w:rsidR="000E16C3" w:rsidRPr="004E2126" w:rsidRDefault="000E16C3" w:rsidP="000E16C3">
            <w:pPr>
              <w:ind w:left="720" w:hanging="720"/>
              <w:jc w:val="both"/>
              <w:rPr>
                <w:rFonts w:ascii="Times New Roman" w:hAnsi="Times New Roman" w:cs="Times New Roman"/>
                <w:b/>
              </w:rPr>
            </w:pPr>
          </w:p>
          <w:p w:rsidR="000E16C3" w:rsidRPr="004E2126" w:rsidRDefault="000E16C3" w:rsidP="000E16C3">
            <w:pPr>
              <w:ind w:left="720" w:hanging="720"/>
              <w:jc w:val="both"/>
              <w:rPr>
                <w:rFonts w:ascii="Times New Roman" w:hAnsi="Times New Roman" w:cs="Times New Roman"/>
                <w:b/>
              </w:rPr>
            </w:pPr>
            <w:r w:rsidRPr="004E2126">
              <w:rPr>
                <w:rFonts w:ascii="Times New Roman" w:hAnsi="Times New Roman" w:cs="Times New Roman"/>
                <w:b/>
              </w:rPr>
              <w:tab/>
              <w:t>This is part of EA scope</w:t>
            </w:r>
          </w:p>
        </w:tc>
        <w:tc>
          <w:tcPr>
            <w:tcW w:w="2141" w:type="dxa"/>
          </w:tcPr>
          <w:p w:rsidR="00BF73F2" w:rsidRPr="004E2126" w:rsidRDefault="0069242B" w:rsidP="00FB10C6">
            <w:pPr>
              <w:jc w:val="both"/>
              <w:rPr>
                <w:rFonts w:ascii="Times New Roman" w:hAnsi="Times New Roman" w:cs="Times New Roman"/>
              </w:rPr>
            </w:pPr>
            <w:r w:rsidRPr="004E2126">
              <w:rPr>
                <w:rFonts w:ascii="Times New Roman" w:hAnsi="Times New Roman" w:cs="Times New Roman"/>
              </w:rPr>
              <w:t>No change</w:t>
            </w:r>
          </w:p>
        </w:tc>
      </w:tr>
      <w:tr w:rsidR="00EE41AB" w:rsidRPr="004E2126" w:rsidTr="00E7394C">
        <w:trPr>
          <w:trHeight w:val="793"/>
        </w:trPr>
        <w:tc>
          <w:tcPr>
            <w:tcW w:w="792" w:type="dxa"/>
          </w:tcPr>
          <w:p w:rsidR="00EE41AB" w:rsidRPr="004E2126" w:rsidRDefault="00CF6E63" w:rsidP="00CF6E63">
            <w:pPr>
              <w:jc w:val="both"/>
              <w:rPr>
                <w:rFonts w:ascii="Times New Roman" w:hAnsi="Times New Roman" w:cs="Times New Roman"/>
              </w:rPr>
            </w:pPr>
            <w:r w:rsidRPr="004E2126">
              <w:rPr>
                <w:rFonts w:ascii="Times New Roman" w:hAnsi="Times New Roman" w:cs="Times New Roman"/>
              </w:rPr>
              <w:lastRenderedPageBreak/>
              <w:t>37.</w:t>
            </w:r>
          </w:p>
        </w:tc>
        <w:tc>
          <w:tcPr>
            <w:tcW w:w="602" w:type="dxa"/>
          </w:tcPr>
          <w:p w:rsidR="00EE41AB" w:rsidRPr="004E2126" w:rsidRDefault="00EE41AB" w:rsidP="00FB10C6">
            <w:pPr>
              <w:jc w:val="both"/>
              <w:rPr>
                <w:rFonts w:ascii="Times New Roman" w:hAnsi="Times New Roman" w:cs="Times New Roman"/>
              </w:rPr>
            </w:pPr>
            <w:r w:rsidRPr="004E2126">
              <w:rPr>
                <w:rFonts w:ascii="Times New Roman" w:hAnsi="Times New Roman" w:cs="Times New Roman"/>
              </w:rPr>
              <w:t>49</w:t>
            </w:r>
          </w:p>
        </w:tc>
        <w:tc>
          <w:tcPr>
            <w:tcW w:w="948" w:type="dxa"/>
          </w:tcPr>
          <w:p w:rsidR="00EE41AB" w:rsidRPr="004E2126" w:rsidRDefault="00EE41AB" w:rsidP="00AD5FCA">
            <w:pPr>
              <w:jc w:val="both"/>
              <w:rPr>
                <w:rFonts w:ascii="Times New Roman" w:hAnsi="Times New Roman" w:cs="Times New Roman"/>
              </w:rPr>
            </w:pPr>
            <w:r w:rsidRPr="004E2126">
              <w:rPr>
                <w:rFonts w:ascii="Times New Roman" w:hAnsi="Times New Roman" w:cs="Times New Roman"/>
              </w:rPr>
              <w:t>2.3.3</w:t>
            </w:r>
          </w:p>
        </w:tc>
        <w:tc>
          <w:tcPr>
            <w:tcW w:w="3875" w:type="dxa"/>
          </w:tcPr>
          <w:p w:rsidR="00EE41AB" w:rsidRPr="004E2126" w:rsidRDefault="00EE41AB" w:rsidP="003D1EBB">
            <w:pPr>
              <w:jc w:val="both"/>
              <w:rPr>
                <w:rFonts w:ascii="Times New Roman" w:hAnsi="Times New Roman" w:cs="Times New Roman"/>
              </w:rPr>
            </w:pPr>
            <w:r w:rsidRPr="004E2126">
              <w:rPr>
                <w:rFonts w:ascii="Times New Roman" w:hAnsi="Times New Roman" w:cs="Times New Roman"/>
                <w:b/>
              </w:rPr>
              <w:t>Project Monitoring</w:t>
            </w:r>
          </w:p>
          <w:p w:rsidR="00EE41AB" w:rsidRPr="004E2126" w:rsidRDefault="00EE41AB" w:rsidP="003D1EBB">
            <w:pPr>
              <w:jc w:val="both"/>
              <w:rPr>
                <w:rFonts w:ascii="Times New Roman" w:hAnsi="Times New Roman" w:cs="Times New Roman"/>
              </w:rPr>
            </w:pPr>
            <w:r w:rsidRPr="004E2126">
              <w:rPr>
                <w:rFonts w:ascii="Times New Roman" w:hAnsi="Times New Roman" w:cs="Times New Roman"/>
              </w:rPr>
              <w:t>It will include inter-alia</w:t>
            </w:r>
          </w:p>
          <w:p w:rsidR="00EE41AB" w:rsidRPr="004E2126" w:rsidRDefault="00EE41AB" w:rsidP="00EE41AB">
            <w:pPr>
              <w:pStyle w:val="ListParagraph"/>
              <w:numPr>
                <w:ilvl w:val="0"/>
                <w:numId w:val="9"/>
              </w:numPr>
              <w:jc w:val="both"/>
              <w:rPr>
                <w:rFonts w:ascii="Times New Roman" w:hAnsi="Times New Roman" w:cs="Times New Roman"/>
              </w:rPr>
            </w:pPr>
            <w:r w:rsidRPr="004E2126">
              <w:rPr>
                <w:rFonts w:ascii="Times New Roman" w:hAnsi="Times New Roman" w:cs="Times New Roman"/>
              </w:rPr>
              <w:t xml:space="preserve">TA will prepare a Gantt/ PERT chart and regularly follow up </w:t>
            </w:r>
            <w:r w:rsidRPr="004E2126">
              <w:rPr>
                <w:rFonts w:ascii="Times New Roman" w:hAnsi="Times New Roman" w:cs="Times New Roman"/>
                <w:b/>
              </w:rPr>
              <w:t xml:space="preserve">with vendors, contractors and </w:t>
            </w:r>
            <w:r w:rsidR="00F03301" w:rsidRPr="004E2126">
              <w:rPr>
                <w:rFonts w:ascii="Times New Roman" w:hAnsi="Times New Roman" w:cs="Times New Roman"/>
                <w:b/>
              </w:rPr>
              <w:t>local technical staff.</w:t>
            </w:r>
          </w:p>
          <w:p w:rsidR="00F03301" w:rsidRPr="004E2126" w:rsidRDefault="00F03301" w:rsidP="00EE41AB">
            <w:pPr>
              <w:pStyle w:val="ListParagraph"/>
              <w:numPr>
                <w:ilvl w:val="0"/>
                <w:numId w:val="9"/>
              </w:numPr>
              <w:jc w:val="both"/>
              <w:rPr>
                <w:rFonts w:ascii="Times New Roman" w:hAnsi="Times New Roman" w:cs="Times New Roman"/>
              </w:rPr>
            </w:pPr>
            <w:r w:rsidRPr="004E2126">
              <w:rPr>
                <w:rFonts w:ascii="Times New Roman" w:hAnsi="Times New Roman" w:cs="Times New Roman"/>
              </w:rPr>
              <w:t>Monthly status on construction, licenses, staffing, collaborations any defaults/ penalties, regulations etc.</w:t>
            </w:r>
          </w:p>
          <w:p w:rsidR="00F03301" w:rsidRPr="004E2126" w:rsidRDefault="00F03301" w:rsidP="00EE41AB">
            <w:pPr>
              <w:pStyle w:val="ListParagraph"/>
              <w:numPr>
                <w:ilvl w:val="0"/>
                <w:numId w:val="9"/>
              </w:numPr>
              <w:jc w:val="both"/>
              <w:rPr>
                <w:rFonts w:ascii="Times New Roman" w:hAnsi="Times New Roman" w:cs="Times New Roman"/>
              </w:rPr>
            </w:pPr>
            <w:r w:rsidRPr="004E2126">
              <w:rPr>
                <w:rFonts w:ascii="Times New Roman" w:hAnsi="Times New Roman" w:cs="Times New Roman"/>
              </w:rPr>
              <w:t>Administrative Plan</w:t>
            </w:r>
          </w:p>
          <w:p w:rsidR="000465F3" w:rsidRPr="004E2126" w:rsidRDefault="000465F3" w:rsidP="00EE41AB">
            <w:pPr>
              <w:pStyle w:val="ListParagraph"/>
              <w:numPr>
                <w:ilvl w:val="0"/>
                <w:numId w:val="9"/>
              </w:numPr>
              <w:jc w:val="both"/>
              <w:rPr>
                <w:rFonts w:ascii="Times New Roman" w:hAnsi="Times New Roman" w:cs="Times New Roman"/>
              </w:rPr>
            </w:pPr>
            <w:r w:rsidRPr="004E2126">
              <w:rPr>
                <w:rFonts w:ascii="Times New Roman" w:hAnsi="Times New Roman" w:cs="Times New Roman"/>
              </w:rPr>
              <w:t>The TA shall ensure that the Executing Agency operates &amp; maintain the plant efficiently &amp; optimally for a period of at least one year or a crushing season whichever is later after its successful commissioning.</w:t>
            </w:r>
          </w:p>
          <w:p w:rsidR="00CA41C9" w:rsidRPr="004E2126" w:rsidRDefault="00CA41C9" w:rsidP="00EE41AB">
            <w:pPr>
              <w:pStyle w:val="ListParagraph"/>
              <w:numPr>
                <w:ilvl w:val="0"/>
                <w:numId w:val="9"/>
              </w:numPr>
              <w:jc w:val="both"/>
              <w:rPr>
                <w:rFonts w:ascii="Times New Roman" w:hAnsi="Times New Roman" w:cs="Times New Roman"/>
              </w:rPr>
            </w:pPr>
            <w:r w:rsidRPr="004E2126">
              <w:rPr>
                <w:rFonts w:ascii="Times New Roman" w:hAnsi="Times New Roman" w:cs="Times New Roman"/>
              </w:rPr>
              <w:t>Meeting out the local as well as national regulatory compliances.</w:t>
            </w:r>
          </w:p>
          <w:p w:rsidR="00CA41C9" w:rsidRPr="004E2126" w:rsidRDefault="00CA41C9" w:rsidP="00EE41AB">
            <w:pPr>
              <w:pStyle w:val="ListParagraph"/>
              <w:numPr>
                <w:ilvl w:val="0"/>
                <w:numId w:val="9"/>
              </w:numPr>
              <w:jc w:val="both"/>
              <w:rPr>
                <w:rFonts w:ascii="Times New Roman" w:hAnsi="Times New Roman" w:cs="Times New Roman"/>
              </w:rPr>
            </w:pPr>
            <w:r w:rsidRPr="004E2126">
              <w:rPr>
                <w:rFonts w:ascii="Times New Roman" w:hAnsi="Times New Roman" w:cs="Times New Roman"/>
              </w:rPr>
              <w:t>In case of any deviation in regulatory compliance appropriate measures in order to comply with the same will taken.</w:t>
            </w:r>
          </w:p>
          <w:p w:rsidR="00E7394C" w:rsidRPr="004E2126" w:rsidRDefault="00E7394C" w:rsidP="00E7394C">
            <w:pPr>
              <w:jc w:val="both"/>
              <w:rPr>
                <w:rFonts w:ascii="Times New Roman" w:hAnsi="Times New Roman" w:cs="Times New Roman"/>
              </w:rPr>
            </w:pPr>
          </w:p>
          <w:p w:rsidR="00E7394C" w:rsidRPr="004E2126" w:rsidRDefault="00E7394C" w:rsidP="00E7394C">
            <w:pPr>
              <w:jc w:val="both"/>
              <w:rPr>
                <w:rFonts w:ascii="Times New Roman" w:hAnsi="Times New Roman" w:cs="Times New Roman"/>
              </w:rPr>
            </w:pPr>
          </w:p>
          <w:p w:rsidR="00CA41C9" w:rsidRPr="004E2126" w:rsidRDefault="00CA41C9" w:rsidP="00EE41AB">
            <w:pPr>
              <w:pStyle w:val="ListParagraph"/>
              <w:numPr>
                <w:ilvl w:val="0"/>
                <w:numId w:val="9"/>
              </w:numPr>
              <w:jc w:val="both"/>
              <w:rPr>
                <w:rFonts w:ascii="Times New Roman" w:hAnsi="Times New Roman" w:cs="Times New Roman"/>
              </w:rPr>
            </w:pPr>
            <w:r w:rsidRPr="004E2126">
              <w:rPr>
                <w:rFonts w:ascii="Times New Roman" w:hAnsi="Times New Roman" w:cs="Times New Roman"/>
              </w:rPr>
              <w:t>Assist in affiliations or recognition from various agencies as required.</w:t>
            </w:r>
          </w:p>
          <w:p w:rsidR="00CA41C9" w:rsidRDefault="00CA41C9" w:rsidP="00EE41AB">
            <w:pPr>
              <w:pStyle w:val="ListParagraph"/>
              <w:numPr>
                <w:ilvl w:val="0"/>
                <w:numId w:val="9"/>
              </w:numPr>
              <w:jc w:val="both"/>
              <w:rPr>
                <w:rFonts w:ascii="Times New Roman" w:hAnsi="Times New Roman" w:cs="Times New Roman"/>
              </w:rPr>
            </w:pPr>
            <w:r w:rsidRPr="004E2126">
              <w:rPr>
                <w:rFonts w:ascii="Times New Roman" w:hAnsi="Times New Roman" w:cs="Times New Roman"/>
              </w:rPr>
              <w:t>Assist in preparing for the documentation/ proposals for the same and shall help in co-ordination with other agencies.</w:t>
            </w:r>
          </w:p>
          <w:p w:rsidR="005D7031" w:rsidRDefault="005D7031" w:rsidP="005D7031">
            <w:pPr>
              <w:jc w:val="both"/>
              <w:rPr>
                <w:rFonts w:ascii="Times New Roman" w:hAnsi="Times New Roman" w:cs="Times New Roman"/>
              </w:rPr>
            </w:pPr>
          </w:p>
          <w:p w:rsidR="005D7031" w:rsidRDefault="005D7031" w:rsidP="005D7031">
            <w:pPr>
              <w:jc w:val="both"/>
              <w:rPr>
                <w:rFonts w:ascii="Times New Roman" w:hAnsi="Times New Roman" w:cs="Times New Roman"/>
              </w:rPr>
            </w:pPr>
          </w:p>
          <w:p w:rsidR="005D7031" w:rsidRPr="005D7031" w:rsidRDefault="005D7031" w:rsidP="005D7031">
            <w:pPr>
              <w:jc w:val="both"/>
              <w:rPr>
                <w:rFonts w:ascii="Times New Roman" w:hAnsi="Times New Roman" w:cs="Times New Roman"/>
              </w:rPr>
            </w:pPr>
          </w:p>
        </w:tc>
        <w:tc>
          <w:tcPr>
            <w:tcW w:w="4061" w:type="dxa"/>
          </w:tcPr>
          <w:p w:rsidR="00EE41AB" w:rsidRPr="004E2126" w:rsidRDefault="00EE41AB" w:rsidP="009660AA">
            <w:pPr>
              <w:jc w:val="both"/>
              <w:rPr>
                <w:rFonts w:ascii="Times New Roman" w:hAnsi="Times New Roman" w:cs="Times New Roman"/>
                <w:noProof/>
              </w:rPr>
            </w:pPr>
          </w:p>
          <w:p w:rsidR="00F03301" w:rsidRPr="004E2126" w:rsidRDefault="00F03301" w:rsidP="00F03301">
            <w:pPr>
              <w:pStyle w:val="ListParagraph"/>
              <w:numPr>
                <w:ilvl w:val="0"/>
                <w:numId w:val="9"/>
              </w:numPr>
              <w:ind w:left="342"/>
              <w:jc w:val="both"/>
              <w:rPr>
                <w:rFonts w:ascii="Times New Roman" w:hAnsi="Times New Roman" w:cs="Times New Roman"/>
                <w:b/>
                <w:noProof/>
              </w:rPr>
            </w:pPr>
            <w:r w:rsidRPr="004E2126">
              <w:rPr>
                <w:rFonts w:ascii="Times New Roman" w:hAnsi="Times New Roman" w:cs="Times New Roman"/>
                <w:b/>
                <w:noProof/>
              </w:rPr>
              <w:t>EA will prepare Gantt/ PERT and TA will vet it</w:t>
            </w:r>
          </w:p>
          <w:p w:rsidR="00F03301" w:rsidRPr="004E2126" w:rsidRDefault="00F03301" w:rsidP="00F03301">
            <w:pPr>
              <w:pStyle w:val="ListParagraph"/>
              <w:numPr>
                <w:ilvl w:val="0"/>
                <w:numId w:val="9"/>
              </w:numPr>
              <w:ind w:left="342"/>
              <w:jc w:val="both"/>
              <w:rPr>
                <w:rFonts w:ascii="Times New Roman" w:hAnsi="Times New Roman" w:cs="Times New Roman"/>
                <w:noProof/>
              </w:rPr>
            </w:pPr>
            <w:r w:rsidRPr="004E2126">
              <w:rPr>
                <w:rFonts w:ascii="Times New Roman" w:hAnsi="Times New Roman" w:cs="Times New Roman"/>
                <w:b/>
                <w:noProof/>
              </w:rPr>
              <w:t>TA will follow up, with vendors, contractors and local technical staff at project site</w:t>
            </w:r>
          </w:p>
          <w:p w:rsidR="00C614C3" w:rsidRPr="004E2126" w:rsidRDefault="00C614C3" w:rsidP="00C614C3">
            <w:pPr>
              <w:jc w:val="both"/>
              <w:rPr>
                <w:rFonts w:ascii="Times New Roman" w:hAnsi="Times New Roman" w:cs="Times New Roman"/>
                <w:noProof/>
              </w:rPr>
            </w:pPr>
          </w:p>
          <w:p w:rsidR="00C614C3" w:rsidRPr="004E2126" w:rsidRDefault="005F11AC" w:rsidP="005F11AC">
            <w:pPr>
              <w:jc w:val="both"/>
              <w:rPr>
                <w:rFonts w:ascii="Times New Roman" w:hAnsi="Times New Roman" w:cs="Times New Roman"/>
                <w:noProof/>
              </w:rPr>
            </w:pPr>
            <w:r w:rsidRPr="004E2126">
              <w:rPr>
                <w:rFonts w:ascii="Times New Roman" w:hAnsi="Times New Roman" w:cs="Times New Roman"/>
                <w:noProof/>
              </w:rPr>
              <w:tab/>
            </w:r>
            <w:r w:rsidR="00C614C3" w:rsidRPr="004E2126">
              <w:rPr>
                <w:rFonts w:ascii="Times New Roman" w:hAnsi="Times New Roman" w:cs="Times New Roman"/>
                <w:noProof/>
              </w:rPr>
              <w:t>This part is not clear</w:t>
            </w:r>
          </w:p>
          <w:p w:rsidR="00C614C3" w:rsidRPr="004E2126" w:rsidRDefault="00C614C3" w:rsidP="00C614C3">
            <w:pPr>
              <w:pStyle w:val="ListParagraph"/>
              <w:rPr>
                <w:rFonts w:ascii="Times New Roman" w:hAnsi="Times New Roman" w:cs="Times New Roman"/>
                <w:noProof/>
              </w:rPr>
            </w:pPr>
          </w:p>
          <w:p w:rsidR="00E011CF" w:rsidRPr="004E2126" w:rsidRDefault="005F11AC" w:rsidP="005F11AC">
            <w:pPr>
              <w:pStyle w:val="ListParagraph"/>
              <w:ind w:left="342"/>
              <w:jc w:val="both"/>
              <w:rPr>
                <w:rFonts w:ascii="Times New Roman" w:hAnsi="Times New Roman" w:cs="Times New Roman"/>
                <w:noProof/>
              </w:rPr>
            </w:pPr>
            <w:r w:rsidRPr="004E2126">
              <w:rPr>
                <w:rFonts w:ascii="Times New Roman" w:hAnsi="Times New Roman" w:cs="Times New Roman"/>
                <w:noProof/>
              </w:rPr>
              <w:tab/>
            </w:r>
          </w:p>
          <w:p w:rsidR="00E011CF" w:rsidRPr="004E2126" w:rsidRDefault="00E011CF" w:rsidP="005F11AC">
            <w:pPr>
              <w:pStyle w:val="ListParagraph"/>
              <w:ind w:left="342"/>
              <w:jc w:val="both"/>
              <w:rPr>
                <w:rFonts w:ascii="Times New Roman" w:hAnsi="Times New Roman" w:cs="Times New Roman"/>
                <w:noProof/>
              </w:rPr>
            </w:pPr>
          </w:p>
          <w:p w:rsidR="00C614C3" w:rsidRPr="004E2126" w:rsidRDefault="00E011CF" w:rsidP="005F11AC">
            <w:pPr>
              <w:pStyle w:val="ListParagraph"/>
              <w:ind w:left="342"/>
              <w:jc w:val="both"/>
              <w:rPr>
                <w:rFonts w:ascii="Times New Roman" w:hAnsi="Times New Roman" w:cs="Times New Roman"/>
                <w:noProof/>
              </w:rPr>
            </w:pPr>
            <w:r w:rsidRPr="004E2126">
              <w:rPr>
                <w:rFonts w:ascii="Times New Roman" w:hAnsi="Times New Roman" w:cs="Times New Roman"/>
                <w:noProof/>
              </w:rPr>
              <w:tab/>
            </w:r>
            <w:r w:rsidR="005F11AC" w:rsidRPr="004E2126">
              <w:rPr>
                <w:rFonts w:ascii="Times New Roman" w:hAnsi="Times New Roman" w:cs="Times New Roman"/>
                <w:noProof/>
              </w:rPr>
              <w:t>This part is not clear</w:t>
            </w:r>
          </w:p>
          <w:p w:rsidR="00CA41C9" w:rsidRPr="004E2126" w:rsidRDefault="00CA41C9" w:rsidP="005F11AC">
            <w:pPr>
              <w:pStyle w:val="ListParagraph"/>
              <w:ind w:left="342"/>
              <w:jc w:val="both"/>
              <w:rPr>
                <w:rFonts w:ascii="Times New Roman" w:hAnsi="Times New Roman" w:cs="Times New Roman"/>
                <w:noProof/>
              </w:rPr>
            </w:pPr>
          </w:p>
          <w:p w:rsidR="00CA41C9" w:rsidRPr="004E2126" w:rsidRDefault="00CA41C9" w:rsidP="005F11AC">
            <w:pPr>
              <w:pStyle w:val="ListParagraph"/>
              <w:ind w:left="342"/>
              <w:jc w:val="both"/>
              <w:rPr>
                <w:rFonts w:ascii="Times New Roman" w:hAnsi="Times New Roman" w:cs="Times New Roman"/>
                <w:noProof/>
              </w:rPr>
            </w:pPr>
          </w:p>
          <w:p w:rsidR="00CA41C9" w:rsidRPr="004E2126" w:rsidRDefault="00CA41C9" w:rsidP="005F11AC">
            <w:pPr>
              <w:pStyle w:val="ListParagraph"/>
              <w:ind w:left="342"/>
              <w:jc w:val="both"/>
              <w:rPr>
                <w:rFonts w:ascii="Times New Roman" w:hAnsi="Times New Roman" w:cs="Times New Roman"/>
                <w:noProof/>
              </w:rPr>
            </w:pPr>
          </w:p>
          <w:p w:rsidR="00CA41C9" w:rsidRPr="004E2126" w:rsidRDefault="00CA41C9" w:rsidP="00CA41C9">
            <w:pPr>
              <w:pStyle w:val="ListParagraph"/>
              <w:ind w:hanging="378"/>
              <w:jc w:val="both"/>
              <w:rPr>
                <w:rFonts w:ascii="Times New Roman" w:hAnsi="Times New Roman" w:cs="Times New Roman"/>
                <w:noProof/>
              </w:rPr>
            </w:pPr>
            <w:r w:rsidRPr="004E2126">
              <w:rPr>
                <w:rFonts w:ascii="Times New Roman" w:hAnsi="Times New Roman" w:cs="Times New Roman"/>
                <w:noProof/>
              </w:rPr>
              <w:tab/>
              <w:t>This task is of sugar factory scope</w:t>
            </w:r>
          </w:p>
          <w:p w:rsidR="00CA41C9" w:rsidRPr="004E2126" w:rsidRDefault="00CA41C9" w:rsidP="00CA41C9">
            <w:pPr>
              <w:pStyle w:val="ListParagraph"/>
              <w:ind w:hanging="378"/>
              <w:jc w:val="both"/>
              <w:rPr>
                <w:rFonts w:ascii="Times New Roman" w:hAnsi="Times New Roman" w:cs="Times New Roman"/>
                <w:noProof/>
              </w:rPr>
            </w:pPr>
          </w:p>
          <w:p w:rsidR="00CA41C9" w:rsidRPr="004E2126" w:rsidRDefault="00CA41C9" w:rsidP="00CA41C9">
            <w:pPr>
              <w:pStyle w:val="ListParagraph"/>
              <w:ind w:hanging="378"/>
              <w:jc w:val="both"/>
              <w:rPr>
                <w:rFonts w:ascii="Times New Roman" w:hAnsi="Times New Roman" w:cs="Times New Roman"/>
                <w:noProof/>
              </w:rPr>
            </w:pPr>
          </w:p>
          <w:p w:rsidR="00CA41C9" w:rsidRPr="004E2126" w:rsidRDefault="00CA41C9" w:rsidP="00CA41C9">
            <w:pPr>
              <w:pStyle w:val="ListParagraph"/>
              <w:ind w:hanging="378"/>
              <w:jc w:val="both"/>
              <w:rPr>
                <w:rFonts w:ascii="Times New Roman" w:hAnsi="Times New Roman" w:cs="Times New Roman"/>
                <w:noProof/>
              </w:rPr>
            </w:pPr>
          </w:p>
          <w:p w:rsidR="00E7394C" w:rsidRPr="004E2126" w:rsidRDefault="005B7F8A" w:rsidP="00CA41C9">
            <w:pPr>
              <w:pStyle w:val="ListParagraph"/>
              <w:ind w:hanging="378"/>
              <w:jc w:val="both"/>
              <w:rPr>
                <w:rFonts w:ascii="Times New Roman" w:hAnsi="Times New Roman" w:cs="Times New Roman"/>
                <w:noProof/>
              </w:rPr>
            </w:pPr>
            <w:r>
              <w:rPr>
                <w:rFonts w:ascii="Times New Roman" w:hAnsi="Times New Roman" w:cs="Times New Roman"/>
                <w:noProof/>
              </w:rPr>
              <w:pict>
                <v:shape id="_x0000_s1037" type="#_x0000_t88" style="position:absolute;left:0;text-align:left;margin-left:-1.25pt;margin-top:7.75pt;width:3.55pt;height:37.95pt;z-index:251668480"/>
              </w:pict>
            </w:r>
            <w:r w:rsidR="00CA41C9" w:rsidRPr="004E2126">
              <w:rPr>
                <w:rFonts w:ascii="Times New Roman" w:hAnsi="Times New Roman" w:cs="Times New Roman"/>
                <w:noProof/>
              </w:rPr>
              <w:tab/>
            </w:r>
          </w:p>
          <w:p w:rsidR="00CA41C9" w:rsidRPr="004E2126" w:rsidRDefault="00E7394C" w:rsidP="00CA41C9">
            <w:pPr>
              <w:pStyle w:val="ListParagraph"/>
              <w:ind w:hanging="378"/>
              <w:jc w:val="both"/>
              <w:rPr>
                <w:rFonts w:ascii="Times New Roman" w:hAnsi="Times New Roman" w:cs="Times New Roman"/>
                <w:noProof/>
              </w:rPr>
            </w:pPr>
            <w:r w:rsidRPr="004E2126">
              <w:rPr>
                <w:rFonts w:ascii="Times New Roman" w:hAnsi="Times New Roman" w:cs="Times New Roman"/>
                <w:noProof/>
              </w:rPr>
              <w:tab/>
            </w:r>
            <w:r w:rsidR="00CA41C9" w:rsidRPr="004E2126">
              <w:rPr>
                <w:rFonts w:ascii="Times New Roman" w:hAnsi="Times New Roman" w:cs="Times New Roman"/>
                <w:noProof/>
              </w:rPr>
              <w:t>TA will be guided by the requirement of the client</w:t>
            </w:r>
          </w:p>
          <w:p w:rsidR="00CA41C9" w:rsidRPr="004E2126" w:rsidRDefault="00CA41C9" w:rsidP="00CA41C9">
            <w:pPr>
              <w:pStyle w:val="ListParagraph"/>
              <w:ind w:hanging="378"/>
              <w:jc w:val="both"/>
              <w:rPr>
                <w:rFonts w:ascii="Times New Roman" w:hAnsi="Times New Roman" w:cs="Times New Roman"/>
                <w:noProof/>
              </w:rPr>
            </w:pPr>
          </w:p>
          <w:p w:rsidR="00CA41C9" w:rsidRPr="004E2126" w:rsidRDefault="00CA41C9" w:rsidP="00CA41C9">
            <w:pPr>
              <w:pStyle w:val="ListParagraph"/>
              <w:ind w:hanging="378"/>
              <w:jc w:val="both"/>
              <w:rPr>
                <w:rFonts w:ascii="Times New Roman" w:hAnsi="Times New Roman" w:cs="Times New Roman"/>
                <w:noProof/>
              </w:rPr>
            </w:pPr>
          </w:p>
          <w:p w:rsidR="00CA41C9" w:rsidRPr="004E2126" w:rsidRDefault="00CA41C9" w:rsidP="00CA41C9">
            <w:pPr>
              <w:pStyle w:val="ListParagraph"/>
              <w:ind w:hanging="378"/>
              <w:jc w:val="both"/>
              <w:rPr>
                <w:rFonts w:ascii="Times New Roman" w:hAnsi="Times New Roman" w:cs="Times New Roman"/>
                <w:noProof/>
              </w:rPr>
            </w:pPr>
          </w:p>
          <w:p w:rsidR="00E7394C" w:rsidRPr="004E2126" w:rsidRDefault="00CA41C9" w:rsidP="00CA41C9">
            <w:pPr>
              <w:pStyle w:val="ListParagraph"/>
              <w:ind w:hanging="378"/>
              <w:jc w:val="both"/>
              <w:rPr>
                <w:rFonts w:ascii="Times New Roman" w:hAnsi="Times New Roman" w:cs="Times New Roman"/>
                <w:noProof/>
              </w:rPr>
            </w:pPr>
            <w:r w:rsidRPr="004E2126">
              <w:rPr>
                <w:rFonts w:ascii="Times New Roman" w:hAnsi="Times New Roman" w:cs="Times New Roman"/>
                <w:noProof/>
              </w:rPr>
              <w:tab/>
            </w:r>
          </w:p>
          <w:p w:rsidR="00E7394C" w:rsidRPr="004E2126" w:rsidRDefault="00E7394C" w:rsidP="00CA41C9">
            <w:pPr>
              <w:pStyle w:val="ListParagraph"/>
              <w:ind w:hanging="378"/>
              <w:jc w:val="both"/>
              <w:rPr>
                <w:rFonts w:ascii="Times New Roman" w:hAnsi="Times New Roman" w:cs="Times New Roman"/>
                <w:noProof/>
              </w:rPr>
            </w:pPr>
          </w:p>
          <w:p w:rsidR="00E7394C" w:rsidRPr="004E2126" w:rsidRDefault="00E7394C" w:rsidP="00CA41C9">
            <w:pPr>
              <w:pStyle w:val="ListParagraph"/>
              <w:ind w:hanging="378"/>
              <w:jc w:val="both"/>
              <w:rPr>
                <w:rFonts w:ascii="Times New Roman" w:hAnsi="Times New Roman" w:cs="Times New Roman"/>
                <w:noProof/>
              </w:rPr>
            </w:pPr>
          </w:p>
          <w:p w:rsidR="00E7394C" w:rsidRPr="004E2126" w:rsidRDefault="005B7F8A" w:rsidP="00CA41C9">
            <w:pPr>
              <w:pStyle w:val="ListParagraph"/>
              <w:ind w:hanging="378"/>
              <w:jc w:val="both"/>
              <w:rPr>
                <w:rFonts w:ascii="Times New Roman" w:hAnsi="Times New Roman" w:cs="Times New Roman"/>
                <w:noProof/>
              </w:rPr>
            </w:pPr>
            <w:r>
              <w:rPr>
                <w:rFonts w:ascii="Times New Roman" w:hAnsi="Times New Roman" w:cs="Times New Roman"/>
                <w:noProof/>
              </w:rPr>
              <w:pict>
                <v:shape id="_x0000_s1036" type="#_x0000_t88" style="position:absolute;left:0;text-align:left;margin-left:-.6pt;margin-top:-1.4pt;width:8.95pt;height:38.45pt;z-index:251667456"/>
              </w:pict>
            </w:r>
          </w:p>
          <w:p w:rsidR="00CA41C9" w:rsidRPr="004E2126" w:rsidRDefault="00E7394C" w:rsidP="00CA41C9">
            <w:pPr>
              <w:pStyle w:val="ListParagraph"/>
              <w:ind w:hanging="378"/>
              <w:jc w:val="both"/>
              <w:rPr>
                <w:rFonts w:ascii="Times New Roman" w:hAnsi="Times New Roman" w:cs="Times New Roman"/>
                <w:noProof/>
              </w:rPr>
            </w:pPr>
            <w:r w:rsidRPr="004E2126">
              <w:rPr>
                <w:rFonts w:ascii="Times New Roman" w:hAnsi="Times New Roman" w:cs="Times New Roman"/>
                <w:noProof/>
              </w:rPr>
              <w:tab/>
            </w:r>
            <w:r w:rsidR="00CA41C9" w:rsidRPr="004E2126">
              <w:rPr>
                <w:rFonts w:ascii="Times New Roman" w:hAnsi="Times New Roman" w:cs="Times New Roman"/>
                <w:noProof/>
              </w:rPr>
              <w:t>Define the details of agencies</w:t>
            </w:r>
          </w:p>
          <w:p w:rsidR="00CA41C9" w:rsidRPr="004E2126" w:rsidRDefault="00CA41C9" w:rsidP="00CA41C9">
            <w:pPr>
              <w:pStyle w:val="ListParagraph"/>
              <w:ind w:hanging="378"/>
              <w:jc w:val="both"/>
              <w:rPr>
                <w:rFonts w:ascii="Times New Roman" w:hAnsi="Times New Roman" w:cs="Times New Roman"/>
                <w:noProof/>
              </w:rPr>
            </w:pPr>
          </w:p>
        </w:tc>
        <w:tc>
          <w:tcPr>
            <w:tcW w:w="2141" w:type="dxa"/>
          </w:tcPr>
          <w:p w:rsidR="00EE41AB" w:rsidRPr="004E2126" w:rsidRDefault="00C066A1" w:rsidP="00FB10C6">
            <w:pPr>
              <w:jc w:val="both"/>
              <w:rPr>
                <w:rFonts w:ascii="Times New Roman" w:hAnsi="Times New Roman" w:cs="Times New Roman"/>
              </w:rPr>
            </w:pPr>
            <w:r w:rsidRPr="004E2126">
              <w:rPr>
                <w:rFonts w:ascii="Times New Roman" w:hAnsi="Times New Roman" w:cs="Times New Roman"/>
              </w:rPr>
              <w:t>No change</w:t>
            </w:r>
          </w:p>
        </w:tc>
      </w:tr>
      <w:tr w:rsidR="009858A5" w:rsidRPr="004E2126" w:rsidTr="00E7394C">
        <w:trPr>
          <w:trHeight w:val="16"/>
        </w:trPr>
        <w:tc>
          <w:tcPr>
            <w:tcW w:w="792" w:type="dxa"/>
          </w:tcPr>
          <w:p w:rsidR="009858A5" w:rsidRPr="004E2126" w:rsidRDefault="00CF6E63" w:rsidP="00CF6E63">
            <w:pPr>
              <w:jc w:val="both"/>
              <w:rPr>
                <w:rFonts w:ascii="Times New Roman" w:hAnsi="Times New Roman" w:cs="Times New Roman"/>
              </w:rPr>
            </w:pPr>
            <w:r w:rsidRPr="004E2126">
              <w:rPr>
                <w:rFonts w:ascii="Times New Roman" w:hAnsi="Times New Roman" w:cs="Times New Roman"/>
              </w:rPr>
              <w:lastRenderedPageBreak/>
              <w:t>38.</w:t>
            </w:r>
          </w:p>
        </w:tc>
        <w:tc>
          <w:tcPr>
            <w:tcW w:w="602"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50</w:t>
            </w:r>
          </w:p>
        </w:tc>
        <w:tc>
          <w:tcPr>
            <w:tcW w:w="948"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3</w:t>
            </w:r>
          </w:p>
        </w:tc>
        <w:tc>
          <w:tcPr>
            <w:tcW w:w="7936" w:type="dxa"/>
            <w:gridSpan w:val="2"/>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b/>
              </w:rPr>
              <w:t>DELIVERABLE AND PAYMENT SCHEDULE</w:t>
            </w:r>
          </w:p>
          <w:p w:rsidR="009858A5" w:rsidRPr="004E2126" w:rsidRDefault="009858A5" w:rsidP="009858A5">
            <w:pPr>
              <w:jc w:val="both"/>
              <w:rPr>
                <w:rFonts w:ascii="Times New Roman" w:hAnsi="Times New Roman" w:cs="Times New Roman"/>
              </w:rPr>
            </w:pPr>
          </w:p>
          <w:p w:rsidR="009858A5" w:rsidRPr="004E2126" w:rsidRDefault="009858A5" w:rsidP="009858A5">
            <w:pPr>
              <w:ind w:left="720" w:hanging="720"/>
              <w:jc w:val="both"/>
              <w:rPr>
                <w:rFonts w:ascii="Times New Roman" w:hAnsi="Times New Roman" w:cs="Times New Roman"/>
              </w:rPr>
            </w:pPr>
            <w:r w:rsidRPr="004E2126">
              <w:rPr>
                <w:rFonts w:ascii="Times New Roman" w:hAnsi="Times New Roman" w:cs="Times New Roman"/>
              </w:rPr>
              <w:t>3.1</w:t>
            </w:r>
            <w:r w:rsidRPr="004E2126">
              <w:rPr>
                <w:rFonts w:ascii="Times New Roman" w:hAnsi="Times New Roman" w:cs="Times New Roman"/>
              </w:rPr>
              <w:tab/>
              <w:t>The estimated time duration of the project is 37 months OR on completion of supervision period (i.e. for a period of one year or one crushing season after successful commissioning) whichever is later.</w:t>
            </w:r>
          </w:p>
          <w:p w:rsidR="009858A5" w:rsidRPr="004E2126" w:rsidRDefault="009858A5" w:rsidP="009858A5">
            <w:pPr>
              <w:jc w:val="both"/>
              <w:rPr>
                <w:rFonts w:ascii="Times New Roman" w:hAnsi="Times New Roman" w:cs="Times New Roman"/>
              </w:rPr>
            </w:pPr>
          </w:p>
          <w:p w:rsidR="009858A5" w:rsidRPr="004E2126" w:rsidRDefault="009858A5" w:rsidP="009858A5">
            <w:pPr>
              <w:ind w:left="720" w:hanging="720"/>
              <w:jc w:val="both"/>
              <w:rPr>
                <w:rFonts w:ascii="Times New Roman" w:hAnsi="Times New Roman" w:cs="Times New Roman"/>
              </w:rPr>
            </w:pPr>
            <w:r w:rsidRPr="004E2126">
              <w:rPr>
                <w:rFonts w:ascii="Times New Roman" w:hAnsi="Times New Roman" w:cs="Times New Roman"/>
              </w:rPr>
              <w:t>3.2</w:t>
            </w:r>
            <w:r w:rsidRPr="004E2126">
              <w:rPr>
                <w:rFonts w:ascii="Times New Roman" w:hAnsi="Times New Roman" w:cs="Times New Roman"/>
              </w:rPr>
              <w:tab/>
              <w:t>In consideration of its services, TA Team shall be paid fee quoted as per following milestones:</w:t>
            </w:r>
          </w:p>
          <w:p w:rsidR="009858A5" w:rsidRPr="004E2126" w:rsidRDefault="009858A5" w:rsidP="009858A5">
            <w:pPr>
              <w:ind w:left="720" w:hanging="720"/>
              <w:jc w:val="both"/>
              <w:rPr>
                <w:rFonts w:ascii="Times New Roman" w:hAnsi="Times New Roman" w:cs="Times New Roman"/>
              </w:rPr>
            </w:pPr>
          </w:p>
          <w:tbl>
            <w:tblPr>
              <w:tblStyle w:val="TableGrid"/>
              <w:tblW w:w="0" w:type="auto"/>
              <w:tblInd w:w="1" w:type="dxa"/>
              <w:tblLayout w:type="fixed"/>
              <w:tblLook w:val="04A0"/>
            </w:tblPr>
            <w:tblGrid>
              <w:gridCol w:w="2045"/>
              <w:gridCol w:w="1187"/>
              <w:gridCol w:w="2880"/>
              <w:gridCol w:w="1530"/>
            </w:tblGrid>
            <w:tr w:rsidR="009858A5" w:rsidRPr="004E2126" w:rsidTr="00007F73">
              <w:trPr>
                <w:trHeight w:val="16"/>
              </w:trPr>
              <w:tc>
                <w:tcPr>
                  <w:tcW w:w="2045" w:type="dxa"/>
                </w:tcPr>
                <w:p w:rsidR="009858A5" w:rsidRPr="004E2126" w:rsidRDefault="009858A5" w:rsidP="009858A5">
                  <w:pPr>
                    <w:jc w:val="center"/>
                    <w:rPr>
                      <w:rFonts w:ascii="Times New Roman" w:hAnsi="Times New Roman" w:cs="Times New Roman"/>
                      <w:b/>
                    </w:rPr>
                  </w:pPr>
                  <w:r w:rsidRPr="004E2126">
                    <w:rPr>
                      <w:rFonts w:ascii="Times New Roman" w:hAnsi="Times New Roman" w:cs="Times New Roman"/>
                      <w:b/>
                    </w:rPr>
                    <w:t>Milestone/ Deliverable</w:t>
                  </w:r>
                </w:p>
              </w:tc>
              <w:tc>
                <w:tcPr>
                  <w:tcW w:w="1187" w:type="dxa"/>
                </w:tcPr>
                <w:p w:rsidR="009858A5" w:rsidRPr="004E2126" w:rsidRDefault="009858A5" w:rsidP="009858A5">
                  <w:pPr>
                    <w:jc w:val="center"/>
                    <w:rPr>
                      <w:rFonts w:ascii="Times New Roman" w:hAnsi="Times New Roman" w:cs="Times New Roman"/>
                      <w:b/>
                    </w:rPr>
                  </w:pPr>
                  <w:r w:rsidRPr="004E2126">
                    <w:rPr>
                      <w:rFonts w:ascii="Times New Roman" w:hAnsi="Times New Roman" w:cs="Times New Roman"/>
                      <w:b/>
                    </w:rPr>
                    <w:t>Payment Percentage</w:t>
                  </w:r>
                </w:p>
              </w:tc>
              <w:tc>
                <w:tcPr>
                  <w:tcW w:w="2880" w:type="dxa"/>
                </w:tcPr>
                <w:p w:rsidR="009858A5" w:rsidRPr="004E2126" w:rsidRDefault="009858A5" w:rsidP="009858A5">
                  <w:pPr>
                    <w:jc w:val="center"/>
                    <w:rPr>
                      <w:rFonts w:ascii="Times New Roman" w:hAnsi="Times New Roman" w:cs="Times New Roman"/>
                      <w:b/>
                    </w:rPr>
                  </w:pPr>
                  <w:r w:rsidRPr="004E2126">
                    <w:rPr>
                      <w:rFonts w:ascii="Times New Roman" w:hAnsi="Times New Roman" w:cs="Times New Roman"/>
                      <w:b/>
                    </w:rPr>
                    <w:t>Indicative Time period in weeks</w:t>
                  </w:r>
                </w:p>
              </w:tc>
              <w:tc>
                <w:tcPr>
                  <w:tcW w:w="1530" w:type="dxa"/>
                </w:tcPr>
                <w:p w:rsidR="009858A5" w:rsidRPr="004E2126" w:rsidRDefault="009858A5" w:rsidP="009858A5">
                  <w:pPr>
                    <w:jc w:val="center"/>
                    <w:rPr>
                      <w:rFonts w:ascii="Times New Roman" w:hAnsi="Times New Roman" w:cs="Times New Roman"/>
                      <w:b/>
                    </w:rPr>
                  </w:pPr>
                  <w:r w:rsidRPr="004E2126">
                    <w:rPr>
                      <w:rFonts w:ascii="Times New Roman" w:hAnsi="Times New Roman" w:cs="Times New Roman"/>
                      <w:b/>
                    </w:rPr>
                    <w:t>STMPL payment schedule</w:t>
                  </w:r>
                </w:p>
              </w:tc>
            </w:tr>
            <w:tr w:rsidR="009858A5" w:rsidRPr="004E2126" w:rsidTr="00007F73">
              <w:trPr>
                <w:trHeight w:val="16"/>
              </w:trPr>
              <w:tc>
                <w:tcPr>
                  <w:tcW w:w="2045"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Inception Meeting</w:t>
                  </w:r>
                </w:p>
              </w:tc>
              <w:tc>
                <w:tcPr>
                  <w:tcW w:w="1187"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w:t>
                  </w:r>
                </w:p>
              </w:tc>
              <w:tc>
                <w:tcPr>
                  <w:tcW w:w="2880"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Within 1(one) week of signing of the TA Agreement</w:t>
                  </w:r>
                </w:p>
              </w:tc>
              <w:tc>
                <w:tcPr>
                  <w:tcW w:w="1530"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15% + service tax on signing of Agreement</w:t>
                  </w:r>
                </w:p>
              </w:tc>
            </w:tr>
            <w:tr w:rsidR="009858A5" w:rsidRPr="004E2126" w:rsidTr="00007F73">
              <w:trPr>
                <w:trHeight w:val="16"/>
              </w:trPr>
              <w:tc>
                <w:tcPr>
                  <w:tcW w:w="2045"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Inception Report</w:t>
                  </w:r>
                </w:p>
              </w:tc>
              <w:tc>
                <w:tcPr>
                  <w:tcW w:w="1187"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5%</w:t>
                  </w:r>
                </w:p>
              </w:tc>
              <w:tc>
                <w:tcPr>
                  <w:tcW w:w="2880"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2 weeks from inception meeting</w:t>
                  </w:r>
                </w:p>
              </w:tc>
              <w:tc>
                <w:tcPr>
                  <w:tcW w:w="1530"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Ok + Service Tax</w:t>
                  </w:r>
                </w:p>
              </w:tc>
            </w:tr>
            <w:tr w:rsidR="009858A5" w:rsidRPr="004E2126" w:rsidTr="00007F73">
              <w:trPr>
                <w:trHeight w:val="16"/>
              </w:trPr>
              <w:tc>
                <w:tcPr>
                  <w:tcW w:w="2045"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Project Execution Report</w:t>
                  </w:r>
                </w:p>
              </w:tc>
              <w:tc>
                <w:tcPr>
                  <w:tcW w:w="1187"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5%</w:t>
                  </w:r>
                </w:p>
              </w:tc>
              <w:tc>
                <w:tcPr>
                  <w:tcW w:w="2880"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4 weeks from approval of Inception Report</w:t>
                  </w:r>
                </w:p>
              </w:tc>
              <w:tc>
                <w:tcPr>
                  <w:tcW w:w="1530"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Ok + Service Tax</w:t>
                  </w:r>
                </w:p>
              </w:tc>
            </w:tr>
            <w:tr w:rsidR="009858A5" w:rsidRPr="004E2126" w:rsidTr="00007F73">
              <w:trPr>
                <w:trHeight w:val="16"/>
              </w:trPr>
              <w:tc>
                <w:tcPr>
                  <w:tcW w:w="2045"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Draft Bidding Documents including agreement</w:t>
                  </w:r>
                </w:p>
              </w:tc>
              <w:tc>
                <w:tcPr>
                  <w:tcW w:w="1187"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10%</w:t>
                  </w:r>
                </w:p>
              </w:tc>
              <w:tc>
                <w:tcPr>
                  <w:tcW w:w="2880"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4 weeks from approval of Project Execution Report</w:t>
                  </w:r>
                </w:p>
              </w:tc>
              <w:tc>
                <w:tcPr>
                  <w:tcW w:w="1530"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Ok + Service Tax</w:t>
                  </w:r>
                </w:p>
              </w:tc>
            </w:tr>
            <w:tr w:rsidR="009858A5" w:rsidRPr="004E2126" w:rsidTr="00007F73">
              <w:trPr>
                <w:trHeight w:val="16"/>
              </w:trPr>
              <w:tc>
                <w:tcPr>
                  <w:tcW w:w="2045"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Issuance of advertisement for tendering</w:t>
                  </w:r>
                </w:p>
              </w:tc>
              <w:tc>
                <w:tcPr>
                  <w:tcW w:w="1187"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w:t>
                  </w:r>
                </w:p>
              </w:tc>
              <w:tc>
                <w:tcPr>
                  <w:tcW w:w="2880"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1 week from approval of bidding documents</w:t>
                  </w:r>
                </w:p>
              </w:tc>
              <w:tc>
                <w:tcPr>
                  <w:tcW w:w="1530"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w:t>
                  </w:r>
                </w:p>
              </w:tc>
            </w:tr>
            <w:tr w:rsidR="009858A5" w:rsidRPr="004E2126" w:rsidTr="00007F73">
              <w:trPr>
                <w:trHeight w:val="16"/>
              </w:trPr>
              <w:tc>
                <w:tcPr>
                  <w:tcW w:w="2045"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Pre-Bid Conference</w:t>
                  </w:r>
                </w:p>
              </w:tc>
              <w:tc>
                <w:tcPr>
                  <w:tcW w:w="1187"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w:t>
                  </w:r>
                </w:p>
              </w:tc>
              <w:tc>
                <w:tcPr>
                  <w:tcW w:w="2880"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2 weeks of issue of advertisement</w:t>
                  </w:r>
                </w:p>
              </w:tc>
              <w:tc>
                <w:tcPr>
                  <w:tcW w:w="1530"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w:t>
                  </w:r>
                </w:p>
              </w:tc>
            </w:tr>
            <w:tr w:rsidR="009858A5" w:rsidRPr="004E2126" w:rsidTr="00007F73">
              <w:trPr>
                <w:trHeight w:val="16"/>
              </w:trPr>
              <w:tc>
                <w:tcPr>
                  <w:tcW w:w="2045"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Reply to clarifications</w:t>
                  </w:r>
                </w:p>
              </w:tc>
              <w:tc>
                <w:tcPr>
                  <w:tcW w:w="1187"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w:t>
                  </w:r>
                </w:p>
              </w:tc>
              <w:tc>
                <w:tcPr>
                  <w:tcW w:w="2880"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Within 1 week after Pre-Bid</w:t>
                  </w:r>
                </w:p>
              </w:tc>
              <w:tc>
                <w:tcPr>
                  <w:tcW w:w="1530"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w:t>
                  </w:r>
                </w:p>
              </w:tc>
            </w:tr>
            <w:tr w:rsidR="009858A5" w:rsidRPr="004E2126" w:rsidTr="00007F73">
              <w:trPr>
                <w:trHeight w:val="16"/>
              </w:trPr>
              <w:tc>
                <w:tcPr>
                  <w:tcW w:w="2045"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Acceptance/ Receipt of bids</w:t>
                  </w:r>
                </w:p>
              </w:tc>
              <w:tc>
                <w:tcPr>
                  <w:tcW w:w="1187"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w:t>
                  </w:r>
                </w:p>
              </w:tc>
              <w:tc>
                <w:tcPr>
                  <w:tcW w:w="2880"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2 weeks after reply of clarifications</w:t>
                  </w:r>
                </w:p>
              </w:tc>
              <w:tc>
                <w:tcPr>
                  <w:tcW w:w="1530"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w:t>
                  </w:r>
                </w:p>
              </w:tc>
            </w:tr>
            <w:tr w:rsidR="009858A5" w:rsidRPr="004E2126" w:rsidTr="00007F73">
              <w:trPr>
                <w:trHeight w:val="16"/>
              </w:trPr>
              <w:tc>
                <w:tcPr>
                  <w:tcW w:w="2045"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 xml:space="preserve">Opening of </w:t>
                  </w:r>
                  <w:r w:rsidRPr="004E2126">
                    <w:rPr>
                      <w:rFonts w:ascii="Times New Roman" w:hAnsi="Times New Roman" w:cs="Times New Roman"/>
                      <w:b/>
                    </w:rPr>
                    <w:lastRenderedPageBreak/>
                    <w:t>Technical Bids</w:t>
                  </w:r>
                </w:p>
              </w:tc>
              <w:tc>
                <w:tcPr>
                  <w:tcW w:w="1187"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lastRenderedPageBreak/>
                    <w:t>----</w:t>
                  </w:r>
                </w:p>
              </w:tc>
              <w:tc>
                <w:tcPr>
                  <w:tcW w:w="2880"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 xml:space="preserve">Within 2 days of receipt of </w:t>
                  </w:r>
                  <w:r w:rsidRPr="004E2126">
                    <w:rPr>
                      <w:rFonts w:ascii="Times New Roman" w:hAnsi="Times New Roman" w:cs="Times New Roman"/>
                    </w:rPr>
                    <w:lastRenderedPageBreak/>
                    <w:t>bids</w:t>
                  </w:r>
                </w:p>
              </w:tc>
              <w:tc>
                <w:tcPr>
                  <w:tcW w:w="1530" w:type="dxa"/>
                </w:tcPr>
                <w:p w:rsidR="009858A5" w:rsidRPr="004E2126" w:rsidRDefault="009858A5" w:rsidP="009858A5">
                  <w:pPr>
                    <w:jc w:val="both"/>
                    <w:rPr>
                      <w:rFonts w:ascii="Times New Roman" w:hAnsi="Times New Roman" w:cs="Times New Roman"/>
                      <w:b/>
                    </w:rPr>
                  </w:pPr>
                </w:p>
              </w:tc>
            </w:tr>
            <w:tr w:rsidR="009858A5" w:rsidRPr="004E2126" w:rsidTr="00007F73">
              <w:trPr>
                <w:trHeight w:val="16"/>
              </w:trPr>
              <w:tc>
                <w:tcPr>
                  <w:tcW w:w="2045"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lastRenderedPageBreak/>
                    <w:t>Submission of Evaluation Report</w:t>
                  </w:r>
                </w:p>
              </w:tc>
              <w:tc>
                <w:tcPr>
                  <w:tcW w:w="1187"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w:t>
                  </w:r>
                </w:p>
              </w:tc>
              <w:tc>
                <w:tcPr>
                  <w:tcW w:w="2880"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Within 1 week from opening of technical bids</w:t>
                  </w:r>
                </w:p>
              </w:tc>
              <w:tc>
                <w:tcPr>
                  <w:tcW w:w="1530" w:type="dxa"/>
                </w:tcPr>
                <w:p w:rsidR="009858A5" w:rsidRPr="004E2126" w:rsidRDefault="009858A5" w:rsidP="009858A5">
                  <w:pPr>
                    <w:jc w:val="both"/>
                    <w:rPr>
                      <w:rFonts w:ascii="Times New Roman" w:hAnsi="Times New Roman" w:cs="Times New Roman"/>
                      <w:b/>
                    </w:rPr>
                  </w:pPr>
                </w:p>
              </w:tc>
            </w:tr>
            <w:tr w:rsidR="009858A5" w:rsidRPr="004E2126" w:rsidTr="00007F73">
              <w:trPr>
                <w:trHeight w:val="16"/>
              </w:trPr>
              <w:tc>
                <w:tcPr>
                  <w:tcW w:w="2045"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Opening of Financial Bids &amp; evaluation</w:t>
                  </w:r>
                </w:p>
              </w:tc>
              <w:tc>
                <w:tcPr>
                  <w:tcW w:w="1187"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10%</w:t>
                  </w:r>
                </w:p>
              </w:tc>
              <w:tc>
                <w:tcPr>
                  <w:tcW w:w="2880"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Within 1 week of opening of Technical Bids</w:t>
                  </w:r>
                </w:p>
              </w:tc>
              <w:tc>
                <w:tcPr>
                  <w:tcW w:w="1530"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Ok + Service Tax</w:t>
                  </w:r>
                </w:p>
              </w:tc>
            </w:tr>
            <w:tr w:rsidR="009858A5" w:rsidRPr="004E2126" w:rsidTr="00007F73">
              <w:trPr>
                <w:trHeight w:val="16"/>
              </w:trPr>
              <w:tc>
                <w:tcPr>
                  <w:tcW w:w="2045"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Signing of Concession/ Contract Agreement</w:t>
                  </w:r>
                </w:p>
              </w:tc>
              <w:tc>
                <w:tcPr>
                  <w:tcW w:w="1187"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10%</w:t>
                  </w:r>
                </w:p>
              </w:tc>
              <w:tc>
                <w:tcPr>
                  <w:tcW w:w="2880"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3 weeks from submission of evaluation report</w:t>
                  </w:r>
                </w:p>
              </w:tc>
              <w:tc>
                <w:tcPr>
                  <w:tcW w:w="1530"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Ok + Service Tax</w:t>
                  </w:r>
                </w:p>
              </w:tc>
            </w:tr>
            <w:tr w:rsidR="009858A5" w:rsidRPr="004E2126" w:rsidTr="00007F73">
              <w:trPr>
                <w:trHeight w:val="16"/>
              </w:trPr>
              <w:tc>
                <w:tcPr>
                  <w:tcW w:w="2045"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Project Monitoring/ Supervision</w:t>
                  </w:r>
                </w:p>
              </w:tc>
              <w:tc>
                <w:tcPr>
                  <w:tcW w:w="1187"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w:t>
                  </w:r>
                </w:p>
              </w:tc>
              <w:tc>
                <w:tcPr>
                  <w:tcW w:w="2880" w:type="dxa"/>
                </w:tcPr>
                <w:p w:rsidR="009858A5" w:rsidRPr="004E2126" w:rsidRDefault="009858A5" w:rsidP="009858A5">
                  <w:pPr>
                    <w:jc w:val="both"/>
                    <w:rPr>
                      <w:rFonts w:ascii="Times New Roman" w:hAnsi="Times New Roman" w:cs="Times New Roman"/>
                    </w:rPr>
                  </w:pPr>
                </w:p>
              </w:tc>
              <w:tc>
                <w:tcPr>
                  <w:tcW w:w="1530" w:type="dxa"/>
                </w:tcPr>
                <w:p w:rsidR="009858A5" w:rsidRPr="004E2126" w:rsidRDefault="009858A5" w:rsidP="009858A5">
                  <w:pPr>
                    <w:jc w:val="both"/>
                    <w:rPr>
                      <w:rFonts w:ascii="Times New Roman" w:hAnsi="Times New Roman" w:cs="Times New Roman"/>
                      <w:b/>
                    </w:rPr>
                  </w:pPr>
                </w:p>
              </w:tc>
            </w:tr>
            <w:tr w:rsidR="009858A5" w:rsidRPr="004E2126" w:rsidTr="00007F73">
              <w:trPr>
                <w:trHeight w:val="16"/>
              </w:trPr>
              <w:tc>
                <w:tcPr>
                  <w:tcW w:w="2045"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 xml:space="preserve">Dismantling of complete plant/ machinery &amp; structures at </w:t>
                  </w:r>
                  <w:proofErr w:type="spellStart"/>
                  <w:r w:rsidRPr="004E2126">
                    <w:rPr>
                      <w:rFonts w:ascii="Times New Roman" w:hAnsi="Times New Roman" w:cs="Times New Roman"/>
                      <w:b/>
                    </w:rPr>
                    <w:t>Faridkot</w:t>
                  </w:r>
                  <w:proofErr w:type="spellEnd"/>
                </w:p>
              </w:tc>
              <w:tc>
                <w:tcPr>
                  <w:tcW w:w="1187"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10%</w:t>
                  </w:r>
                </w:p>
              </w:tc>
              <w:tc>
                <w:tcPr>
                  <w:tcW w:w="2880"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As per Agreement to be signed with the executing agency</w:t>
                  </w:r>
                </w:p>
              </w:tc>
              <w:tc>
                <w:tcPr>
                  <w:tcW w:w="1530"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Ok + Service Tax</w:t>
                  </w:r>
                </w:p>
              </w:tc>
            </w:tr>
            <w:tr w:rsidR="009858A5" w:rsidRPr="004E2126" w:rsidTr="00007F73">
              <w:trPr>
                <w:trHeight w:val="16"/>
              </w:trPr>
              <w:tc>
                <w:tcPr>
                  <w:tcW w:w="2045"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 xml:space="preserve">Transportation of plant/ machinery &amp; structure to </w:t>
                  </w:r>
                  <w:proofErr w:type="spellStart"/>
                  <w:r w:rsidRPr="004E2126">
                    <w:rPr>
                      <w:rFonts w:ascii="Times New Roman" w:hAnsi="Times New Roman" w:cs="Times New Roman"/>
                      <w:b/>
                    </w:rPr>
                    <w:t>Bhogpur</w:t>
                  </w:r>
                  <w:proofErr w:type="spellEnd"/>
                </w:p>
              </w:tc>
              <w:tc>
                <w:tcPr>
                  <w:tcW w:w="1187"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10%</w:t>
                  </w:r>
                </w:p>
              </w:tc>
              <w:tc>
                <w:tcPr>
                  <w:tcW w:w="2880"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-do-</w:t>
                  </w:r>
                </w:p>
              </w:tc>
              <w:tc>
                <w:tcPr>
                  <w:tcW w:w="1530"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Ok + Service Tax</w:t>
                  </w:r>
                </w:p>
              </w:tc>
            </w:tr>
            <w:tr w:rsidR="009858A5" w:rsidRPr="004E2126" w:rsidTr="00007F73">
              <w:trPr>
                <w:trHeight w:val="16"/>
              </w:trPr>
              <w:tc>
                <w:tcPr>
                  <w:tcW w:w="2045"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 xml:space="preserve">Erection of Plant &amp; Machinery at </w:t>
                  </w:r>
                  <w:proofErr w:type="spellStart"/>
                  <w:r w:rsidRPr="004E2126">
                    <w:rPr>
                      <w:rFonts w:ascii="Times New Roman" w:hAnsi="Times New Roman" w:cs="Times New Roman"/>
                      <w:b/>
                    </w:rPr>
                    <w:t>Bhogpur</w:t>
                  </w:r>
                  <w:proofErr w:type="spellEnd"/>
                </w:p>
              </w:tc>
              <w:tc>
                <w:tcPr>
                  <w:tcW w:w="1187"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10%</w:t>
                  </w:r>
                </w:p>
              </w:tc>
              <w:tc>
                <w:tcPr>
                  <w:tcW w:w="2880"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-do-</w:t>
                  </w:r>
                </w:p>
              </w:tc>
              <w:tc>
                <w:tcPr>
                  <w:tcW w:w="1530"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5% + service tax to be paid after 50% of erection and 5% at the end of completion of erection</w:t>
                  </w:r>
                </w:p>
              </w:tc>
            </w:tr>
            <w:tr w:rsidR="009858A5" w:rsidRPr="004E2126" w:rsidTr="00007F73">
              <w:trPr>
                <w:trHeight w:val="16"/>
              </w:trPr>
              <w:tc>
                <w:tcPr>
                  <w:tcW w:w="2045"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 xml:space="preserve">Successful Commissioning of complete Plant &amp; Machinery at </w:t>
                  </w:r>
                  <w:proofErr w:type="spellStart"/>
                  <w:r w:rsidRPr="004E2126">
                    <w:rPr>
                      <w:rFonts w:ascii="Times New Roman" w:hAnsi="Times New Roman" w:cs="Times New Roman"/>
                      <w:b/>
                    </w:rPr>
                    <w:t>Bhogpur</w:t>
                  </w:r>
                  <w:proofErr w:type="spellEnd"/>
                </w:p>
              </w:tc>
              <w:tc>
                <w:tcPr>
                  <w:tcW w:w="1187"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10%</w:t>
                  </w:r>
                </w:p>
              </w:tc>
              <w:tc>
                <w:tcPr>
                  <w:tcW w:w="2880"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-do-</w:t>
                  </w:r>
                </w:p>
              </w:tc>
              <w:tc>
                <w:tcPr>
                  <w:tcW w:w="1530"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Ok + Service Tax</w:t>
                  </w:r>
                </w:p>
              </w:tc>
            </w:tr>
            <w:tr w:rsidR="009858A5" w:rsidRPr="004E2126" w:rsidTr="00007F73">
              <w:trPr>
                <w:trHeight w:val="16"/>
              </w:trPr>
              <w:tc>
                <w:tcPr>
                  <w:tcW w:w="2045"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 xml:space="preserve">After completion of Supervision of </w:t>
                  </w:r>
                  <w:r w:rsidRPr="004E2126">
                    <w:rPr>
                      <w:rFonts w:ascii="Times New Roman" w:hAnsi="Times New Roman" w:cs="Times New Roman"/>
                      <w:b/>
                    </w:rPr>
                    <w:lastRenderedPageBreak/>
                    <w:t xml:space="preserve">Smooth Operation &amp; Maintenance of complete Plant &amp; Machinery at </w:t>
                  </w:r>
                  <w:proofErr w:type="spellStart"/>
                  <w:r w:rsidRPr="004E2126">
                    <w:rPr>
                      <w:rFonts w:ascii="Times New Roman" w:hAnsi="Times New Roman" w:cs="Times New Roman"/>
                      <w:b/>
                    </w:rPr>
                    <w:t>Bhogpur</w:t>
                  </w:r>
                  <w:proofErr w:type="spellEnd"/>
                  <w:r w:rsidRPr="004E2126">
                    <w:rPr>
                      <w:rFonts w:ascii="Times New Roman" w:hAnsi="Times New Roman" w:cs="Times New Roman"/>
                      <w:b/>
                    </w:rPr>
                    <w:t xml:space="preserve"> for one year or one crushing season, whichever is later after the successful commissioning by Executing Agency</w:t>
                  </w:r>
                </w:p>
              </w:tc>
              <w:tc>
                <w:tcPr>
                  <w:tcW w:w="1187"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lastRenderedPageBreak/>
                    <w:t>20%</w:t>
                  </w:r>
                </w:p>
              </w:tc>
              <w:tc>
                <w:tcPr>
                  <w:tcW w:w="2880" w:type="dxa"/>
                </w:tcPr>
                <w:p w:rsidR="009858A5" w:rsidRPr="004E2126" w:rsidRDefault="009858A5" w:rsidP="009858A5">
                  <w:pPr>
                    <w:jc w:val="both"/>
                    <w:rPr>
                      <w:rFonts w:ascii="Times New Roman" w:hAnsi="Times New Roman" w:cs="Times New Roman"/>
                    </w:rPr>
                  </w:pPr>
                  <w:r w:rsidRPr="004E2126">
                    <w:rPr>
                      <w:rFonts w:ascii="Times New Roman" w:hAnsi="Times New Roman" w:cs="Times New Roman"/>
                    </w:rPr>
                    <w:t>-do-</w:t>
                  </w:r>
                </w:p>
              </w:tc>
              <w:tc>
                <w:tcPr>
                  <w:tcW w:w="1530" w:type="dxa"/>
                </w:tcPr>
                <w:p w:rsidR="009858A5" w:rsidRPr="004E2126" w:rsidRDefault="009858A5" w:rsidP="009858A5">
                  <w:pPr>
                    <w:jc w:val="both"/>
                    <w:rPr>
                      <w:rFonts w:ascii="Times New Roman" w:hAnsi="Times New Roman" w:cs="Times New Roman"/>
                      <w:b/>
                    </w:rPr>
                  </w:pPr>
                  <w:r w:rsidRPr="004E2126">
                    <w:rPr>
                      <w:rFonts w:ascii="Times New Roman" w:hAnsi="Times New Roman" w:cs="Times New Roman"/>
                      <w:b/>
                    </w:rPr>
                    <w:t xml:space="preserve">10% + Service tax to </w:t>
                  </w:r>
                  <w:r w:rsidRPr="004E2126">
                    <w:rPr>
                      <w:rFonts w:ascii="Times New Roman" w:hAnsi="Times New Roman" w:cs="Times New Roman"/>
                      <w:b/>
                    </w:rPr>
                    <w:lastRenderedPageBreak/>
                    <w:t>be released after smooth operation of project for one season or one year whichever is earlier</w:t>
                  </w:r>
                </w:p>
              </w:tc>
            </w:tr>
          </w:tbl>
          <w:p w:rsidR="009858A5" w:rsidRPr="004E2126" w:rsidRDefault="009858A5" w:rsidP="009858A5">
            <w:pPr>
              <w:ind w:left="720" w:hanging="720"/>
              <w:jc w:val="both"/>
              <w:rPr>
                <w:rFonts w:ascii="Times New Roman" w:hAnsi="Times New Roman" w:cs="Times New Roman"/>
              </w:rPr>
            </w:pPr>
          </w:p>
        </w:tc>
        <w:tc>
          <w:tcPr>
            <w:tcW w:w="2141" w:type="dxa"/>
          </w:tcPr>
          <w:p w:rsidR="009858A5" w:rsidRPr="008B10AD" w:rsidRDefault="00910E09" w:rsidP="00E55ECB">
            <w:pPr>
              <w:jc w:val="both"/>
              <w:rPr>
                <w:rFonts w:ascii="Times New Roman" w:hAnsi="Times New Roman" w:cs="Times New Roman"/>
                <w:highlight w:val="yellow"/>
              </w:rPr>
            </w:pPr>
            <w:r w:rsidRPr="008B10AD">
              <w:rPr>
                <w:rFonts w:ascii="Times New Roman" w:hAnsi="Times New Roman" w:cs="Times New Roman"/>
              </w:rPr>
              <w:lastRenderedPageBreak/>
              <w:t xml:space="preserve">The revised </w:t>
            </w:r>
            <w:r w:rsidR="004E2126" w:rsidRPr="008B10AD">
              <w:rPr>
                <w:rFonts w:ascii="Times New Roman" w:hAnsi="Times New Roman" w:cs="Times New Roman"/>
              </w:rPr>
              <w:t>Deliverable and Payment S</w:t>
            </w:r>
            <w:r w:rsidRPr="008B10AD">
              <w:rPr>
                <w:rFonts w:ascii="Times New Roman" w:hAnsi="Times New Roman" w:cs="Times New Roman"/>
              </w:rPr>
              <w:t>chedule be referred as</w:t>
            </w:r>
            <w:r w:rsidRPr="008B10AD">
              <w:rPr>
                <w:rFonts w:ascii="Times New Roman" w:hAnsi="Times New Roman" w:cs="Times New Roman"/>
                <w:highlight w:val="yellow"/>
              </w:rPr>
              <w:t xml:space="preserve"> </w:t>
            </w:r>
            <w:r w:rsidR="004E2126" w:rsidRPr="008B10AD">
              <w:rPr>
                <w:rFonts w:ascii="Times New Roman" w:hAnsi="Times New Roman" w:cs="Times New Roman"/>
                <w:highlight w:val="yellow"/>
              </w:rPr>
              <w:t xml:space="preserve"> </w:t>
            </w:r>
            <w:r w:rsidR="008A3183" w:rsidRPr="008B10AD">
              <w:rPr>
                <w:rFonts w:ascii="Times New Roman" w:hAnsi="Times New Roman" w:cs="Times New Roman"/>
                <w:highlight w:val="yellow"/>
              </w:rPr>
              <w:t xml:space="preserve"> </w:t>
            </w:r>
            <w:r w:rsidR="008A3183" w:rsidRPr="008B10AD">
              <w:rPr>
                <w:rFonts w:ascii="Times New Roman" w:hAnsi="Times New Roman" w:cs="Times New Roman"/>
              </w:rPr>
              <w:t xml:space="preserve">amended in clause 3.2 of </w:t>
            </w:r>
            <w:proofErr w:type="spellStart"/>
            <w:r w:rsidR="008A3183" w:rsidRPr="008B10AD">
              <w:rPr>
                <w:rFonts w:ascii="Times New Roman" w:hAnsi="Times New Roman" w:cs="Times New Roman"/>
              </w:rPr>
              <w:t>ToR</w:t>
            </w:r>
            <w:proofErr w:type="spellEnd"/>
            <w:r w:rsidR="008A3183" w:rsidRPr="008B10AD">
              <w:rPr>
                <w:rFonts w:ascii="Times New Roman" w:hAnsi="Times New Roman" w:cs="Times New Roman"/>
              </w:rPr>
              <w:t xml:space="preserve"> </w:t>
            </w:r>
            <w:r w:rsidR="00D6672E" w:rsidRPr="008B10AD">
              <w:rPr>
                <w:rFonts w:ascii="Times New Roman" w:hAnsi="Times New Roman" w:cs="Times New Roman"/>
              </w:rPr>
              <w:t xml:space="preserve"> enclosed at Annex-</w:t>
            </w:r>
            <w:r w:rsidR="00E55ECB" w:rsidRPr="008B10AD">
              <w:rPr>
                <w:rFonts w:ascii="Times New Roman" w:hAnsi="Times New Roman" w:cs="Times New Roman"/>
              </w:rPr>
              <w:t>D</w:t>
            </w:r>
          </w:p>
        </w:tc>
      </w:tr>
      <w:tr w:rsidR="009858A5" w:rsidRPr="004E2126" w:rsidTr="00E7394C">
        <w:trPr>
          <w:trHeight w:val="16"/>
        </w:trPr>
        <w:tc>
          <w:tcPr>
            <w:tcW w:w="792" w:type="dxa"/>
          </w:tcPr>
          <w:p w:rsidR="009858A5" w:rsidRPr="004E2126" w:rsidRDefault="00CF6E63" w:rsidP="00CF6E63">
            <w:pPr>
              <w:jc w:val="both"/>
              <w:rPr>
                <w:rFonts w:ascii="Times New Roman" w:hAnsi="Times New Roman" w:cs="Times New Roman"/>
              </w:rPr>
            </w:pPr>
            <w:r w:rsidRPr="004E2126">
              <w:rPr>
                <w:rFonts w:ascii="Times New Roman" w:hAnsi="Times New Roman" w:cs="Times New Roman"/>
              </w:rPr>
              <w:lastRenderedPageBreak/>
              <w:t>39.</w:t>
            </w:r>
          </w:p>
        </w:tc>
        <w:tc>
          <w:tcPr>
            <w:tcW w:w="602" w:type="dxa"/>
          </w:tcPr>
          <w:p w:rsidR="009858A5" w:rsidRPr="004E2126" w:rsidRDefault="009858A5" w:rsidP="00FB10C6">
            <w:pPr>
              <w:jc w:val="both"/>
              <w:rPr>
                <w:rFonts w:ascii="Times New Roman" w:hAnsi="Times New Roman" w:cs="Times New Roman"/>
              </w:rPr>
            </w:pPr>
            <w:r w:rsidRPr="004E2126">
              <w:rPr>
                <w:rFonts w:ascii="Times New Roman" w:hAnsi="Times New Roman" w:cs="Times New Roman"/>
              </w:rPr>
              <w:t>53</w:t>
            </w:r>
          </w:p>
        </w:tc>
        <w:tc>
          <w:tcPr>
            <w:tcW w:w="948" w:type="dxa"/>
          </w:tcPr>
          <w:p w:rsidR="009858A5" w:rsidRPr="004E2126" w:rsidRDefault="009858A5" w:rsidP="00AD5FCA">
            <w:pPr>
              <w:jc w:val="both"/>
              <w:rPr>
                <w:rFonts w:ascii="Times New Roman" w:hAnsi="Times New Roman" w:cs="Times New Roman"/>
              </w:rPr>
            </w:pPr>
            <w:r w:rsidRPr="004E2126">
              <w:rPr>
                <w:rFonts w:ascii="Times New Roman" w:hAnsi="Times New Roman" w:cs="Times New Roman"/>
              </w:rPr>
              <w:t>4.1</w:t>
            </w:r>
          </w:p>
        </w:tc>
        <w:tc>
          <w:tcPr>
            <w:tcW w:w="3875" w:type="dxa"/>
          </w:tcPr>
          <w:p w:rsidR="009858A5" w:rsidRPr="004E2126" w:rsidRDefault="009858A5" w:rsidP="003D1EBB">
            <w:pPr>
              <w:jc w:val="both"/>
              <w:rPr>
                <w:rFonts w:ascii="Times New Roman" w:hAnsi="Times New Roman" w:cs="Times New Roman"/>
              </w:rPr>
            </w:pPr>
            <w:r w:rsidRPr="004E2126">
              <w:rPr>
                <w:rFonts w:ascii="Times New Roman" w:hAnsi="Times New Roman" w:cs="Times New Roman"/>
              </w:rPr>
              <w:t xml:space="preserve">All the Deliverables shall be compiled, classified and submitted by the TA to the Authority in hand &amp; soft form, to the extent possible. The documents comprising the Deliverables shall remain the property of the Authority and shall not be used by the TA for any purpose other than that intended under these Terms of Reference without the permission of the Authority. The Transaction Advisory shall stand completed on acceptance by the Authority of all the Deliverables of the TA. Unless completed earlier, the Services shall be deemed completed and finally accepted by the Authority and the final Deliverable shall be deemed approved by the Authority as satisfactory upon expiry of 60 (sixty) days after receipt of the final Deliverable unless the Authority, within such 60 (sixty) day period, gives written notice to the TA specifying in detail, the deficiencies in the Services. The TA shall thereupon promptly make any necessary corrections </w:t>
            </w:r>
            <w:r w:rsidRPr="004E2126">
              <w:rPr>
                <w:rFonts w:ascii="Times New Roman" w:hAnsi="Times New Roman" w:cs="Times New Roman"/>
              </w:rPr>
              <w:lastRenderedPageBreak/>
              <w:t>and/ or additions, and upon completion of such corrections or additions, the foregoing process shall be repeated. The Transaction Advisory shall in any case be deemed to be completed upon expiry of 50 months from the Effective Date, unless extended by mutual consent of the Authority and the TA.</w:t>
            </w:r>
          </w:p>
        </w:tc>
        <w:tc>
          <w:tcPr>
            <w:tcW w:w="4061" w:type="dxa"/>
          </w:tcPr>
          <w:p w:rsidR="009858A5" w:rsidRPr="004E2126" w:rsidRDefault="009858A5" w:rsidP="009660AA">
            <w:pPr>
              <w:jc w:val="both"/>
              <w:rPr>
                <w:rFonts w:ascii="Times New Roman" w:hAnsi="Times New Roman" w:cs="Times New Roman"/>
                <w:noProof/>
              </w:rPr>
            </w:pPr>
          </w:p>
          <w:p w:rsidR="009858A5" w:rsidRPr="004E2126" w:rsidRDefault="009858A5" w:rsidP="009660AA">
            <w:pPr>
              <w:jc w:val="both"/>
              <w:rPr>
                <w:rFonts w:ascii="Times New Roman" w:hAnsi="Times New Roman" w:cs="Times New Roman"/>
                <w:noProof/>
              </w:rPr>
            </w:pPr>
          </w:p>
          <w:p w:rsidR="009858A5" w:rsidRPr="004E2126" w:rsidRDefault="009858A5" w:rsidP="009660AA">
            <w:pPr>
              <w:jc w:val="both"/>
              <w:rPr>
                <w:rFonts w:ascii="Times New Roman" w:hAnsi="Times New Roman" w:cs="Times New Roman"/>
                <w:noProof/>
              </w:rPr>
            </w:pPr>
          </w:p>
          <w:p w:rsidR="009858A5" w:rsidRPr="004E2126" w:rsidRDefault="009858A5" w:rsidP="009660AA">
            <w:pPr>
              <w:jc w:val="both"/>
              <w:rPr>
                <w:rFonts w:ascii="Times New Roman" w:hAnsi="Times New Roman" w:cs="Times New Roman"/>
                <w:noProof/>
              </w:rPr>
            </w:pPr>
          </w:p>
          <w:p w:rsidR="009858A5" w:rsidRPr="004E2126" w:rsidRDefault="009858A5" w:rsidP="009660AA">
            <w:pPr>
              <w:jc w:val="both"/>
              <w:rPr>
                <w:rFonts w:ascii="Times New Roman" w:hAnsi="Times New Roman" w:cs="Times New Roman"/>
                <w:noProof/>
              </w:rPr>
            </w:pPr>
          </w:p>
          <w:p w:rsidR="009858A5" w:rsidRPr="004E2126" w:rsidRDefault="009858A5" w:rsidP="009660AA">
            <w:pPr>
              <w:jc w:val="both"/>
              <w:rPr>
                <w:rFonts w:ascii="Times New Roman" w:hAnsi="Times New Roman" w:cs="Times New Roman"/>
                <w:noProof/>
              </w:rPr>
            </w:pPr>
          </w:p>
          <w:p w:rsidR="009858A5" w:rsidRPr="004E2126" w:rsidRDefault="009858A5" w:rsidP="009660AA">
            <w:pPr>
              <w:jc w:val="both"/>
              <w:rPr>
                <w:rFonts w:ascii="Times New Roman" w:hAnsi="Times New Roman" w:cs="Times New Roman"/>
                <w:noProof/>
              </w:rPr>
            </w:pPr>
          </w:p>
          <w:p w:rsidR="009858A5" w:rsidRPr="004E2126" w:rsidRDefault="009858A5" w:rsidP="009660AA">
            <w:pPr>
              <w:jc w:val="both"/>
              <w:rPr>
                <w:rFonts w:ascii="Times New Roman" w:hAnsi="Times New Roman" w:cs="Times New Roman"/>
                <w:noProof/>
              </w:rPr>
            </w:pPr>
          </w:p>
          <w:p w:rsidR="009858A5" w:rsidRPr="004E2126" w:rsidRDefault="009858A5" w:rsidP="009660AA">
            <w:pPr>
              <w:jc w:val="both"/>
              <w:rPr>
                <w:rFonts w:ascii="Times New Roman" w:hAnsi="Times New Roman" w:cs="Times New Roman"/>
                <w:noProof/>
              </w:rPr>
            </w:pPr>
          </w:p>
          <w:p w:rsidR="009858A5" w:rsidRPr="004E2126" w:rsidRDefault="009858A5" w:rsidP="009660AA">
            <w:pPr>
              <w:jc w:val="both"/>
              <w:rPr>
                <w:rFonts w:ascii="Times New Roman" w:hAnsi="Times New Roman" w:cs="Times New Roman"/>
                <w:noProof/>
              </w:rPr>
            </w:pPr>
          </w:p>
          <w:p w:rsidR="009858A5" w:rsidRPr="004E2126" w:rsidRDefault="009858A5" w:rsidP="009660AA">
            <w:pPr>
              <w:jc w:val="both"/>
              <w:rPr>
                <w:rFonts w:ascii="Times New Roman" w:hAnsi="Times New Roman" w:cs="Times New Roman"/>
                <w:noProof/>
              </w:rPr>
            </w:pPr>
          </w:p>
          <w:p w:rsidR="009858A5" w:rsidRPr="004E2126" w:rsidRDefault="009858A5" w:rsidP="009660AA">
            <w:pPr>
              <w:jc w:val="both"/>
              <w:rPr>
                <w:rFonts w:ascii="Times New Roman" w:hAnsi="Times New Roman" w:cs="Times New Roman"/>
                <w:noProof/>
              </w:rPr>
            </w:pPr>
          </w:p>
          <w:p w:rsidR="009858A5" w:rsidRPr="004E2126" w:rsidRDefault="009858A5" w:rsidP="009660AA">
            <w:pPr>
              <w:jc w:val="both"/>
              <w:rPr>
                <w:rFonts w:ascii="Times New Roman" w:hAnsi="Times New Roman" w:cs="Times New Roman"/>
                <w:noProof/>
              </w:rPr>
            </w:pPr>
          </w:p>
          <w:p w:rsidR="009858A5" w:rsidRPr="004E2126" w:rsidRDefault="009858A5" w:rsidP="009660AA">
            <w:pPr>
              <w:jc w:val="both"/>
              <w:rPr>
                <w:rFonts w:ascii="Times New Roman" w:hAnsi="Times New Roman" w:cs="Times New Roman"/>
                <w:noProof/>
              </w:rPr>
            </w:pPr>
          </w:p>
          <w:p w:rsidR="009858A5" w:rsidRPr="004E2126" w:rsidRDefault="005B7F8A" w:rsidP="009660AA">
            <w:pPr>
              <w:jc w:val="both"/>
              <w:rPr>
                <w:rFonts w:ascii="Times New Roman" w:hAnsi="Times New Roman" w:cs="Times New Roman"/>
                <w:noProof/>
              </w:rPr>
            </w:pPr>
            <w:r>
              <w:rPr>
                <w:rFonts w:ascii="Times New Roman" w:hAnsi="Times New Roman" w:cs="Times New Roman"/>
                <w:noProof/>
              </w:rPr>
              <w:pict>
                <v:shape id="_x0000_s1040" type="#_x0000_t88" style="position:absolute;left:0;text-align:left;margin-left:-3.6pt;margin-top:9.45pt;width:7.15pt;height:84.1pt;z-index:251673600"/>
              </w:pict>
            </w:r>
          </w:p>
          <w:p w:rsidR="009858A5" w:rsidRPr="004E2126" w:rsidRDefault="009858A5" w:rsidP="009660AA">
            <w:pPr>
              <w:jc w:val="both"/>
              <w:rPr>
                <w:rFonts w:ascii="Times New Roman" w:hAnsi="Times New Roman" w:cs="Times New Roman"/>
                <w:noProof/>
              </w:rPr>
            </w:pPr>
          </w:p>
          <w:p w:rsidR="009858A5" w:rsidRPr="004E2126" w:rsidRDefault="009858A5" w:rsidP="00271AB2">
            <w:pPr>
              <w:ind w:left="720" w:hanging="720"/>
              <w:jc w:val="both"/>
              <w:rPr>
                <w:rFonts w:ascii="Times New Roman" w:hAnsi="Times New Roman" w:cs="Times New Roman"/>
                <w:b/>
                <w:noProof/>
              </w:rPr>
            </w:pPr>
            <w:r w:rsidRPr="004E2126">
              <w:rPr>
                <w:rFonts w:ascii="Times New Roman" w:hAnsi="Times New Roman" w:cs="Times New Roman"/>
                <w:noProof/>
              </w:rPr>
              <w:tab/>
            </w:r>
            <w:r w:rsidRPr="004E2126">
              <w:rPr>
                <w:rFonts w:ascii="Times New Roman" w:hAnsi="Times New Roman" w:cs="Times New Roman"/>
                <w:b/>
                <w:noProof/>
              </w:rPr>
              <w:t>The duration of 50 months is very long and add to cost. It should be 37 months as mentioned in para 3.1 page 50.</w:t>
            </w:r>
          </w:p>
        </w:tc>
        <w:tc>
          <w:tcPr>
            <w:tcW w:w="2141" w:type="dxa"/>
          </w:tcPr>
          <w:p w:rsidR="009858A5" w:rsidRPr="004E2126" w:rsidRDefault="005F354D" w:rsidP="00FB10C6">
            <w:pPr>
              <w:jc w:val="both"/>
              <w:rPr>
                <w:rFonts w:ascii="Times New Roman" w:hAnsi="Times New Roman" w:cs="Times New Roman"/>
              </w:rPr>
            </w:pPr>
            <w:r w:rsidRPr="004E2126">
              <w:rPr>
                <w:rFonts w:ascii="Times New Roman" w:hAnsi="Times New Roman" w:cs="Times New Roman"/>
              </w:rPr>
              <w:t>No change</w:t>
            </w:r>
          </w:p>
        </w:tc>
      </w:tr>
      <w:tr w:rsidR="004E2126" w:rsidRPr="004E2126" w:rsidTr="00E7394C">
        <w:trPr>
          <w:trHeight w:val="16"/>
        </w:trPr>
        <w:tc>
          <w:tcPr>
            <w:tcW w:w="792" w:type="dxa"/>
          </w:tcPr>
          <w:p w:rsidR="004E2126" w:rsidRPr="004E2126" w:rsidRDefault="004E2126" w:rsidP="00CF6E63">
            <w:pPr>
              <w:jc w:val="both"/>
              <w:rPr>
                <w:rFonts w:ascii="Times New Roman" w:hAnsi="Times New Roman" w:cs="Times New Roman"/>
              </w:rPr>
            </w:pPr>
            <w:r w:rsidRPr="004E2126">
              <w:rPr>
                <w:rFonts w:ascii="Times New Roman" w:hAnsi="Times New Roman" w:cs="Times New Roman"/>
              </w:rPr>
              <w:lastRenderedPageBreak/>
              <w:t>40.</w:t>
            </w:r>
          </w:p>
        </w:tc>
        <w:tc>
          <w:tcPr>
            <w:tcW w:w="602" w:type="dxa"/>
          </w:tcPr>
          <w:p w:rsidR="004E2126" w:rsidRPr="004E2126" w:rsidRDefault="004E2126" w:rsidP="00FB10C6">
            <w:pPr>
              <w:jc w:val="both"/>
              <w:rPr>
                <w:rFonts w:ascii="Times New Roman" w:hAnsi="Times New Roman" w:cs="Times New Roman"/>
              </w:rPr>
            </w:pPr>
            <w:r w:rsidRPr="004E2126">
              <w:rPr>
                <w:rFonts w:ascii="Times New Roman" w:hAnsi="Times New Roman" w:cs="Times New Roman"/>
              </w:rPr>
              <w:t>54</w:t>
            </w:r>
          </w:p>
        </w:tc>
        <w:tc>
          <w:tcPr>
            <w:tcW w:w="948" w:type="dxa"/>
          </w:tcPr>
          <w:p w:rsidR="004E2126" w:rsidRPr="004E2126" w:rsidRDefault="004E2126" w:rsidP="00AD5FCA">
            <w:pPr>
              <w:jc w:val="both"/>
              <w:rPr>
                <w:rFonts w:ascii="Times New Roman" w:hAnsi="Times New Roman" w:cs="Times New Roman"/>
              </w:rPr>
            </w:pPr>
            <w:r w:rsidRPr="004E2126">
              <w:rPr>
                <w:rFonts w:ascii="Times New Roman" w:hAnsi="Times New Roman" w:cs="Times New Roman"/>
              </w:rPr>
              <w:t>4.2</w:t>
            </w:r>
          </w:p>
        </w:tc>
        <w:tc>
          <w:tcPr>
            <w:tcW w:w="3875" w:type="dxa"/>
          </w:tcPr>
          <w:p w:rsidR="004E2126" w:rsidRPr="004E2126" w:rsidRDefault="004E2126" w:rsidP="003B132F">
            <w:pPr>
              <w:jc w:val="both"/>
              <w:rPr>
                <w:rFonts w:ascii="Times New Roman" w:hAnsi="Times New Roman" w:cs="Times New Roman"/>
              </w:rPr>
            </w:pPr>
            <w:r w:rsidRPr="004E2126">
              <w:rPr>
                <w:rFonts w:ascii="Times New Roman" w:hAnsi="Times New Roman" w:cs="Times New Roman"/>
              </w:rPr>
              <w:t>40% of the Agreement Value has been earmarked as part of the payment to be made to the TA contingent upon execution of the Agreement by the Executing Agency. In consideration of the aforesaid Payment, the TA would provide such services as may be required by the Authority for concluding the process of signing agreement &amp; services to be performed thereafter. In the event the Executing Agency Agreement does not get executed within 18 months of the Effective Date, the Transaction Advisory shall stand completed as specified in Clause 4.1 above, but no portion of the remaining payment shall be due to the TA.</w:t>
            </w:r>
          </w:p>
        </w:tc>
        <w:tc>
          <w:tcPr>
            <w:tcW w:w="4061" w:type="dxa"/>
          </w:tcPr>
          <w:p w:rsidR="004E2126" w:rsidRPr="004E2126" w:rsidRDefault="004E2126" w:rsidP="009660AA">
            <w:pPr>
              <w:jc w:val="both"/>
              <w:rPr>
                <w:rFonts w:ascii="Times New Roman" w:hAnsi="Times New Roman" w:cs="Times New Roman"/>
                <w:noProof/>
              </w:rPr>
            </w:pPr>
          </w:p>
          <w:p w:rsidR="004E2126" w:rsidRPr="004E2126" w:rsidRDefault="004E2126" w:rsidP="009660AA">
            <w:pPr>
              <w:jc w:val="both"/>
              <w:rPr>
                <w:rFonts w:ascii="Times New Roman" w:hAnsi="Times New Roman" w:cs="Times New Roman"/>
                <w:noProof/>
              </w:rPr>
            </w:pPr>
          </w:p>
          <w:p w:rsidR="004E2126" w:rsidRPr="004E2126" w:rsidRDefault="004E2126" w:rsidP="009660AA">
            <w:pPr>
              <w:jc w:val="both"/>
              <w:rPr>
                <w:rFonts w:ascii="Times New Roman" w:hAnsi="Times New Roman" w:cs="Times New Roman"/>
                <w:noProof/>
              </w:rPr>
            </w:pPr>
          </w:p>
          <w:p w:rsidR="004E2126" w:rsidRPr="004E2126" w:rsidRDefault="004E2126" w:rsidP="009660AA">
            <w:pPr>
              <w:jc w:val="both"/>
              <w:rPr>
                <w:rFonts w:ascii="Times New Roman" w:hAnsi="Times New Roman" w:cs="Times New Roman"/>
                <w:noProof/>
              </w:rPr>
            </w:pPr>
          </w:p>
          <w:p w:rsidR="004E2126" w:rsidRPr="004E2126" w:rsidRDefault="004E2126" w:rsidP="009660AA">
            <w:pPr>
              <w:jc w:val="both"/>
              <w:rPr>
                <w:rFonts w:ascii="Times New Roman" w:hAnsi="Times New Roman" w:cs="Times New Roman"/>
                <w:noProof/>
              </w:rPr>
            </w:pPr>
          </w:p>
          <w:p w:rsidR="004E2126" w:rsidRPr="004E2126" w:rsidRDefault="004E2126" w:rsidP="009660AA">
            <w:pPr>
              <w:jc w:val="both"/>
              <w:rPr>
                <w:rFonts w:ascii="Times New Roman" w:hAnsi="Times New Roman" w:cs="Times New Roman"/>
                <w:noProof/>
              </w:rPr>
            </w:pPr>
          </w:p>
          <w:p w:rsidR="004E2126" w:rsidRPr="004E2126" w:rsidRDefault="004E2126" w:rsidP="009660AA">
            <w:pPr>
              <w:jc w:val="both"/>
              <w:rPr>
                <w:rFonts w:ascii="Times New Roman" w:hAnsi="Times New Roman" w:cs="Times New Roman"/>
                <w:noProof/>
              </w:rPr>
            </w:pPr>
          </w:p>
          <w:p w:rsidR="004E2126" w:rsidRPr="004E2126" w:rsidRDefault="004E2126" w:rsidP="009660AA">
            <w:pPr>
              <w:jc w:val="both"/>
              <w:rPr>
                <w:rFonts w:ascii="Times New Roman" w:hAnsi="Times New Roman" w:cs="Times New Roman"/>
                <w:noProof/>
              </w:rPr>
            </w:pPr>
          </w:p>
          <w:p w:rsidR="004E2126" w:rsidRPr="004E2126" w:rsidRDefault="004E2126" w:rsidP="009660AA">
            <w:pPr>
              <w:jc w:val="both"/>
              <w:rPr>
                <w:rFonts w:ascii="Times New Roman" w:hAnsi="Times New Roman" w:cs="Times New Roman"/>
                <w:b/>
                <w:noProof/>
              </w:rPr>
            </w:pPr>
            <w:r w:rsidRPr="004E2126">
              <w:rPr>
                <w:rFonts w:ascii="Times New Roman" w:hAnsi="Times New Roman" w:cs="Times New Roman"/>
                <w:b/>
                <w:noProof/>
              </w:rPr>
              <w:t>Needs Clarification</w:t>
            </w:r>
          </w:p>
        </w:tc>
        <w:tc>
          <w:tcPr>
            <w:tcW w:w="2141" w:type="dxa"/>
          </w:tcPr>
          <w:p w:rsidR="004E2126" w:rsidRPr="008B10AD" w:rsidRDefault="004E2126" w:rsidP="008B10AD">
            <w:pPr>
              <w:jc w:val="both"/>
              <w:rPr>
                <w:rFonts w:ascii="Times New Roman" w:hAnsi="Times New Roman" w:cs="Times New Roman"/>
                <w:highlight w:val="yellow"/>
              </w:rPr>
            </w:pPr>
            <w:r w:rsidRPr="008B10AD">
              <w:rPr>
                <w:rFonts w:ascii="Times New Roman" w:hAnsi="Times New Roman" w:cs="Times New Roman"/>
              </w:rPr>
              <w:t>The revised Deliverable and Payment Schedule be referred as</w:t>
            </w:r>
            <w:r w:rsidRPr="008B10AD">
              <w:rPr>
                <w:rFonts w:ascii="Times New Roman" w:hAnsi="Times New Roman" w:cs="Times New Roman"/>
                <w:highlight w:val="yellow"/>
              </w:rPr>
              <w:t xml:space="preserve">   </w:t>
            </w:r>
            <w:r w:rsidRPr="008B10AD">
              <w:rPr>
                <w:rFonts w:ascii="Times New Roman" w:hAnsi="Times New Roman" w:cs="Times New Roman"/>
              </w:rPr>
              <w:t xml:space="preserve">amended in clause 3.2 of </w:t>
            </w:r>
            <w:proofErr w:type="spellStart"/>
            <w:r w:rsidRPr="008B10AD">
              <w:rPr>
                <w:rFonts w:ascii="Times New Roman" w:hAnsi="Times New Roman" w:cs="Times New Roman"/>
              </w:rPr>
              <w:t>ToR</w:t>
            </w:r>
            <w:proofErr w:type="spellEnd"/>
            <w:r w:rsidRPr="008B10AD">
              <w:rPr>
                <w:rFonts w:ascii="Times New Roman" w:hAnsi="Times New Roman" w:cs="Times New Roman"/>
              </w:rPr>
              <w:t xml:space="preserve">  enclosed at Annex-</w:t>
            </w:r>
            <w:r w:rsidR="008B10AD">
              <w:rPr>
                <w:rFonts w:ascii="Times New Roman" w:hAnsi="Times New Roman" w:cs="Times New Roman"/>
              </w:rPr>
              <w:t>D</w:t>
            </w:r>
          </w:p>
        </w:tc>
      </w:tr>
      <w:tr w:rsidR="009858A5" w:rsidRPr="004E2126" w:rsidTr="00E7394C">
        <w:trPr>
          <w:trHeight w:val="16"/>
        </w:trPr>
        <w:tc>
          <w:tcPr>
            <w:tcW w:w="792" w:type="dxa"/>
          </w:tcPr>
          <w:p w:rsidR="009858A5" w:rsidRPr="004E2126" w:rsidRDefault="00CF6E63" w:rsidP="00CF6E63">
            <w:pPr>
              <w:jc w:val="both"/>
              <w:rPr>
                <w:rFonts w:ascii="Times New Roman" w:hAnsi="Times New Roman" w:cs="Times New Roman"/>
              </w:rPr>
            </w:pPr>
            <w:r w:rsidRPr="004E2126">
              <w:rPr>
                <w:rFonts w:ascii="Times New Roman" w:hAnsi="Times New Roman" w:cs="Times New Roman"/>
              </w:rPr>
              <w:t>4</w:t>
            </w:r>
            <w:r w:rsidR="009858A5" w:rsidRPr="004E2126">
              <w:rPr>
                <w:rFonts w:ascii="Times New Roman" w:hAnsi="Times New Roman" w:cs="Times New Roman"/>
              </w:rPr>
              <w:t>1</w:t>
            </w:r>
            <w:r w:rsidRPr="004E2126">
              <w:rPr>
                <w:rFonts w:ascii="Times New Roman" w:hAnsi="Times New Roman" w:cs="Times New Roman"/>
              </w:rPr>
              <w:t>.</w:t>
            </w:r>
          </w:p>
        </w:tc>
        <w:tc>
          <w:tcPr>
            <w:tcW w:w="602" w:type="dxa"/>
          </w:tcPr>
          <w:p w:rsidR="009858A5" w:rsidRPr="004E2126" w:rsidRDefault="009858A5" w:rsidP="00FB10C6">
            <w:pPr>
              <w:jc w:val="both"/>
              <w:rPr>
                <w:rFonts w:ascii="Times New Roman" w:hAnsi="Times New Roman" w:cs="Times New Roman"/>
              </w:rPr>
            </w:pPr>
            <w:r w:rsidRPr="004E2126">
              <w:rPr>
                <w:rFonts w:ascii="Times New Roman" w:hAnsi="Times New Roman" w:cs="Times New Roman"/>
              </w:rPr>
              <w:t>57</w:t>
            </w:r>
          </w:p>
        </w:tc>
        <w:tc>
          <w:tcPr>
            <w:tcW w:w="948" w:type="dxa"/>
          </w:tcPr>
          <w:p w:rsidR="009858A5" w:rsidRPr="004E2126" w:rsidRDefault="009858A5" w:rsidP="00AD5FCA">
            <w:pPr>
              <w:jc w:val="both"/>
              <w:rPr>
                <w:rFonts w:ascii="Times New Roman" w:hAnsi="Times New Roman" w:cs="Times New Roman"/>
              </w:rPr>
            </w:pPr>
            <w:r w:rsidRPr="004E2126">
              <w:rPr>
                <w:rFonts w:ascii="Times New Roman" w:hAnsi="Times New Roman" w:cs="Times New Roman"/>
              </w:rPr>
              <w:t>6(C)</w:t>
            </w:r>
          </w:p>
        </w:tc>
        <w:tc>
          <w:tcPr>
            <w:tcW w:w="3875" w:type="dxa"/>
          </w:tcPr>
          <w:p w:rsidR="009858A5" w:rsidRPr="004E2126" w:rsidRDefault="009858A5" w:rsidP="003B132F">
            <w:pPr>
              <w:jc w:val="both"/>
              <w:rPr>
                <w:rFonts w:ascii="Times New Roman" w:hAnsi="Times New Roman" w:cs="Times New Roman"/>
              </w:rPr>
            </w:pPr>
            <w:r w:rsidRPr="004E2126">
              <w:rPr>
                <w:rFonts w:ascii="Times New Roman" w:hAnsi="Times New Roman" w:cs="Times New Roman"/>
              </w:rPr>
              <w:t>Undesirable practice or restrictive practice as defined in clause 4.3</w:t>
            </w:r>
          </w:p>
        </w:tc>
        <w:tc>
          <w:tcPr>
            <w:tcW w:w="4061" w:type="dxa"/>
          </w:tcPr>
          <w:p w:rsidR="009858A5" w:rsidRPr="004E2126" w:rsidRDefault="009858A5" w:rsidP="009660AA">
            <w:pPr>
              <w:jc w:val="both"/>
              <w:rPr>
                <w:rFonts w:ascii="Times New Roman" w:hAnsi="Times New Roman" w:cs="Times New Roman"/>
                <w:b/>
                <w:noProof/>
              </w:rPr>
            </w:pPr>
            <w:r w:rsidRPr="004E2126">
              <w:rPr>
                <w:rFonts w:ascii="Times New Roman" w:hAnsi="Times New Roman" w:cs="Times New Roman"/>
                <w:b/>
                <w:noProof/>
              </w:rPr>
              <w:t>Clause 4.3 missing in RFP</w:t>
            </w:r>
          </w:p>
        </w:tc>
        <w:tc>
          <w:tcPr>
            <w:tcW w:w="2141" w:type="dxa"/>
          </w:tcPr>
          <w:p w:rsidR="009858A5" w:rsidRPr="004E2126" w:rsidRDefault="009858A5" w:rsidP="00FB10C6">
            <w:pPr>
              <w:jc w:val="both"/>
              <w:rPr>
                <w:rFonts w:ascii="Times New Roman" w:hAnsi="Times New Roman" w:cs="Times New Roman"/>
              </w:rPr>
            </w:pPr>
            <w:r w:rsidRPr="004E2126">
              <w:rPr>
                <w:rFonts w:ascii="Times New Roman" w:hAnsi="Times New Roman" w:cs="Times New Roman"/>
              </w:rPr>
              <w:t xml:space="preserve">Clause 4.3 appearing in </w:t>
            </w:r>
            <w:proofErr w:type="spellStart"/>
            <w:r w:rsidRPr="004E2126">
              <w:rPr>
                <w:rFonts w:ascii="Times New Roman" w:hAnsi="Times New Roman" w:cs="Times New Roman"/>
              </w:rPr>
              <w:t>para</w:t>
            </w:r>
            <w:proofErr w:type="spellEnd"/>
            <w:r w:rsidRPr="004E2126">
              <w:rPr>
                <w:rFonts w:ascii="Times New Roman" w:hAnsi="Times New Roman" w:cs="Times New Roman"/>
              </w:rPr>
              <w:t xml:space="preserve"> 6(c) of Appendix I is</w:t>
            </w:r>
            <w:r w:rsidR="00B2121D" w:rsidRPr="004E2126">
              <w:rPr>
                <w:rFonts w:ascii="Times New Roman" w:hAnsi="Times New Roman" w:cs="Times New Roman"/>
              </w:rPr>
              <w:t xml:space="preserve"> to be replaced with </w:t>
            </w:r>
            <w:r w:rsidR="00164BC0" w:rsidRPr="004E2126">
              <w:rPr>
                <w:rFonts w:ascii="Times New Roman" w:hAnsi="Times New Roman" w:cs="Times New Roman"/>
              </w:rPr>
              <w:t xml:space="preserve">Clause </w:t>
            </w:r>
            <w:r w:rsidR="00B2121D" w:rsidRPr="004E2126">
              <w:rPr>
                <w:rFonts w:ascii="Times New Roman" w:hAnsi="Times New Roman" w:cs="Times New Roman"/>
              </w:rPr>
              <w:t>4.2</w:t>
            </w:r>
            <w:r w:rsidRPr="004E2126">
              <w:rPr>
                <w:rFonts w:ascii="Times New Roman" w:hAnsi="Times New Roman" w:cs="Times New Roman"/>
              </w:rPr>
              <w:t>.</w:t>
            </w:r>
          </w:p>
        </w:tc>
      </w:tr>
      <w:tr w:rsidR="009858A5" w:rsidRPr="004E2126" w:rsidTr="00E7394C">
        <w:trPr>
          <w:trHeight w:val="16"/>
        </w:trPr>
        <w:tc>
          <w:tcPr>
            <w:tcW w:w="792" w:type="dxa"/>
          </w:tcPr>
          <w:p w:rsidR="009858A5" w:rsidRPr="004E2126" w:rsidRDefault="00CF6E63" w:rsidP="00CF6E63">
            <w:pPr>
              <w:jc w:val="both"/>
              <w:rPr>
                <w:rFonts w:ascii="Times New Roman" w:hAnsi="Times New Roman" w:cs="Times New Roman"/>
              </w:rPr>
            </w:pPr>
            <w:r w:rsidRPr="004E2126">
              <w:rPr>
                <w:rFonts w:ascii="Times New Roman" w:hAnsi="Times New Roman" w:cs="Times New Roman"/>
              </w:rPr>
              <w:t>42.</w:t>
            </w:r>
          </w:p>
        </w:tc>
        <w:tc>
          <w:tcPr>
            <w:tcW w:w="602" w:type="dxa"/>
          </w:tcPr>
          <w:p w:rsidR="009858A5" w:rsidRPr="004E2126" w:rsidRDefault="009858A5" w:rsidP="00FB10C6">
            <w:pPr>
              <w:jc w:val="both"/>
              <w:rPr>
                <w:rFonts w:ascii="Times New Roman" w:hAnsi="Times New Roman" w:cs="Times New Roman"/>
              </w:rPr>
            </w:pPr>
            <w:r w:rsidRPr="004E2126">
              <w:rPr>
                <w:rFonts w:ascii="Times New Roman" w:hAnsi="Times New Roman" w:cs="Times New Roman"/>
              </w:rPr>
              <w:t>58</w:t>
            </w:r>
          </w:p>
        </w:tc>
        <w:tc>
          <w:tcPr>
            <w:tcW w:w="948" w:type="dxa"/>
          </w:tcPr>
          <w:p w:rsidR="009858A5" w:rsidRPr="004E2126" w:rsidRDefault="009858A5" w:rsidP="00AD5FCA">
            <w:pPr>
              <w:jc w:val="both"/>
              <w:rPr>
                <w:rFonts w:ascii="Times New Roman" w:hAnsi="Times New Roman" w:cs="Times New Roman"/>
              </w:rPr>
            </w:pPr>
            <w:r w:rsidRPr="004E2126">
              <w:rPr>
                <w:rFonts w:ascii="Times New Roman" w:hAnsi="Times New Roman" w:cs="Times New Roman"/>
              </w:rPr>
              <w:t>16</w:t>
            </w:r>
          </w:p>
        </w:tc>
        <w:tc>
          <w:tcPr>
            <w:tcW w:w="3875" w:type="dxa"/>
          </w:tcPr>
          <w:p w:rsidR="009858A5" w:rsidRPr="004E2126" w:rsidRDefault="009858A5" w:rsidP="003B132F">
            <w:pPr>
              <w:jc w:val="both"/>
              <w:rPr>
                <w:rFonts w:ascii="Times New Roman" w:hAnsi="Times New Roman" w:cs="Times New Roman"/>
              </w:rPr>
            </w:pPr>
            <w:r w:rsidRPr="004E2126">
              <w:rPr>
                <w:rFonts w:ascii="Times New Roman" w:hAnsi="Times New Roman" w:cs="Times New Roman"/>
              </w:rPr>
              <w:t>Agreement in accordance with the format schedule 2 of RFP</w:t>
            </w:r>
          </w:p>
        </w:tc>
        <w:tc>
          <w:tcPr>
            <w:tcW w:w="4061" w:type="dxa"/>
          </w:tcPr>
          <w:p w:rsidR="009858A5" w:rsidRPr="004E2126" w:rsidRDefault="009858A5" w:rsidP="009660AA">
            <w:pPr>
              <w:jc w:val="both"/>
              <w:rPr>
                <w:rFonts w:ascii="Times New Roman" w:hAnsi="Times New Roman" w:cs="Times New Roman"/>
                <w:b/>
                <w:noProof/>
              </w:rPr>
            </w:pPr>
            <w:r w:rsidRPr="004E2126">
              <w:rPr>
                <w:rFonts w:ascii="Times New Roman" w:hAnsi="Times New Roman" w:cs="Times New Roman"/>
                <w:b/>
                <w:noProof/>
              </w:rPr>
              <w:t>Missing</w:t>
            </w:r>
          </w:p>
        </w:tc>
        <w:tc>
          <w:tcPr>
            <w:tcW w:w="2141" w:type="dxa"/>
          </w:tcPr>
          <w:p w:rsidR="009858A5" w:rsidRPr="004E2126" w:rsidRDefault="00B164B5" w:rsidP="00FB10C6">
            <w:pPr>
              <w:jc w:val="both"/>
              <w:rPr>
                <w:rFonts w:ascii="Times New Roman" w:hAnsi="Times New Roman" w:cs="Times New Roman"/>
              </w:rPr>
            </w:pPr>
            <w:r w:rsidRPr="004E2126">
              <w:rPr>
                <w:rFonts w:ascii="Times New Roman" w:hAnsi="Times New Roman" w:cs="Times New Roman"/>
              </w:rPr>
              <w:t>Schedule-2 of RFP is agreement</w:t>
            </w:r>
            <w:r w:rsidR="00153DBC" w:rsidRPr="004E2126">
              <w:rPr>
                <w:rFonts w:ascii="Times New Roman" w:hAnsi="Times New Roman" w:cs="Times New Roman"/>
              </w:rPr>
              <w:t>.</w:t>
            </w:r>
            <w:r w:rsidR="00A942BA" w:rsidRPr="004E2126">
              <w:rPr>
                <w:rFonts w:ascii="Times New Roman" w:hAnsi="Times New Roman" w:cs="Times New Roman"/>
              </w:rPr>
              <w:t xml:space="preserve"> Already available.</w:t>
            </w:r>
          </w:p>
        </w:tc>
      </w:tr>
      <w:tr w:rsidR="009858A5" w:rsidRPr="004E2126" w:rsidTr="00E7394C">
        <w:trPr>
          <w:trHeight w:val="16"/>
        </w:trPr>
        <w:tc>
          <w:tcPr>
            <w:tcW w:w="792" w:type="dxa"/>
          </w:tcPr>
          <w:p w:rsidR="009858A5" w:rsidRPr="004E2126" w:rsidRDefault="00CF6E63" w:rsidP="00CF6E63">
            <w:pPr>
              <w:jc w:val="both"/>
              <w:rPr>
                <w:rFonts w:ascii="Times New Roman" w:hAnsi="Times New Roman" w:cs="Times New Roman"/>
              </w:rPr>
            </w:pPr>
            <w:r w:rsidRPr="004E2126">
              <w:rPr>
                <w:rFonts w:ascii="Times New Roman" w:hAnsi="Times New Roman" w:cs="Times New Roman"/>
              </w:rPr>
              <w:t>43.</w:t>
            </w:r>
          </w:p>
        </w:tc>
        <w:tc>
          <w:tcPr>
            <w:tcW w:w="602" w:type="dxa"/>
          </w:tcPr>
          <w:p w:rsidR="009858A5" w:rsidRPr="004E2126" w:rsidRDefault="009858A5" w:rsidP="00FB10C6">
            <w:pPr>
              <w:jc w:val="both"/>
              <w:rPr>
                <w:rFonts w:ascii="Times New Roman" w:hAnsi="Times New Roman" w:cs="Times New Roman"/>
              </w:rPr>
            </w:pPr>
          </w:p>
        </w:tc>
        <w:tc>
          <w:tcPr>
            <w:tcW w:w="948" w:type="dxa"/>
          </w:tcPr>
          <w:p w:rsidR="009858A5" w:rsidRPr="004E2126" w:rsidRDefault="009858A5" w:rsidP="00AD5FCA">
            <w:pPr>
              <w:jc w:val="both"/>
              <w:rPr>
                <w:rFonts w:ascii="Times New Roman" w:hAnsi="Times New Roman" w:cs="Times New Roman"/>
              </w:rPr>
            </w:pPr>
          </w:p>
        </w:tc>
        <w:tc>
          <w:tcPr>
            <w:tcW w:w="3875" w:type="dxa"/>
          </w:tcPr>
          <w:p w:rsidR="009858A5" w:rsidRPr="004E2126" w:rsidRDefault="009858A5" w:rsidP="003B132F">
            <w:pPr>
              <w:jc w:val="both"/>
              <w:rPr>
                <w:rFonts w:ascii="Times New Roman" w:hAnsi="Times New Roman" w:cs="Times New Roman"/>
              </w:rPr>
            </w:pPr>
          </w:p>
        </w:tc>
        <w:tc>
          <w:tcPr>
            <w:tcW w:w="4061" w:type="dxa"/>
          </w:tcPr>
          <w:p w:rsidR="009858A5" w:rsidRPr="004E2126" w:rsidRDefault="009858A5" w:rsidP="009660AA">
            <w:pPr>
              <w:jc w:val="both"/>
              <w:rPr>
                <w:rFonts w:ascii="Times New Roman" w:hAnsi="Times New Roman" w:cs="Times New Roman"/>
                <w:b/>
                <w:noProof/>
              </w:rPr>
            </w:pPr>
            <w:r w:rsidRPr="004E2126">
              <w:rPr>
                <w:rFonts w:ascii="Times New Roman" w:hAnsi="Times New Roman" w:cs="Times New Roman"/>
                <w:b/>
                <w:noProof/>
              </w:rPr>
              <w:t>There should be an exit clause also.</w:t>
            </w:r>
          </w:p>
          <w:p w:rsidR="00164BC0" w:rsidRPr="004E2126" w:rsidRDefault="00164BC0" w:rsidP="009660AA">
            <w:pPr>
              <w:jc w:val="both"/>
              <w:rPr>
                <w:rFonts w:ascii="Times New Roman" w:hAnsi="Times New Roman" w:cs="Times New Roman"/>
                <w:b/>
                <w:noProof/>
              </w:rPr>
            </w:pPr>
          </w:p>
        </w:tc>
        <w:tc>
          <w:tcPr>
            <w:tcW w:w="2141" w:type="dxa"/>
          </w:tcPr>
          <w:p w:rsidR="009858A5" w:rsidRPr="004E2126" w:rsidRDefault="009D58A2" w:rsidP="00FB10C6">
            <w:pPr>
              <w:jc w:val="both"/>
              <w:rPr>
                <w:rFonts w:ascii="Times New Roman" w:hAnsi="Times New Roman" w:cs="Times New Roman"/>
              </w:rPr>
            </w:pPr>
            <w:r w:rsidRPr="004E2126">
              <w:rPr>
                <w:rFonts w:ascii="Times New Roman" w:hAnsi="Times New Roman" w:cs="Times New Roman"/>
              </w:rPr>
              <w:t>No change</w:t>
            </w:r>
          </w:p>
        </w:tc>
      </w:tr>
    </w:tbl>
    <w:p w:rsidR="008B793D" w:rsidRPr="004E2126" w:rsidRDefault="008B793D" w:rsidP="00FB10C6">
      <w:pPr>
        <w:jc w:val="both"/>
        <w:rPr>
          <w:rFonts w:ascii="Times New Roman" w:hAnsi="Times New Roman" w:cs="Times New Roman"/>
          <w:b/>
        </w:rPr>
      </w:pPr>
    </w:p>
    <w:p w:rsidR="008B793D" w:rsidRPr="005D7031" w:rsidRDefault="008B793D" w:rsidP="00FB10C6">
      <w:pPr>
        <w:jc w:val="both"/>
        <w:rPr>
          <w:rFonts w:ascii="Times New Roman" w:hAnsi="Times New Roman" w:cs="Times New Roman"/>
          <w:b/>
          <w:sz w:val="28"/>
          <w:szCs w:val="28"/>
        </w:rPr>
      </w:pPr>
      <w:r w:rsidRPr="005D7031">
        <w:rPr>
          <w:rFonts w:ascii="Times New Roman" w:hAnsi="Times New Roman" w:cs="Times New Roman"/>
          <w:b/>
          <w:sz w:val="28"/>
          <w:szCs w:val="28"/>
        </w:rPr>
        <w:lastRenderedPageBreak/>
        <w:t>D) M/S G</w:t>
      </w:r>
      <w:r w:rsidR="00537CEC" w:rsidRPr="005D7031">
        <w:rPr>
          <w:rFonts w:ascii="Times New Roman" w:hAnsi="Times New Roman" w:cs="Times New Roman"/>
          <w:b/>
          <w:sz w:val="28"/>
          <w:szCs w:val="28"/>
        </w:rPr>
        <w:t>lobal Cane Sugar Services Pvt. Ltd., New Delhi</w:t>
      </w:r>
      <w:r w:rsidR="00290D30" w:rsidRPr="005D7031">
        <w:rPr>
          <w:rFonts w:ascii="Times New Roman" w:hAnsi="Times New Roman" w:cs="Times New Roman"/>
          <w:b/>
          <w:sz w:val="28"/>
          <w:szCs w:val="28"/>
        </w:rPr>
        <w:t>.</w:t>
      </w:r>
    </w:p>
    <w:tbl>
      <w:tblPr>
        <w:tblStyle w:val="TableGrid"/>
        <w:tblW w:w="12708" w:type="dxa"/>
        <w:tblLayout w:type="fixed"/>
        <w:tblLook w:val="04A0"/>
      </w:tblPr>
      <w:tblGrid>
        <w:gridCol w:w="792"/>
        <w:gridCol w:w="602"/>
        <w:gridCol w:w="948"/>
        <w:gridCol w:w="3256"/>
        <w:gridCol w:w="3420"/>
        <w:gridCol w:w="3690"/>
      </w:tblGrid>
      <w:tr w:rsidR="003D2201" w:rsidRPr="004E2126" w:rsidTr="003D2201">
        <w:trPr>
          <w:trHeight w:val="16"/>
        </w:trPr>
        <w:tc>
          <w:tcPr>
            <w:tcW w:w="792" w:type="dxa"/>
          </w:tcPr>
          <w:p w:rsidR="003D2201" w:rsidRPr="004E2126" w:rsidRDefault="003D2201" w:rsidP="007D20A8">
            <w:pPr>
              <w:jc w:val="both"/>
              <w:rPr>
                <w:rFonts w:ascii="Times New Roman" w:hAnsi="Times New Roman" w:cs="Times New Roman"/>
                <w:b/>
              </w:rPr>
            </w:pPr>
            <w:r w:rsidRPr="004E2126">
              <w:rPr>
                <w:rFonts w:ascii="Times New Roman" w:hAnsi="Times New Roman" w:cs="Times New Roman"/>
                <w:b/>
              </w:rPr>
              <w:t>Sl. No.</w:t>
            </w:r>
          </w:p>
        </w:tc>
        <w:tc>
          <w:tcPr>
            <w:tcW w:w="602" w:type="dxa"/>
          </w:tcPr>
          <w:p w:rsidR="003D2201" w:rsidRPr="004E2126" w:rsidRDefault="003D2201" w:rsidP="007D20A8">
            <w:pPr>
              <w:jc w:val="both"/>
              <w:rPr>
                <w:rFonts w:ascii="Times New Roman" w:hAnsi="Times New Roman" w:cs="Times New Roman"/>
                <w:b/>
              </w:rPr>
            </w:pPr>
            <w:r w:rsidRPr="004E2126">
              <w:rPr>
                <w:rFonts w:ascii="Times New Roman" w:hAnsi="Times New Roman" w:cs="Times New Roman"/>
                <w:b/>
              </w:rPr>
              <w:t>Page No.</w:t>
            </w:r>
          </w:p>
        </w:tc>
        <w:tc>
          <w:tcPr>
            <w:tcW w:w="948" w:type="dxa"/>
          </w:tcPr>
          <w:p w:rsidR="003D2201" w:rsidRPr="004E2126" w:rsidRDefault="003D2201" w:rsidP="007D20A8">
            <w:pPr>
              <w:jc w:val="both"/>
              <w:rPr>
                <w:rFonts w:ascii="Times New Roman" w:hAnsi="Times New Roman" w:cs="Times New Roman"/>
                <w:b/>
              </w:rPr>
            </w:pPr>
            <w:r w:rsidRPr="004E2126">
              <w:rPr>
                <w:rFonts w:ascii="Times New Roman" w:hAnsi="Times New Roman" w:cs="Times New Roman"/>
                <w:b/>
              </w:rPr>
              <w:t>Para No.</w:t>
            </w:r>
          </w:p>
        </w:tc>
        <w:tc>
          <w:tcPr>
            <w:tcW w:w="3256" w:type="dxa"/>
          </w:tcPr>
          <w:p w:rsidR="003D2201" w:rsidRPr="004E2126" w:rsidRDefault="003D2201" w:rsidP="007D20A8">
            <w:pPr>
              <w:jc w:val="both"/>
              <w:rPr>
                <w:rFonts w:ascii="Times New Roman" w:hAnsi="Times New Roman" w:cs="Times New Roman"/>
                <w:b/>
              </w:rPr>
            </w:pPr>
            <w:r w:rsidRPr="004E2126">
              <w:rPr>
                <w:rFonts w:ascii="Times New Roman" w:hAnsi="Times New Roman" w:cs="Times New Roman"/>
                <w:b/>
              </w:rPr>
              <w:t xml:space="preserve">Request For Proposal- The </w:t>
            </w:r>
            <w:proofErr w:type="spellStart"/>
            <w:r w:rsidRPr="004E2126">
              <w:rPr>
                <w:rFonts w:ascii="Times New Roman" w:hAnsi="Times New Roman" w:cs="Times New Roman"/>
                <w:b/>
              </w:rPr>
              <w:t>Bhogpur</w:t>
            </w:r>
            <w:proofErr w:type="spellEnd"/>
            <w:r w:rsidRPr="004E2126">
              <w:rPr>
                <w:rFonts w:ascii="Times New Roman" w:hAnsi="Times New Roman" w:cs="Times New Roman"/>
                <w:b/>
              </w:rPr>
              <w:t xml:space="preserve"> Coop. Sugar Mills Ltd. </w:t>
            </w:r>
            <w:proofErr w:type="spellStart"/>
            <w:r w:rsidRPr="004E2126">
              <w:rPr>
                <w:rFonts w:ascii="Times New Roman" w:hAnsi="Times New Roman" w:cs="Times New Roman"/>
                <w:b/>
              </w:rPr>
              <w:t>Bhogpur</w:t>
            </w:r>
            <w:proofErr w:type="spellEnd"/>
          </w:p>
        </w:tc>
        <w:tc>
          <w:tcPr>
            <w:tcW w:w="3420" w:type="dxa"/>
          </w:tcPr>
          <w:p w:rsidR="003D2201" w:rsidRPr="004E2126" w:rsidRDefault="003D2201" w:rsidP="007D20A8">
            <w:pPr>
              <w:jc w:val="both"/>
              <w:rPr>
                <w:rFonts w:ascii="Times New Roman" w:hAnsi="Times New Roman" w:cs="Times New Roman"/>
                <w:b/>
              </w:rPr>
            </w:pPr>
            <w:r w:rsidRPr="004E2126">
              <w:rPr>
                <w:rFonts w:ascii="Times New Roman" w:hAnsi="Times New Roman" w:cs="Times New Roman"/>
                <w:b/>
              </w:rPr>
              <w:t>Observation and Comments</w:t>
            </w:r>
          </w:p>
        </w:tc>
        <w:tc>
          <w:tcPr>
            <w:tcW w:w="3690" w:type="dxa"/>
          </w:tcPr>
          <w:p w:rsidR="003D2201" w:rsidRPr="004E2126" w:rsidRDefault="003D2201" w:rsidP="007D20A8">
            <w:pPr>
              <w:jc w:val="both"/>
              <w:rPr>
                <w:rFonts w:ascii="Times New Roman" w:hAnsi="Times New Roman" w:cs="Times New Roman"/>
                <w:b/>
              </w:rPr>
            </w:pPr>
            <w:r w:rsidRPr="004E2126">
              <w:rPr>
                <w:rFonts w:ascii="Times New Roman" w:hAnsi="Times New Roman" w:cs="Times New Roman"/>
                <w:b/>
              </w:rPr>
              <w:t>Response of the Authority</w:t>
            </w:r>
          </w:p>
        </w:tc>
      </w:tr>
      <w:tr w:rsidR="003D2201" w:rsidRPr="004E2126" w:rsidTr="003D2201">
        <w:trPr>
          <w:trHeight w:val="1772"/>
        </w:trPr>
        <w:tc>
          <w:tcPr>
            <w:tcW w:w="792" w:type="dxa"/>
          </w:tcPr>
          <w:p w:rsidR="003D2201" w:rsidRPr="004E2126" w:rsidRDefault="00CF6E63" w:rsidP="00CF6E63">
            <w:pPr>
              <w:jc w:val="both"/>
              <w:rPr>
                <w:rFonts w:ascii="Times New Roman" w:hAnsi="Times New Roman" w:cs="Times New Roman"/>
              </w:rPr>
            </w:pPr>
            <w:r w:rsidRPr="004E2126">
              <w:rPr>
                <w:rFonts w:ascii="Times New Roman" w:hAnsi="Times New Roman" w:cs="Times New Roman"/>
              </w:rPr>
              <w:t>44.</w:t>
            </w:r>
          </w:p>
        </w:tc>
        <w:tc>
          <w:tcPr>
            <w:tcW w:w="602" w:type="dxa"/>
          </w:tcPr>
          <w:p w:rsidR="003D2201" w:rsidRPr="004E2126" w:rsidRDefault="003D2201" w:rsidP="007D20A8">
            <w:pPr>
              <w:jc w:val="both"/>
              <w:rPr>
                <w:rFonts w:ascii="Times New Roman" w:hAnsi="Times New Roman" w:cs="Times New Roman"/>
              </w:rPr>
            </w:pPr>
          </w:p>
        </w:tc>
        <w:tc>
          <w:tcPr>
            <w:tcW w:w="948" w:type="dxa"/>
          </w:tcPr>
          <w:p w:rsidR="003D2201" w:rsidRPr="004E2126" w:rsidRDefault="003D2201" w:rsidP="007D20A8">
            <w:pPr>
              <w:jc w:val="both"/>
              <w:rPr>
                <w:rFonts w:ascii="Times New Roman" w:hAnsi="Times New Roman" w:cs="Times New Roman"/>
              </w:rPr>
            </w:pPr>
            <w:r w:rsidRPr="004E2126">
              <w:rPr>
                <w:rFonts w:ascii="Times New Roman" w:hAnsi="Times New Roman" w:cs="Times New Roman"/>
              </w:rPr>
              <w:t>3.1.4</w:t>
            </w:r>
          </w:p>
        </w:tc>
        <w:tc>
          <w:tcPr>
            <w:tcW w:w="3256" w:type="dxa"/>
          </w:tcPr>
          <w:p w:rsidR="003D2201" w:rsidRPr="004E2126" w:rsidRDefault="003D2201" w:rsidP="007D20A8">
            <w:pPr>
              <w:jc w:val="both"/>
              <w:rPr>
                <w:rFonts w:ascii="Times New Roman" w:hAnsi="Times New Roman" w:cs="Times New Roman"/>
              </w:rPr>
            </w:pPr>
            <w:r w:rsidRPr="004E2126">
              <w:rPr>
                <w:rFonts w:ascii="Times New Roman" w:hAnsi="Times New Roman" w:cs="Times New Roman"/>
              </w:rPr>
              <w:t>Evaluation Criterion as for the experience of shifting of sugar mill.</w:t>
            </w:r>
          </w:p>
        </w:tc>
        <w:tc>
          <w:tcPr>
            <w:tcW w:w="3420" w:type="dxa"/>
          </w:tcPr>
          <w:p w:rsidR="003D2201" w:rsidRPr="004E2126" w:rsidRDefault="003D2201" w:rsidP="007D20A8">
            <w:pPr>
              <w:jc w:val="both"/>
              <w:rPr>
                <w:rFonts w:ascii="Times New Roman" w:hAnsi="Times New Roman" w:cs="Times New Roman"/>
              </w:rPr>
            </w:pPr>
            <w:r w:rsidRPr="004E2126">
              <w:rPr>
                <w:rFonts w:ascii="Times New Roman" w:hAnsi="Times New Roman" w:cs="Times New Roman"/>
              </w:rPr>
              <w:t>Will Sub-Consultant and TA experience will be counted together</w:t>
            </w:r>
          </w:p>
        </w:tc>
        <w:tc>
          <w:tcPr>
            <w:tcW w:w="3690" w:type="dxa"/>
          </w:tcPr>
          <w:p w:rsidR="003D2201" w:rsidRPr="004E2126" w:rsidRDefault="003D2201" w:rsidP="009D58A2">
            <w:pPr>
              <w:jc w:val="both"/>
              <w:rPr>
                <w:rFonts w:ascii="Times New Roman" w:eastAsia="Times New Roman" w:hAnsi="Times New Roman" w:cs="Times New Roman"/>
              </w:rPr>
            </w:pPr>
            <w:r w:rsidRPr="004E2126">
              <w:rPr>
                <w:rFonts w:ascii="Times New Roman" w:eastAsia="Times New Roman" w:hAnsi="Times New Roman" w:cs="Times New Roman"/>
              </w:rPr>
              <w:t>The previous sub-consultancy experience of a prospective Applicant shall be counted provided it was in respect of an Eligible Assignment as defined in Clause 3.1.4 of the RFP.</w:t>
            </w:r>
          </w:p>
        </w:tc>
      </w:tr>
    </w:tbl>
    <w:p w:rsidR="003F387C" w:rsidRPr="004E2126" w:rsidRDefault="003F387C" w:rsidP="00FB10C6">
      <w:pPr>
        <w:jc w:val="both"/>
        <w:rPr>
          <w:rFonts w:ascii="Times New Roman" w:hAnsi="Times New Roman" w:cs="Times New Roman"/>
          <w:b/>
        </w:rPr>
      </w:pPr>
    </w:p>
    <w:p w:rsidR="003F387C" w:rsidRPr="004E2126" w:rsidRDefault="003F387C">
      <w:pPr>
        <w:rPr>
          <w:rFonts w:ascii="Times New Roman" w:hAnsi="Times New Roman" w:cs="Times New Roman"/>
          <w:b/>
        </w:rPr>
      </w:pPr>
      <w:r w:rsidRPr="004E2126">
        <w:rPr>
          <w:rFonts w:ascii="Times New Roman" w:hAnsi="Times New Roman" w:cs="Times New Roman"/>
          <w:b/>
        </w:rPr>
        <w:br w:type="page"/>
      </w:r>
    </w:p>
    <w:p w:rsidR="003F387C" w:rsidRPr="005D7031" w:rsidRDefault="003F387C" w:rsidP="003F387C">
      <w:pPr>
        <w:jc w:val="both"/>
        <w:rPr>
          <w:rFonts w:ascii="Times New Roman" w:hAnsi="Times New Roman" w:cs="Times New Roman"/>
          <w:b/>
          <w:sz w:val="28"/>
          <w:szCs w:val="28"/>
        </w:rPr>
      </w:pPr>
      <w:r w:rsidRPr="005D7031">
        <w:rPr>
          <w:rFonts w:ascii="Times New Roman" w:hAnsi="Times New Roman" w:cs="Times New Roman"/>
          <w:b/>
          <w:sz w:val="28"/>
          <w:szCs w:val="28"/>
        </w:rPr>
        <w:lastRenderedPageBreak/>
        <w:t xml:space="preserve">E) General </w:t>
      </w:r>
      <w:r w:rsidR="00416E25" w:rsidRPr="005D7031">
        <w:rPr>
          <w:rFonts w:ascii="Times New Roman" w:hAnsi="Times New Roman" w:cs="Times New Roman"/>
          <w:b/>
          <w:sz w:val="28"/>
          <w:szCs w:val="28"/>
        </w:rPr>
        <w:t xml:space="preserve">Queries Raised by </w:t>
      </w:r>
      <w:r w:rsidRPr="005D7031">
        <w:rPr>
          <w:rFonts w:ascii="Times New Roman" w:hAnsi="Times New Roman" w:cs="Times New Roman"/>
          <w:b/>
          <w:sz w:val="28"/>
          <w:szCs w:val="28"/>
        </w:rPr>
        <w:t xml:space="preserve">Prospective Bidders </w:t>
      </w:r>
      <w:r w:rsidR="008416BC" w:rsidRPr="005D7031">
        <w:rPr>
          <w:rFonts w:ascii="Times New Roman" w:hAnsi="Times New Roman" w:cs="Times New Roman"/>
          <w:b/>
          <w:sz w:val="28"/>
          <w:szCs w:val="28"/>
        </w:rPr>
        <w:t>during Pre-Bid meeting on 23.1.2015</w:t>
      </w:r>
    </w:p>
    <w:tbl>
      <w:tblPr>
        <w:tblStyle w:val="TableGrid"/>
        <w:tblW w:w="12708" w:type="dxa"/>
        <w:tblLayout w:type="fixed"/>
        <w:tblLook w:val="04A0"/>
      </w:tblPr>
      <w:tblGrid>
        <w:gridCol w:w="648"/>
        <w:gridCol w:w="746"/>
        <w:gridCol w:w="1594"/>
        <w:gridCol w:w="2610"/>
        <w:gridCol w:w="3420"/>
        <w:gridCol w:w="3690"/>
      </w:tblGrid>
      <w:tr w:rsidR="003F387C" w:rsidRPr="004E2126" w:rsidTr="005D7031">
        <w:trPr>
          <w:trHeight w:val="16"/>
        </w:trPr>
        <w:tc>
          <w:tcPr>
            <w:tcW w:w="648" w:type="dxa"/>
          </w:tcPr>
          <w:p w:rsidR="003F387C" w:rsidRPr="004E2126" w:rsidRDefault="003F387C" w:rsidP="00953D95">
            <w:pPr>
              <w:jc w:val="both"/>
              <w:rPr>
                <w:rFonts w:ascii="Times New Roman" w:hAnsi="Times New Roman" w:cs="Times New Roman"/>
                <w:b/>
              </w:rPr>
            </w:pPr>
            <w:r w:rsidRPr="004E2126">
              <w:rPr>
                <w:rFonts w:ascii="Times New Roman" w:hAnsi="Times New Roman" w:cs="Times New Roman"/>
                <w:b/>
              </w:rPr>
              <w:t>Sl. No.</w:t>
            </w:r>
          </w:p>
        </w:tc>
        <w:tc>
          <w:tcPr>
            <w:tcW w:w="746" w:type="dxa"/>
          </w:tcPr>
          <w:p w:rsidR="003F387C" w:rsidRPr="004E2126" w:rsidRDefault="003F387C" w:rsidP="00953D95">
            <w:pPr>
              <w:jc w:val="both"/>
              <w:rPr>
                <w:rFonts w:ascii="Times New Roman" w:hAnsi="Times New Roman" w:cs="Times New Roman"/>
                <w:b/>
              </w:rPr>
            </w:pPr>
            <w:r w:rsidRPr="004E2126">
              <w:rPr>
                <w:rFonts w:ascii="Times New Roman" w:hAnsi="Times New Roman" w:cs="Times New Roman"/>
                <w:b/>
              </w:rPr>
              <w:t>Page No.</w:t>
            </w:r>
          </w:p>
        </w:tc>
        <w:tc>
          <w:tcPr>
            <w:tcW w:w="1594" w:type="dxa"/>
          </w:tcPr>
          <w:p w:rsidR="003F387C" w:rsidRPr="004E2126" w:rsidRDefault="003F387C" w:rsidP="00953D95">
            <w:pPr>
              <w:jc w:val="both"/>
              <w:rPr>
                <w:rFonts w:ascii="Times New Roman" w:hAnsi="Times New Roman" w:cs="Times New Roman"/>
                <w:b/>
              </w:rPr>
            </w:pPr>
            <w:r w:rsidRPr="004E2126">
              <w:rPr>
                <w:rFonts w:ascii="Times New Roman" w:hAnsi="Times New Roman" w:cs="Times New Roman"/>
                <w:b/>
              </w:rPr>
              <w:t>Para No.</w:t>
            </w:r>
          </w:p>
        </w:tc>
        <w:tc>
          <w:tcPr>
            <w:tcW w:w="2610" w:type="dxa"/>
          </w:tcPr>
          <w:p w:rsidR="003F387C" w:rsidRPr="004E2126" w:rsidRDefault="003F387C" w:rsidP="00953D95">
            <w:pPr>
              <w:jc w:val="both"/>
              <w:rPr>
                <w:rFonts w:ascii="Times New Roman" w:hAnsi="Times New Roman" w:cs="Times New Roman"/>
                <w:b/>
              </w:rPr>
            </w:pPr>
            <w:r w:rsidRPr="004E2126">
              <w:rPr>
                <w:rFonts w:ascii="Times New Roman" w:hAnsi="Times New Roman" w:cs="Times New Roman"/>
                <w:b/>
              </w:rPr>
              <w:t xml:space="preserve">Request For Proposal- The </w:t>
            </w:r>
            <w:proofErr w:type="spellStart"/>
            <w:r w:rsidRPr="004E2126">
              <w:rPr>
                <w:rFonts w:ascii="Times New Roman" w:hAnsi="Times New Roman" w:cs="Times New Roman"/>
                <w:b/>
              </w:rPr>
              <w:t>Bhogpur</w:t>
            </w:r>
            <w:proofErr w:type="spellEnd"/>
            <w:r w:rsidRPr="004E2126">
              <w:rPr>
                <w:rFonts w:ascii="Times New Roman" w:hAnsi="Times New Roman" w:cs="Times New Roman"/>
                <w:b/>
              </w:rPr>
              <w:t xml:space="preserve"> Coop. Sugar Mills Ltd. </w:t>
            </w:r>
            <w:proofErr w:type="spellStart"/>
            <w:r w:rsidRPr="004E2126">
              <w:rPr>
                <w:rFonts w:ascii="Times New Roman" w:hAnsi="Times New Roman" w:cs="Times New Roman"/>
                <w:b/>
              </w:rPr>
              <w:t>Bhogpur</w:t>
            </w:r>
            <w:proofErr w:type="spellEnd"/>
          </w:p>
        </w:tc>
        <w:tc>
          <w:tcPr>
            <w:tcW w:w="3420" w:type="dxa"/>
          </w:tcPr>
          <w:p w:rsidR="003F387C" w:rsidRPr="004E2126" w:rsidRDefault="003F387C" w:rsidP="00953D95">
            <w:pPr>
              <w:jc w:val="both"/>
              <w:rPr>
                <w:rFonts w:ascii="Times New Roman" w:hAnsi="Times New Roman" w:cs="Times New Roman"/>
                <w:b/>
              </w:rPr>
            </w:pPr>
            <w:r w:rsidRPr="004E2126">
              <w:rPr>
                <w:rFonts w:ascii="Times New Roman" w:hAnsi="Times New Roman" w:cs="Times New Roman"/>
                <w:b/>
              </w:rPr>
              <w:t>Observation and Comments</w:t>
            </w:r>
          </w:p>
        </w:tc>
        <w:tc>
          <w:tcPr>
            <w:tcW w:w="3690" w:type="dxa"/>
          </w:tcPr>
          <w:p w:rsidR="003F387C" w:rsidRPr="004E2126" w:rsidRDefault="003F387C" w:rsidP="00953D95">
            <w:pPr>
              <w:jc w:val="both"/>
              <w:rPr>
                <w:rFonts w:ascii="Times New Roman" w:hAnsi="Times New Roman" w:cs="Times New Roman"/>
                <w:b/>
              </w:rPr>
            </w:pPr>
            <w:r w:rsidRPr="004E2126">
              <w:rPr>
                <w:rFonts w:ascii="Times New Roman" w:hAnsi="Times New Roman" w:cs="Times New Roman"/>
                <w:b/>
              </w:rPr>
              <w:t>Response of the Authority</w:t>
            </w:r>
          </w:p>
        </w:tc>
      </w:tr>
      <w:tr w:rsidR="00E5549B" w:rsidRPr="004E2126" w:rsidTr="005D7031">
        <w:trPr>
          <w:trHeight w:val="16"/>
        </w:trPr>
        <w:tc>
          <w:tcPr>
            <w:tcW w:w="648" w:type="dxa"/>
          </w:tcPr>
          <w:p w:rsidR="00E5549B" w:rsidRPr="004E2126" w:rsidRDefault="00CF6E63" w:rsidP="00953D95">
            <w:pPr>
              <w:jc w:val="both"/>
              <w:rPr>
                <w:rFonts w:ascii="Times New Roman" w:hAnsi="Times New Roman" w:cs="Times New Roman"/>
              </w:rPr>
            </w:pPr>
            <w:r w:rsidRPr="004E2126">
              <w:rPr>
                <w:rFonts w:ascii="Times New Roman" w:hAnsi="Times New Roman" w:cs="Times New Roman"/>
              </w:rPr>
              <w:t>45</w:t>
            </w:r>
            <w:r w:rsidR="00416E25" w:rsidRPr="004E2126">
              <w:rPr>
                <w:rFonts w:ascii="Times New Roman" w:hAnsi="Times New Roman" w:cs="Times New Roman"/>
              </w:rPr>
              <w:t>.</w:t>
            </w:r>
          </w:p>
        </w:tc>
        <w:tc>
          <w:tcPr>
            <w:tcW w:w="746" w:type="dxa"/>
          </w:tcPr>
          <w:p w:rsidR="00E5549B" w:rsidRPr="004E2126" w:rsidRDefault="00416E25" w:rsidP="00953D95">
            <w:pPr>
              <w:jc w:val="both"/>
              <w:rPr>
                <w:rFonts w:ascii="Times New Roman" w:hAnsi="Times New Roman" w:cs="Times New Roman"/>
              </w:rPr>
            </w:pPr>
            <w:r w:rsidRPr="004E2126">
              <w:rPr>
                <w:rFonts w:ascii="Times New Roman" w:hAnsi="Times New Roman" w:cs="Times New Roman"/>
              </w:rPr>
              <w:t>8</w:t>
            </w:r>
          </w:p>
        </w:tc>
        <w:tc>
          <w:tcPr>
            <w:tcW w:w="1594" w:type="dxa"/>
          </w:tcPr>
          <w:p w:rsidR="00E5549B" w:rsidRPr="004E2126" w:rsidRDefault="00416E25" w:rsidP="00953D95">
            <w:pPr>
              <w:jc w:val="both"/>
              <w:rPr>
                <w:rFonts w:ascii="Times New Roman" w:hAnsi="Times New Roman" w:cs="Times New Roman"/>
              </w:rPr>
            </w:pPr>
            <w:r w:rsidRPr="004E2126">
              <w:rPr>
                <w:rFonts w:ascii="Times New Roman" w:hAnsi="Times New Roman" w:cs="Times New Roman"/>
              </w:rPr>
              <w:t>1.8</w:t>
            </w:r>
          </w:p>
        </w:tc>
        <w:tc>
          <w:tcPr>
            <w:tcW w:w="2610" w:type="dxa"/>
          </w:tcPr>
          <w:p w:rsidR="00E5549B" w:rsidRPr="004E2126" w:rsidRDefault="00416E25" w:rsidP="00953D95">
            <w:pPr>
              <w:jc w:val="both"/>
              <w:rPr>
                <w:rFonts w:ascii="Times New Roman" w:hAnsi="Times New Roman" w:cs="Times New Roman"/>
              </w:rPr>
            </w:pPr>
            <w:r w:rsidRPr="004E2126">
              <w:rPr>
                <w:rFonts w:ascii="Times New Roman" w:hAnsi="Times New Roman" w:cs="Times New Roman"/>
              </w:rPr>
              <w:t>Schedule of Selection Process</w:t>
            </w:r>
          </w:p>
        </w:tc>
        <w:tc>
          <w:tcPr>
            <w:tcW w:w="3420" w:type="dxa"/>
          </w:tcPr>
          <w:p w:rsidR="00E5549B" w:rsidRPr="004E2126" w:rsidRDefault="00416E25" w:rsidP="00953D95">
            <w:pPr>
              <w:jc w:val="both"/>
              <w:rPr>
                <w:rFonts w:ascii="Times New Roman" w:hAnsi="Times New Roman" w:cs="Times New Roman"/>
              </w:rPr>
            </w:pPr>
            <w:r w:rsidRPr="004E2126">
              <w:rPr>
                <w:rFonts w:ascii="Times New Roman" w:hAnsi="Times New Roman" w:cs="Times New Roman"/>
              </w:rPr>
              <w:t>Request for extension of Proposal Due Date</w:t>
            </w:r>
          </w:p>
        </w:tc>
        <w:tc>
          <w:tcPr>
            <w:tcW w:w="3690" w:type="dxa"/>
          </w:tcPr>
          <w:p w:rsidR="00E5549B" w:rsidRPr="004E2126" w:rsidRDefault="00416E25" w:rsidP="00E55ECB">
            <w:pPr>
              <w:jc w:val="both"/>
              <w:rPr>
                <w:rFonts w:ascii="Times New Roman" w:hAnsi="Times New Roman" w:cs="Times New Roman"/>
              </w:rPr>
            </w:pPr>
            <w:r w:rsidRPr="004E2126">
              <w:rPr>
                <w:rFonts w:ascii="Times New Roman" w:hAnsi="Times New Roman" w:cs="Times New Roman"/>
              </w:rPr>
              <w:t>The revised Schedule of Selection Process as per clause 1.8 of RFP will be uploaded on website. The PDD extended for a week to 1</w:t>
            </w:r>
            <w:r w:rsidR="006B3677" w:rsidRPr="004E2126">
              <w:rPr>
                <w:rFonts w:ascii="Times New Roman" w:hAnsi="Times New Roman" w:cs="Times New Roman"/>
              </w:rPr>
              <w:t>2</w:t>
            </w:r>
            <w:r w:rsidRPr="004E2126">
              <w:rPr>
                <w:rFonts w:ascii="Times New Roman" w:hAnsi="Times New Roman" w:cs="Times New Roman"/>
              </w:rPr>
              <w:t>.2.2015 up to 1</w:t>
            </w:r>
            <w:r w:rsidR="006B3677" w:rsidRPr="004E2126">
              <w:rPr>
                <w:rFonts w:ascii="Times New Roman" w:hAnsi="Times New Roman" w:cs="Times New Roman"/>
              </w:rPr>
              <w:t>600 Hrs.</w:t>
            </w:r>
            <w:r w:rsidR="00E37BBE" w:rsidRPr="004E2126">
              <w:rPr>
                <w:rFonts w:ascii="Times New Roman" w:hAnsi="Times New Roman" w:cs="Times New Roman"/>
              </w:rPr>
              <w:t xml:space="preserve"> The relevant dates appearing in the RFP be read as per amended schedule of selection enclosed at Annex-</w:t>
            </w:r>
            <w:r w:rsidR="00E55ECB">
              <w:rPr>
                <w:rFonts w:ascii="Times New Roman" w:hAnsi="Times New Roman" w:cs="Times New Roman"/>
              </w:rPr>
              <w:t>F</w:t>
            </w:r>
          </w:p>
        </w:tc>
      </w:tr>
      <w:tr w:rsidR="006B3677" w:rsidRPr="004E2126" w:rsidTr="005D7031">
        <w:trPr>
          <w:trHeight w:val="16"/>
        </w:trPr>
        <w:tc>
          <w:tcPr>
            <w:tcW w:w="648" w:type="dxa"/>
          </w:tcPr>
          <w:p w:rsidR="006B3677" w:rsidRPr="004E2126" w:rsidRDefault="00CF6E63" w:rsidP="00CF6E63">
            <w:pPr>
              <w:jc w:val="both"/>
              <w:rPr>
                <w:rFonts w:ascii="Times New Roman" w:hAnsi="Times New Roman" w:cs="Times New Roman"/>
              </w:rPr>
            </w:pPr>
            <w:r w:rsidRPr="004E2126">
              <w:rPr>
                <w:rFonts w:ascii="Times New Roman" w:hAnsi="Times New Roman" w:cs="Times New Roman"/>
              </w:rPr>
              <w:t>46</w:t>
            </w:r>
            <w:r w:rsidR="002071DC" w:rsidRPr="004E2126">
              <w:rPr>
                <w:rFonts w:ascii="Times New Roman" w:hAnsi="Times New Roman" w:cs="Times New Roman"/>
              </w:rPr>
              <w:t>.</w:t>
            </w:r>
          </w:p>
        </w:tc>
        <w:tc>
          <w:tcPr>
            <w:tcW w:w="746" w:type="dxa"/>
          </w:tcPr>
          <w:p w:rsidR="006B3677" w:rsidRPr="004E2126" w:rsidRDefault="002071DC" w:rsidP="00953D95">
            <w:pPr>
              <w:jc w:val="both"/>
              <w:rPr>
                <w:rFonts w:ascii="Times New Roman" w:hAnsi="Times New Roman" w:cs="Times New Roman"/>
              </w:rPr>
            </w:pPr>
            <w:r w:rsidRPr="004E2126">
              <w:rPr>
                <w:rFonts w:ascii="Times New Roman" w:hAnsi="Times New Roman" w:cs="Times New Roman"/>
              </w:rPr>
              <w:t>25</w:t>
            </w:r>
          </w:p>
        </w:tc>
        <w:tc>
          <w:tcPr>
            <w:tcW w:w="1594" w:type="dxa"/>
          </w:tcPr>
          <w:p w:rsidR="006B3677" w:rsidRPr="004E2126" w:rsidRDefault="002071DC" w:rsidP="00953D95">
            <w:pPr>
              <w:jc w:val="both"/>
              <w:rPr>
                <w:rFonts w:ascii="Times New Roman" w:hAnsi="Times New Roman" w:cs="Times New Roman"/>
              </w:rPr>
            </w:pPr>
            <w:r w:rsidRPr="004E2126">
              <w:rPr>
                <w:rFonts w:ascii="Times New Roman" w:hAnsi="Times New Roman" w:cs="Times New Roman"/>
              </w:rPr>
              <w:t>2.13.7</w:t>
            </w:r>
          </w:p>
        </w:tc>
        <w:tc>
          <w:tcPr>
            <w:tcW w:w="2610" w:type="dxa"/>
          </w:tcPr>
          <w:p w:rsidR="006B3677" w:rsidRPr="004E2126" w:rsidRDefault="006B3677" w:rsidP="00953D95">
            <w:pPr>
              <w:jc w:val="both"/>
              <w:rPr>
                <w:rFonts w:ascii="Times New Roman" w:hAnsi="Times New Roman" w:cs="Times New Roman"/>
              </w:rPr>
            </w:pPr>
          </w:p>
        </w:tc>
        <w:tc>
          <w:tcPr>
            <w:tcW w:w="3420" w:type="dxa"/>
          </w:tcPr>
          <w:p w:rsidR="006B3677" w:rsidRPr="004E2126" w:rsidRDefault="002071DC" w:rsidP="00953D95">
            <w:pPr>
              <w:jc w:val="both"/>
              <w:rPr>
                <w:rFonts w:ascii="Times New Roman" w:hAnsi="Times New Roman" w:cs="Times New Roman"/>
              </w:rPr>
            </w:pPr>
            <w:r w:rsidRPr="004E2126">
              <w:rPr>
                <w:rFonts w:ascii="Times New Roman" w:hAnsi="Times New Roman" w:cs="Times New Roman"/>
              </w:rPr>
              <w:t xml:space="preserve">Request for providing details of the Sub-Consultants while signing the agreement </w:t>
            </w:r>
          </w:p>
        </w:tc>
        <w:tc>
          <w:tcPr>
            <w:tcW w:w="3690" w:type="dxa"/>
          </w:tcPr>
          <w:p w:rsidR="006B3677" w:rsidRPr="004E2126" w:rsidRDefault="002071DC" w:rsidP="002071DC">
            <w:pPr>
              <w:jc w:val="both"/>
              <w:rPr>
                <w:rFonts w:ascii="Times New Roman" w:hAnsi="Times New Roman" w:cs="Times New Roman"/>
              </w:rPr>
            </w:pPr>
            <w:r w:rsidRPr="004E2126">
              <w:rPr>
                <w:rFonts w:ascii="Times New Roman" w:hAnsi="Times New Roman" w:cs="Times New Roman"/>
              </w:rPr>
              <w:t xml:space="preserve">Credentials of such Sub-Consultants can be submitted </w:t>
            </w:r>
            <w:r w:rsidR="004E2126" w:rsidRPr="004E2126">
              <w:rPr>
                <w:rFonts w:ascii="Times New Roman" w:hAnsi="Times New Roman" w:cs="Times New Roman"/>
              </w:rPr>
              <w:t xml:space="preserve">by the selected TA </w:t>
            </w:r>
            <w:r w:rsidRPr="004E2126">
              <w:rPr>
                <w:rFonts w:ascii="Times New Roman" w:hAnsi="Times New Roman" w:cs="Times New Roman"/>
              </w:rPr>
              <w:t>before signing the agreement as per Form-11 of Appendix-1. Rest of the clause will remain same.</w:t>
            </w:r>
            <w:r w:rsidR="00237D3A" w:rsidRPr="004E2126">
              <w:rPr>
                <w:rFonts w:ascii="Times New Roman" w:hAnsi="Times New Roman" w:cs="Times New Roman"/>
              </w:rPr>
              <w:t xml:space="preserve"> However the financial bid should be inclusive of all costs.</w:t>
            </w:r>
            <w:r w:rsidR="00F2552F">
              <w:rPr>
                <w:rFonts w:ascii="Times New Roman" w:hAnsi="Times New Roman" w:cs="Times New Roman"/>
              </w:rPr>
              <w:t xml:space="preserve"> Amended clause </w:t>
            </w:r>
            <w:r w:rsidR="0084663D">
              <w:rPr>
                <w:rFonts w:ascii="Times New Roman" w:hAnsi="Times New Roman" w:cs="Times New Roman"/>
              </w:rPr>
              <w:t xml:space="preserve">2.13.7 </w:t>
            </w:r>
            <w:r w:rsidR="00F2552F">
              <w:rPr>
                <w:rFonts w:ascii="Times New Roman" w:hAnsi="Times New Roman" w:cs="Times New Roman"/>
              </w:rPr>
              <w:t xml:space="preserve">is </w:t>
            </w:r>
            <w:r w:rsidR="0084663D">
              <w:rPr>
                <w:rFonts w:ascii="Times New Roman" w:hAnsi="Times New Roman" w:cs="Times New Roman"/>
              </w:rPr>
              <w:t>enclosed at Annex-B</w:t>
            </w:r>
          </w:p>
        </w:tc>
      </w:tr>
      <w:tr w:rsidR="00237D3A" w:rsidRPr="004E2126" w:rsidTr="005D7031">
        <w:trPr>
          <w:trHeight w:val="16"/>
        </w:trPr>
        <w:tc>
          <w:tcPr>
            <w:tcW w:w="648" w:type="dxa"/>
          </w:tcPr>
          <w:p w:rsidR="00237D3A" w:rsidRPr="004E2126" w:rsidRDefault="00CF6E63" w:rsidP="00CF6E63">
            <w:pPr>
              <w:jc w:val="both"/>
              <w:rPr>
                <w:rFonts w:ascii="Times New Roman" w:hAnsi="Times New Roman" w:cs="Times New Roman"/>
              </w:rPr>
            </w:pPr>
            <w:r w:rsidRPr="004E2126">
              <w:rPr>
                <w:rFonts w:ascii="Times New Roman" w:hAnsi="Times New Roman" w:cs="Times New Roman"/>
              </w:rPr>
              <w:t>47.</w:t>
            </w:r>
          </w:p>
        </w:tc>
        <w:tc>
          <w:tcPr>
            <w:tcW w:w="746" w:type="dxa"/>
          </w:tcPr>
          <w:p w:rsidR="00237D3A" w:rsidRPr="004E2126" w:rsidRDefault="00237D3A" w:rsidP="00953D95">
            <w:pPr>
              <w:jc w:val="both"/>
              <w:rPr>
                <w:rFonts w:ascii="Times New Roman" w:hAnsi="Times New Roman" w:cs="Times New Roman"/>
              </w:rPr>
            </w:pPr>
            <w:r w:rsidRPr="004E2126">
              <w:rPr>
                <w:rFonts w:ascii="Times New Roman" w:hAnsi="Times New Roman" w:cs="Times New Roman"/>
              </w:rPr>
              <w:t>50</w:t>
            </w:r>
          </w:p>
        </w:tc>
        <w:tc>
          <w:tcPr>
            <w:tcW w:w="1594" w:type="dxa"/>
          </w:tcPr>
          <w:p w:rsidR="00237D3A" w:rsidRPr="004E2126" w:rsidRDefault="00237D3A" w:rsidP="00953D95">
            <w:pPr>
              <w:jc w:val="both"/>
              <w:rPr>
                <w:rFonts w:ascii="Times New Roman" w:hAnsi="Times New Roman" w:cs="Times New Roman"/>
              </w:rPr>
            </w:pPr>
            <w:r w:rsidRPr="004E2126">
              <w:rPr>
                <w:rFonts w:ascii="Times New Roman" w:hAnsi="Times New Roman" w:cs="Times New Roman"/>
              </w:rPr>
              <w:t xml:space="preserve">Clause 3.2 of </w:t>
            </w:r>
            <w:proofErr w:type="spellStart"/>
            <w:r w:rsidRPr="004E2126">
              <w:rPr>
                <w:rFonts w:ascii="Times New Roman" w:hAnsi="Times New Roman" w:cs="Times New Roman"/>
              </w:rPr>
              <w:t>ToR</w:t>
            </w:r>
            <w:proofErr w:type="spellEnd"/>
          </w:p>
        </w:tc>
        <w:tc>
          <w:tcPr>
            <w:tcW w:w="2610" w:type="dxa"/>
          </w:tcPr>
          <w:p w:rsidR="00237D3A" w:rsidRPr="004E2126" w:rsidRDefault="00237D3A" w:rsidP="00953D95">
            <w:pPr>
              <w:jc w:val="both"/>
              <w:rPr>
                <w:rFonts w:ascii="Times New Roman" w:hAnsi="Times New Roman" w:cs="Times New Roman"/>
              </w:rPr>
            </w:pPr>
            <w:r w:rsidRPr="004E2126">
              <w:rPr>
                <w:rFonts w:ascii="Times New Roman" w:hAnsi="Times New Roman" w:cs="Times New Roman"/>
              </w:rPr>
              <w:t>Deliverables &amp; Payment Schedule</w:t>
            </w:r>
          </w:p>
        </w:tc>
        <w:tc>
          <w:tcPr>
            <w:tcW w:w="3420" w:type="dxa"/>
          </w:tcPr>
          <w:p w:rsidR="00237D3A" w:rsidRPr="004E2126" w:rsidRDefault="00237D3A" w:rsidP="00237D3A">
            <w:pPr>
              <w:jc w:val="both"/>
              <w:rPr>
                <w:rFonts w:ascii="Times New Roman" w:hAnsi="Times New Roman" w:cs="Times New Roman"/>
              </w:rPr>
            </w:pPr>
            <w:r w:rsidRPr="004E2126">
              <w:rPr>
                <w:rFonts w:ascii="Times New Roman" w:hAnsi="Times New Roman" w:cs="Times New Roman"/>
              </w:rPr>
              <w:t>Time Schedule for the inception Report should be allowed 4-6 weeks. Advance payment of 5% on Inception Meeting be allowed</w:t>
            </w:r>
          </w:p>
        </w:tc>
        <w:tc>
          <w:tcPr>
            <w:tcW w:w="3690" w:type="dxa"/>
          </w:tcPr>
          <w:p w:rsidR="00237D3A" w:rsidRPr="004E2126" w:rsidRDefault="00237D3A" w:rsidP="002071DC">
            <w:pPr>
              <w:jc w:val="both"/>
              <w:rPr>
                <w:rFonts w:ascii="Times New Roman" w:hAnsi="Times New Roman" w:cs="Times New Roman"/>
              </w:rPr>
            </w:pPr>
            <w:r w:rsidRPr="004E2126">
              <w:rPr>
                <w:rFonts w:ascii="Times New Roman" w:hAnsi="Times New Roman" w:cs="Times New Roman"/>
              </w:rPr>
              <w:t>4 weeks allowed.</w:t>
            </w:r>
          </w:p>
          <w:p w:rsidR="00237D3A" w:rsidRPr="004E2126" w:rsidRDefault="00237D3A" w:rsidP="002071DC">
            <w:pPr>
              <w:jc w:val="both"/>
              <w:rPr>
                <w:rFonts w:ascii="Times New Roman" w:hAnsi="Times New Roman" w:cs="Times New Roman"/>
              </w:rPr>
            </w:pPr>
            <w:r w:rsidRPr="004E2126">
              <w:rPr>
                <w:rFonts w:ascii="Times New Roman" w:hAnsi="Times New Roman" w:cs="Times New Roman"/>
              </w:rPr>
              <w:t xml:space="preserve">5% payment on Inception Meeting </w:t>
            </w:r>
            <w:proofErr w:type="gramStart"/>
            <w:r w:rsidRPr="004E2126">
              <w:rPr>
                <w:rFonts w:ascii="Times New Roman" w:hAnsi="Times New Roman" w:cs="Times New Roman"/>
              </w:rPr>
              <w:t>be</w:t>
            </w:r>
            <w:proofErr w:type="gramEnd"/>
            <w:r w:rsidRPr="004E2126">
              <w:rPr>
                <w:rFonts w:ascii="Times New Roman" w:hAnsi="Times New Roman" w:cs="Times New Roman"/>
              </w:rPr>
              <w:t xml:space="preserve"> paid. Amended Deliverables &amp; Payment Schedule</w:t>
            </w:r>
            <w:r w:rsidR="00E37BBE" w:rsidRPr="004E2126">
              <w:rPr>
                <w:rFonts w:ascii="Times New Roman" w:hAnsi="Times New Roman" w:cs="Times New Roman"/>
              </w:rPr>
              <w:t xml:space="preserve"> clause3.2 of </w:t>
            </w:r>
            <w:proofErr w:type="spellStart"/>
            <w:r w:rsidR="00E37BBE" w:rsidRPr="004E2126">
              <w:rPr>
                <w:rFonts w:ascii="Times New Roman" w:hAnsi="Times New Roman" w:cs="Times New Roman"/>
              </w:rPr>
              <w:t>ToR</w:t>
            </w:r>
            <w:proofErr w:type="spellEnd"/>
            <w:r w:rsidR="00E37BBE" w:rsidRPr="004E2126">
              <w:rPr>
                <w:rFonts w:ascii="Times New Roman" w:hAnsi="Times New Roman" w:cs="Times New Roman"/>
              </w:rPr>
              <w:t xml:space="preserve"> enclosed at Annex </w:t>
            </w:r>
            <w:r w:rsidR="00E55ECB">
              <w:rPr>
                <w:rFonts w:ascii="Times New Roman" w:hAnsi="Times New Roman" w:cs="Times New Roman"/>
              </w:rPr>
              <w:t>D</w:t>
            </w:r>
            <w:r w:rsidRPr="004E2126">
              <w:rPr>
                <w:rFonts w:ascii="Times New Roman" w:hAnsi="Times New Roman" w:cs="Times New Roman"/>
              </w:rPr>
              <w:t xml:space="preserve"> </w:t>
            </w:r>
            <w:r w:rsidR="00E37BBE" w:rsidRPr="004E2126">
              <w:rPr>
                <w:rFonts w:ascii="Times New Roman" w:hAnsi="Times New Roman" w:cs="Times New Roman"/>
              </w:rPr>
              <w:t xml:space="preserve">has </w:t>
            </w:r>
            <w:proofErr w:type="gramStart"/>
            <w:r w:rsidR="00E37BBE" w:rsidRPr="004E2126">
              <w:rPr>
                <w:rFonts w:ascii="Times New Roman" w:hAnsi="Times New Roman" w:cs="Times New Roman"/>
              </w:rPr>
              <w:t xml:space="preserve">been </w:t>
            </w:r>
            <w:r w:rsidRPr="004E2126">
              <w:rPr>
                <w:rFonts w:ascii="Times New Roman" w:hAnsi="Times New Roman" w:cs="Times New Roman"/>
              </w:rPr>
              <w:t xml:space="preserve"> uploaded</w:t>
            </w:r>
            <w:proofErr w:type="gramEnd"/>
            <w:r w:rsidRPr="004E2126">
              <w:rPr>
                <w:rFonts w:ascii="Times New Roman" w:hAnsi="Times New Roman" w:cs="Times New Roman"/>
              </w:rPr>
              <w:t xml:space="preserve"> on website</w:t>
            </w:r>
            <w:r w:rsidR="00E37BBE" w:rsidRPr="004E2126">
              <w:rPr>
                <w:rFonts w:ascii="Times New Roman" w:hAnsi="Times New Roman" w:cs="Times New Roman"/>
              </w:rPr>
              <w:t>.</w:t>
            </w:r>
            <w:r w:rsidRPr="004E2126">
              <w:rPr>
                <w:rFonts w:ascii="Times New Roman" w:hAnsi="Times New Roman" w:cs="Times New Roman"/>
              </w:rPr>
              <w:t xml:space="preserve"> </w:t>
            </w:r>
          </w:p>
          <w:p w:rsidR="00237D3A" w:rsidRPr="004E2126" w:rsidRDefault="00237D3A" w:rsidP="002071DC">
            <w:pPr>
              <w:jc w:val="both"/>
              <w:rPr>
                <w:rFonts w:ascii="Times New Roman" w:hAnsi="Times New Roman" w:cs="Times New Roman"/>
              </w:rPr>
            </w:pPr>
          </w:p>
        </w:tc>
      </w:tr>
      <w:tr w:rsidR="007F6D3C" w:rsidRPr="004E2126" w:rsidTr="005D7031">
        <w:trPr>
          <w:trHeight w:val="16"/>
        </w:trPr>
        <w:tc>
          <w:tcPr>
            <w:tcW w:w="648" w:type="dxa"/>
          </w:tcPr>
          <w:p w:rsidR="007F6D3C" w:rsidRPr="004E2126" w:rsidRDefault="00CF6E63" w:rsidP="00CF6E63">
            <w:pPr>
              <w:jc w:val="both"/>
              <w:rPr>
                <w:rFonts w:ascii="Times New Roman" w:hAnsi="Times New Roman" w:cs="Times New Roman"/>
              </w:rPr>
            </w:pPr>
            <w:r w:rsidRPr="004E2126">
              <w:rPr>
                <w:rFonts w:ascii="Times New Roman" w:hAnsi="Times New Roman" w:cs="Times New Roman"/>
              </w:rPr>
              <w:t>48.</w:t>
            </w:r>
            <w:r w:rsidR="007F6D3C" w:rsidRPr="004E2126">
              <w:rPr>
                <w:rFonts w:ascii="Times New Roman" w:hAnsi="Times New Roman" w:cs="Times New Roman"/>
              </w:rPr>
              <w:t>.</w:t>
            </w:r>
          </w:p>
        </w:tc>
        <w:tc>
          <w:tcPr>
            <w:tcW w:w="746" w:type="dxa"/>
          </w:tcPr>
          <w:p w:rsidR="007F6D3C" w:rsidRPr="004E2126" w:rsidRDefault="007F6D3C" w:rsidP="00953D95">
            <w:pPr>
              <w:jc w:val="both"/>
              <w:rPr>
                <w:rFonts w:ascii="Times New Roman" w:hAnsi="Times New Roman" w:cs="Times New Roman"/>
              </w:rPr>
            </w:pPr>
            <w:r w:rsidRPr="004E2126">
              <w:rPr>
                <w:rFonts w:ascii="Times New Roman" w:hAnsi="Times New Roman" w:cs="Times New Roman"/>
              </w:rPr>
              <w:t>58</w:t>
            </w:r>
          </w:p>
        </w:tc>
        <w:tc>
          <w:tcPr>
            <w:tcW w:w="1594" w:type="dxa"/>
          </w:tcPr>
          <w:p w:rsidR="007F6D3C" w:rsidRPr="004E2126" w:rsidRDefault="007F6D3C" w:rsidP="00953D95">
            <w:pPr>
              <w:jc w:val="both"/>
              <w:rPr>
                <w:rFonts w:ascii="Times New Roman" w:hAnsi="Times New Roman" w:cs="Times New Roman"/>
              </w:rPr>
            </w:pPr>
            <w:r w:rsidRPr="004E2126">
              <w:rPr>
                <w:rFonts w:ascii="Times New Roman" w:hAnsi="Times New Roman" w:cs="Times New Roman"/>
              </w:rPr>
              <w:t>Appendix-1 Technical Proposal(Form-1)</w:t>
            </w:r>
          </w:p>
        </w:tc>
        <w:tc>
          <w:tcPr>
            <w:tcW w:w="2610" w:type="dxa"/>
          </w:tcPr>
          <w:p w:rsidR="007F6D3C" w:rsidRPr="004E2126" w:rsidRDefault="007F6D3C" w:rsidP="00953D95">
            <w:pPr>
              <w:jc w:val="both"/>
              <w:rPr>
                <w:rFonts w:ascii="Times New Roman" w:hAnsi="Times New Roman" w:cs="Times New Roman"/>
              </w:rPr>
            </w:pPr>
            <w:r w:rsidRPr="004E2126">
              <w:rPr>
                <w:rFonts w:ascii="Times New Roman" w:hAnsi="Times New Roman" w:cs="Times New Roman"/>
              </w:rPr>
              <w:t>Sr. no.14</w:t>
            </w:r>
          </w:p>
        </w:tc>
        <w:tc>
          <w:tcPr>
            <w:tcW w:w="3420" w:type="dxa"/>
          </w:tcPr>
          <w:p w:rsidR="007F6D3C" w:rsidRPr="004E2126" w:rsidRDefault="007F6D3C" w:rsidP="00237D3A">
            <w:pPr>
              <w:jc w:val="both"/>
              <w:rPr>
                <w:rFonts w:ascii="Times New Roman" w:hAnsi="Times New Roman" w:cs="Times New Roman"/>
              </w:rPr>
            </w:pPr>
          </w:p>
        </w:tc>
        <w:tc>
          <w:tcPr>
            <w:tcW w:w="3690" w:type="dxa"/>
          </w:tcPr>
          <w:p w:rsidR="007F6D3C" w:rsidRPr="004E2126" w:rsidRDefault="007F6D3C" w:rsidP="007F6D3C">
            <w:pPr>
              <w:jc w:val="both"/>
              <w:rPr>
                <w:rFonts w:ascii="Times New Roman" w:hAnsi="Times New Roman" w:cs="Times New Roman"/>
              </w:rPr>
            </w:pPr>
            <w:r w:rsidRPr="004E2126">
              <w:rPr>
                <w:rFonts w:ascii="Times New Roman" w:hAnsi="Times New Roman" w:cs="Times New Roman"/>
              </w:rPr>
              <w:t xml:space="preserve">Validity of offer should be amended </w:t>
            </w:r>
            <w:proofErr w:type="gramStart"/>
            <w:r w:rsidRPr="004E2126">
              <w:rPr>
                <w:rFonts w:ascii="Times New Roman" w:hAnsi="Times New Roman" w:cs="Times New Roman"/>
              </w:rPr>
              <w:t>as  120</w:t>
            </w:r>
            <w:proofErr w:type="gramEnd"/>
            <w:r w:rsidRPr="004E2126">
              <w:rPr>
                <w:rFonts w:ascii="Times New Roman" w:hAnsi="Times New Roman" w:cs="Times New Roman"/>
              </w:rPr>
              <w:t xml:space="preserve"> days( One hundred twenty days) instead of 90 days.</w:t>
            </w:r>
          </w:p>
        </w:tc>
      </w:tr>
    </w:tbl>
    <w:p w:rsidR="00FC07EC" w:rsidRDefault="00FC07EC" w:rsidP="00FB10C6">
      <w:pPr>
        <w:jc w:val="both"/>
        <w:rPr>
          <w:rFonts w:ascii="Times New Roman" w:hAnsi="Times New Roman" w:cs="Times New Roman"/>
          <w:b/>
        </w:rPr>
      </w:pPr>
    </w:p>
    <w:p w:rsidR="00FC07EC" w:rsidRDefault="00FC07EC">
      <w:pPr>
        <w:rPr>
          <w:rFonts w:ascii="Times New Roman" w:hAnsi="Times New Roman" w:cs="Times New Roman"/>
          <w:b/>
        </w:rPr>
      </w:pPr>
      <w:r>
        <w:rPr>
          <w:rFonts w:ascii="Times New Roman" w:hAnsi="Times New Roman" w:cs="Times New Roman"/>
          <w:b/>
        </w:rPr>
        <w:br w:type="page"/>
      </w:r>
    </w:p>
    <w:p w:rsidR="00FC07EC" w:rsidRDefault="00FC07EC" w:rsidP="00FB10C6">
      <w:pPr>
        <w:jc w:val="both"/>
        <w:rPr>
          <w:rFonts w:ascii="Times New Roman" w:hAnsi="Times New Roman" w:cs="Times New Roman"/>
          <w:b/>
        </w:rPr>
        <w:sectPr w:rsidR="00FC07EC" w:rsidSect="001F46FC">
          <w:pgSz w:w="15840" w:h="12240" w:orient="landscape"/>
          <w:pgMar w:top="1440" w:right="1440" w:bottom="1440" w:left="1440" w:header="720" w:footer="720" w:gutter="0"/>
          <w:cols w:space="720"/>
          <w:docGrid w:linePitch="360"/>
        </w:sectPr>
      </w:pPr>
    </w:p>
    <w:p w:rsidR="00FC07EC" w:rsidRPr="0028213C" w:rsidRDefault="00FC07EC" w:rsidP="00FC07EC">
      <w:pPr>
        <w:widowControl w:val="0"/>
        <w:autoSpaceDE w:val="0"/>
        <w:autoSpaceDN w:val="0"/>
        <w:adjustRightInd w:val="0"/>
        <w:spacing w:after="240"/>
        <w:ind w:left="1440" w:hanging="540"/>
        <w:jc w:val="right"/>
        <w:rPr>
          <w:rFonts w:ascii="Calibri" w:hAnsi="Calibri" w:cs="Calibri"/>
          <w:b/>
          <w:spacing w:val="-3"/>
          <w:sz w:val="23"/>
          <w:szCs w:val="23"/>
          <w:u w:val="single"/>
        </w:rPr>
      </w:pPr>
      <w:r w:rsidRPr="0028213C">
        <w:rPr>
          <w:rFonts w:ascii="Calibri" w:hAnsi="Calibri" w:cs="Calibri"/>
          <w:b/>
          <w:spacing w:val="-3"/>
          <w:sz w:val="23"/>
          <w:szCs w:val="23"/>
          <w:u w:val="single"/>
        </w:rPr>
        <w:lastRenderedPageBreak/>
        <w:t>Annex-A</w:t>
      </w:r>
    </w:p>
    <w:p w:rsidR="00FC07EC" w:rsidRPr="00177E08" w:rsidRDefault="00FC07EC" w:rsidP="00FC07EC">
      <w:pPr>
        <w:widowControl w:val="0"/>
        <w:autoSpaceDE w:val="0"/>
        <w:autoSpaceDN w:val="0"/>
        <w:adjustRightInd w:val="0"/>
        <w:spacing w:after="240"/>
        <w:ind w:left="1440" w:hanging="540"/>
        <w:jc w:val="both"/>
        <w:rPr>
          <w:rFonts w:ascii="Calibri" w:hAnsi="Calibri" w:cs="Calibri"/>
          <w:spacing w:val="-6"/>
          <w:sz w:val="23"/>
          <w:szCs w:val="23"/>
        </w:rPr>
      </w:pPr>
      <w:r>
        <w:rPr>
          <w:rFonts w:ascii="Calibri" w:hAnsi="Calibri" w:cs="Calibri"/>
          <w:spacing w:val="-3"/>
          <w:sz w:val="23"/>
          <w:szCs w:val="23"/>
        </w:rPr>
        <w:t xml:space="preserve">2.2.2 </w:t>
      </w:r>
      <w:r w:rsidRPr="00177E08">
        <w:rPr>
          <w:rFonts w:ascii="Calibri" w:hAnsi="Calibri" w:cs="Calibri"/>
          <w:spacing w:val="-3"/>
          <w:sz w:val="23"/>
          <w:szCs w:val="23"/>
        </w:rPr>
        <w:t>(C</w:t>
      </w:r>
      <w:r w:rsidRPr="00177E08">
        <w:rPr>
          <w:rFonts w:ascii="Calibri" w:hAnsi="Calibri" w:cs="Calibri"/>
          <w:sz w:val="23"/>
          <w:szCs w:val="23"/>
        </w:rPr>
        <w:t>)</w:t>
      </w:r>
      <w:r w:rsidRPr="00177E08">
        <w:rPr>
          <w:rFonts w:ascii="Calibri" w:hAnsi="Calibri" w:cs="Calibri"/>
          <w:sz w:val="23"/>
          <w:szCs w:val="23"/>
        </w:rPr>
        <w:tab/>
      </w:r>
      <w:r w:rsidRPr="00177E08">
        <w:rPr>
          <w:rFonts w:ascii="Calibri" w:hAnsi="Calibri" w:cs="Calibri"/>
          <w:b/>
          <w:bCs/>
          <w:spacing w:val="-19"/>
          <w:sz w:val="23"/>
          <w:szCs w:val="23"/>
        </w:rPr>
        <w:t>A</w:t>
      </w:r>
      <w:r w:rsidRPr="00177E08">
        <w:rPr>
          <w:rFonts w:ascii="Calibri" w:hAnsi="Calibri" w:cs="Calibri"/>
          <w:b/>
          <w:bCs/>
          <w:spacing w:val="-1"/>
          <w:sz w:val="23"/>
          <w:szCs w:val="23"/>
        </w:rPr>
        <w:t>vailabilit</w:t>
      </w:r>
      <w:r w:rsidRPr="00177E08">
        <w:rPr>
          <w:rFonts w:ascii="Calibri" w:hAnsi="Calibri" w:cs="Calibri"/>
          <w:b/>
          <w:bCs/>
          <w:sz w:val="23"/>
          <w:szCs w:val="23"/>
        </w:rPr>
        <w:t>y</w:t>
      </w:r>
      <w:r w:rsidRPr="00177E08">
        <w:rPr>
          <w:rFonts w:ascii="Calibri" w:hAnsi="Calibri" w:cs="Calibri"/>
          <w:b/>
          <w:bCs/>
          <w:spacing w:val="12"/>
          <w:sz w:val="23"/>
          <w:szCs w:val="23"/>
        </w:rPr>
        <w:t xml:space="preserve"> </w:t>
      </w:r>
      <w:r w:rsidRPr="00177E08">
        <w:rPr>
          <w:rFonts w:ascii="Calibri" w:hAnsi="Calibri" w:cs="Calibri"/>
          <w:b/>
          <w:bCs/>
          <w:spacing w:val="-1"/>
          <w:sz w:val="23"/>
          <w:szCs w:val="23"/>
        </w:rPr>
        <w:t>o</w:t>
      </w:r>
      <w:r w:rsidRPr="00177E08">
        <w:rPr>
          <w:rFonts w:ascii="Calibri" w:hAnsi="Calibri" w:cs="Calibri"/>
          <w:b/>
          <w:bCs/>
          <w:sz w:val="23"/>
          <w:szCs w:val="23"/>
        </w:rPr>
        <w:t>f</w:t>
      </w:r>
      <w:r w:rsidRPr="00177E08">
        <w:rPr>
          <w:rFonts w:ascii="Calibri" w:hAnsi="Calibri" w:cs="Calibri"/>
          <w:b/>
          <w:bCs/>
          <w:spacing w:val="12"/>
          <w:sz w:val="23"/>
          <w:szCs w:val="23"/>
        </w:rPr>
        <w:t xml:space="preserve"> </w:t>
      </w:r>
      <w:r w:rsidRPr="00177E08">
        <w:rPr>
          <w:rFonts w:ascii="Calibri" w:hAnsi="Calibri" w:cs="Calibri"/>
          <w:b/>
          <w:bCs/>
          <w:spacing w:val="-1"/>
          <w:sz w:val="23"/>
          <w:szCs w:val="23"/>
        </w:rPr>
        <w:t>Ke</w:t>
      </w:r>
      <w:r w:rsidRPr="00177E08">
        <w:rPr>
          <w:rFonts w:ascii="Calibri" w:hAnsi="Calibri" w:cs="Calibri"/>
          <w:b/>
          <w:bCs/>
          <w:sz w:val="23"/>
          <w:szCs w:val="23"/>
        </w:rPr>
        <w:t>y</w:t>
      </w:r>
      <w:r w:rsidRPr="00177E08">
        <w:rPr>
          <w:rFonts w:ascii="Calibri" w:hAnsi="Calibri" w:cs="Calibri"/>
          <w:b/>
          <w:bCs/>
          <w:spacing w:val="12"/>
          <w:sz w:val="23"/>
          <w:szCs w:val="23"/>
        </w:rPr>
        <w:t xml:space="preserve"> </w:t>
      </w:r>
      <w:r w:rsidRPr="00177E08">
        <w:rPr>
          <w:rFonts w:ascii="Calibri" w:hAnsi="Calibri" w:cs="Calibri"/>
          <w:b/>
          <w:bCs/>
          <w:spacing w:val="-1"/>
          <w:sz w:val="23"/>
          <w:szCs w:val="23"/>
        </w:rPr>
        <w:t>Personnel</w:t>
      </w:r>
      <w:r w:rsidRPr="00177E08">
        <w:rPr>
          <w:rFonts w:ascii="Calibri" w:hAnsi="Calibri" w:cs="Calibri"/>
          <w:b/>
          <w:bCs/>
          <w:sz w:val="23"/>
          <w:szCs w:val="23"/>
        </w:rPr>
        <w:t>:</w:t>
      </w:r>
      <w:r w:rsidRPr="00177E08">
        <w:rPr>
          <w:rFonts w:ascii="Calibri" w:hAnsi="Calibri" w:cs="Calibri"/>
          <w:b/>
          <w:bCs/>
          <w:spacing w:val="13"/>
          <w:sz w:val="23"/>
          <w:szCs w:val="23"/>
        </w:rPr>
        <w:t xml:space="preserve"> </w:t>
      </w:r>
      <w:r w:rsidRPr="00177E08">
        <w:rPr>
          <w:rFonts w:ascii="Calibri" w:hAnsi="Calibri" w:cs="Calibri"/>
          <w:spacing w:val="-4"/>
          <w:sz w:val="23"/>
          <w:szCs w:val="23"/>
        </w:rPr>
        <w:t xml:space="preserve">  Th</w:t>
      </w:r>
      <w:r w:rsidRPr="00177E08">
        <w:rPr>
          <w:rFonts w:ascii="Calibri" w:hAnsi="Calibri" w:cs="Calibri"/>
          <w:sz w:val="23"/>
          <w:szCs w:val="23"/>
        </w:rPr>
        <w:t>e</w:t>
      </w:r>
      <w:r w:rsidRPr="00177E08">
        <w:rPr>
          <w:rFonts w:ascii="Calibri" w:hAnsi="Calibri" w:cs="Calibri"/>
          <w:spacing w:val="25"/>
          <w:sz w:val="23"/>
          <w:szCs w:val="23"/>
        </w:rPr>
        <w:t xml:space="preserve"> </w:t>
      </w:r>
      <w:r w:rsidRPr="00177E08">
        <w:rPr>
          <w:rFonts w:ascii="Calibri" w:hAnsi="Calibri" w:cs="Calibri"/>
          <w:spacing w:val="-4"/>
          <w:sz w:val="23"/>
          <w:szCs w:val="23"/>
        </w:rPr>
        <w:t>Transaction Advisor</w:t>
      </w:r>
      <w:r w:rsidRPr="00177E08">
        <w:rPr>
          <w:rFonts w:ascii="Calibri" w:hAnsi="Calibri" w:cs="Calibri"/>
          <w:spacing w:val="-13"/>
          <w:sz w:val="23"/>
          <w:szCs w:val="23"/>
        </w:rPr>
        <w:t>’</w:t>
      </w:r>
      <w:r w:rsidRPr="00177E08">
        <w:rPr>
          <w:rFonts w:ascii="Calibri" w:hAnsi="Calibri" w:cs="Calibri"/>
          <w:sz w:val="23"/>
          <w:szCs w:val="23"/>
        </w:rPr>
        <w:t>s</w:t>
      </w:r>
      <w:r w:rsidRPr="00177E08">
        <w:rPr>
          <w:rFonts w:ascii="Calibri" w:hAnsi="Calibri" w:cs="Calibri"/>
          <w:spacing w:val="28"/>
          <w:sz w:val="23"/>
          <w:szCs w:val="23"/>
        </w:rPr>
        <w:t xml:space="preserve"> </w:t>
      </w:r>
      <w:r w:rsidRPr="00177E08">
        <w:rPr>
          <w:rFonts w:ascii="Calibri" w:hAnsi="Calibri" w:cs="Calibri"/>
          <w:spacing w:val="-1"/>
          <w:sz w:val="23"/>
          <w:szCs w:val="23"/>
        </w:rPr>
        <w:t>t</w:t>
      </w:r>
      <w:r w:rsidRPr="00177E08">
        <w:rPr>
          <w:rFonts w:ascii="Calibri" w:hAnsi="Calibri" w:cs="Calibri"/>
          <w:spacing w:val="-4"/>
          <w:sz w:val="23"/>
          <w:szCs w:val="23"/>
        </w:rPr>
        <w:t>ea</w:t>
      </w:r>
      <w:r w:rsidRPr="00177E08">
        <w:rPr>
          <w:rFonts w:ascii="Calibri" w:hAnsi="Calibri" w:cs="Calibri"/>
          <w:sz w:val="23"/>
          <w:szCs w:val="23"/>
        </w:rPr>
        <w:t>m</w:t>
      </w:r>
      <w:r w:rsidRPr="00177E08">
        <w:rPr>
          <w:rFonts w:ascii="Calibri" w:hAnsi="Calibri" w:cs="Calibri"/>
          <w:spacing w:val="25"/>
          <w:sz w:val="23"/>
          <w:szCs w:val="23"/>
        </w:rPr>
        <w:t xml:space="preserve"> </w:t>
      </w:r>
      <w:r w:rsidRPr="00177E08">
        <w:rPr>
          <w:rFonts w:ascii="Calibri" w:hAnsi="Calibri" w:cs="Calibri"/>
          <w:spacing w:val="-4"/>
          <w:sz w:val="23"/>
          <w:szCs w:val="23"/>
        </w:rPr>
        <w:t>(th</w:t>
      </w:r>
      <w:r w:rsidRPr="00177E08">
        <w:rPr>
          <w:rFonts w:ascii="Calibri" w:hAnsi="Calibri" w:cs="Calibri"/>
          <w:sz w:val="23"/>
          <w:szCs w:val="23"/>
        </w:rPr>
        <w:t>e</w:t>
      </w:r>
      <w:r w:rsidRPr="00177E08">
        <w:rPr>
          <w:rFonts w:ascii="Calibri" w:hAnsi="Calibri" w:cs="Calibri"/>
          <w:spacing w:val="25"/>
          <w:sz w:val="23"/>
          <w:szCs w:val="23"/>
        </w:rPr>
        <w:t xml:space="preserve"> </w:t>
      </w:r>
      <w:r w:rsidRPr="00177E08">
        <w:rPr>
          <w:rFonts w:ascii="Calibri" w:hAnsi="Calibri" w:cs="Calibri"/>
          <w:spacing w:val="-1"/>
          <w:sz w:val="23"/>
          <w:szCs w:val="23"/>
        </w:rPr>
        <w:t>“</w:t>
      </w:r>
      <w:r w:rsidRPr="00177E08">
        <w:rPr>
          <w:rFonts w:ascii="Calibri" w:hAnsi="Calibri" w:cs="Calibri"/>
          <w:b/>
          <w:bCs/>
          <w:spacing w:val="-4"/>
          <w:sz w:val="23"/>
          <w:szCs w:val="23"/>
        </w:rPr>
        <w:t>TA</w:t>
      </w:r>
      <w:r w:rsidRPr="00177E08">
        <w:rPr>
          <w:rFonts w:ascii="Calibri" w:hAnsi="Calibri" w:cs="Calibri"/>
          <w:b/>
          <w:bCs/>
          <w:spacing w:val="22"/>
          <w:sz w:val="23"/>
          <w:szCs w:val="23"/>
        </w:rPr>
        <w:t xml:space="preserve"> </w:t>
      </w:r>
      <w:r w:rsidRPr="00177E08">
        <w:rPr>
          <w:rFonts w:ascii="Calibri" w:hAnsi="Calibri" w:cs="Calibri"/>
          <w:b/>
          <w:bCs/>
          <w:spacing w:val="-25"/>
          <w:sz w:val="23"/>
          <w:szCs w:val="23"/>
        </w:rPr>
        <w:t>T</w:t>
      </w:r>
      <w:r w:rsidRPr="00177E08">
        <w:rPr>
          <w:rFonts w:ascii="Calibri" w:hAnsi="Calibri" w:cs="Calibri"/>
          <w:b/>
          <w:bCs/>
          <w:spacing w:val="-4"/>
          <w:sz w:val="23"/>
          <w:szCs w:val="23"/>
        </w:rPr>
        <w:t>ea</w:t>
      </w:r>
      <w:r w:rsidRPr="00177E08">
        <w:rPr>
          <w:rFonts w:ascii="Calibri" w:hAnsi="Calibri" w:cs="Calibri"/>
          <w:b/>
          <w:bCs/>
          <w:spacing w:val="-2"/>
          <w:sz w:val="23"/>
          <w:szCs w:val="23"/>
        </w:rPr>
        <w:t>m</w:t>
      </w:r>
      <w:r w:rsidRPr="00177E08">
        <w:rPr>
          <w:rFonts w:ascii="Calibri" w:hAnsi="Calibri" w:cs="Calibri"/>
          <w:spacing w:val="-3"/>
          <w:sz w:val="23"/>
          <w:szCs w:val="23"/>
        </w:rPr>
        <w:t>”</w:t>
      </w:r>
      <w:r w:rsidRPr="00177E08">
        <w:rPr>
          <w:rFonts w:ascii="Calibri" w:hAnsi="Calibri" w:cs="Calibri"/>
          <w:sz w:val="23"/>
          <w:szCs w:val="23"/>
        </w:rPr>
        <w:t>)</w:t>
      </w:r>
      <w:r w:rsidRPr="00177E08">
        <w:rPr>
          <w:rFonts w:ascii="Calibri" w:hAnsi="Calibri" w:cs="Calibri"/>
          <w:spacing w:val="26"/>
          <w:sz w:val="23"/>
          <w:szCs w:val="23"/>
        </w:rPr>
        <w:t xml:space="preserve"> </w:t>
      </w:r>
      <w:r w:rsidRPr="00177E08">
        <w:rPr>
          <w:rFonts w:ascii="Calibri" w:hAnsi="Calibri" w:cs="Calibri"/>
          <w:spacing w:val="-3"/>
          <w:sz w:val="23"/>
          <w:szCs w:val="23"/>
        </w:rPr>
        <w:t>shal</w:t>
      </w:r>
      <w:r w:rsidRPr="00177E08">
        <w:rPr>
          <w:rFonts w:ascii="Calibri" w:hAnsi="Calibri" w:cs="Calibri"/>
          <w:sz w:val="23"/>
          <w:szCs w:val="23"/>
        </w:rPr>
        <w:t>l</w:t>
      </w:r>
      <w:r w:rsidRPr="00177E08">
        <w:rPr>
          <w:rFonts w:ascii="Calibri" w:hAnsi="Calibri" w:cs="Calibri"/>
          <w:spacing w:val="26"/>
          <w:sz w:val="23"/>
          <w:szCs w:val="23"/>
        </w:rPr>
        <w:t xml:space="preserve"> </w:t>
      </w:r>
      <w:r w:rsidRPr="00177E08">
        <w:rPr>
          <w:rFonts w:ascii="Calibri" w:hAnsi="Calibri" w:cs="Calibri"/>
          <w:spacing w:val="-3"/>
          <w:sz w:val="23"/>
          <w:szCs w:val="23"/>
        </w:rPr>
        <w:t>consis</w:t>
      </w:r>
      <w:r w:rsidRPr="00177E08">
        <w:rPr>
          <w:rFonts w:ascii="Calibri" w:hAnsi="Calibri" w:cs="Calibri"/>
          <w:sz w:val="23"/>
          <w:szCs w:val="23"/>
        </w:rPr>
        <w:t>t</w:t>
      </w:r>
      <w:r w:rsidRPr="00177E08">
        <w:rPr>
          <w:rFonts w:ascii="Calibri" w:hAnsi="Calibri" w:cs="Calibri"/>
          <w:spacing w:val="26"/>
          <w:sz w:val="23"/>
          <w:szCs w:val="23"/>
        </w:rPr>
        <w:t xml:space="preserve"> </w:t>
      </w:r>
      <w:r w:rsidRPr="00177E08">
        <w:rPr>
          <w:rFonts w:ascii="Calibri" w:hAnsi="Calibri" w:cs="Calibri"/>
          <w:spacing w:val="-3"/>
          <w:sz w:val="23"/>
          <w:szCs w:val="23"/>
        </w:rPr>
        <w:t>o</w:t>
      </w:r>
      <w:r w:rsidRPr="00177E08">
        <w:rPr>
          <w:rFonts w:ascii="Calibri" w:hAnsi="Calibri" w:cs="Calibri"/>
          <w:sz w:val="23"/>
          <w:szCs w:val="23"/>
        </w:rPr>
        <w:t>f</w:t>
      </w:r>
      <w:r w:rsidRPr="00177E08">
        <w:rPr>
          <w:rFonts w:ascii="Calibri" w:hAnsi="Calibri" w:cs="Calibri"/>
          <w:spacing w:val="26"/>
          <w:sz w:val="23"/>
          <w:szCs w:val="23"/>
        </w:rPr>
        <w:t xml:space="preserve"> </w:t>
      </w:r>
      <w:r w:rsidRPr="00177E08">
        <w:rPr>
          <w:rFonts w:ascii="Calibri" w:hAnsi="Calibri" w:cs="Calibri"/>
          <w:spacing w:val="-3"/>
          <w:sz w:val="23"/>
          <w:szCs w:val="23"/>
        </w:rPr>
        <w:t>th</w:t>
      </w:r>
      <w:r w:rsidRPr="00177E08">
        <w:rPr>
          <w:rFonts w:ascii="Calibri" w:hAnsi="Calibri" w:cs="Calibri"/>
          <w:sz w:val="23"/>
          <w:szCs w:val="23"/>
        </w:rPr>
        <w:t>e</w:t>
      </w:r>
      <w:r w:rsidRPr="00177E08">
        <w:rPr>
          <w:rFonts w:ascii="Calibri" w:hAnsi="Calibri" w:cs="Calibri"/>
          <w:spacing w:val="26"/>
          <w:sz w:val="23"/>
          <w:szCs w:val="23"/>
        </w:rPr>
        <w:t xml:space="preserve"> </w:t>
      </w:r>
      <w:r w:rsidRPr="00177E08">
        <w:rPr>
          <w:rFonts w:ascii="Calibri" w:hAnsi="Calibri" w:cs="Calibri"/>
          <w:spacing w:val="-3"/>
          <w:sz w:val="23"/>
          <w:szCs w:val="23"/>
        </w:rPr>
        <w:t>followin</w:t>
      </w:r>
      <w:r w:rsidRPr="00177E08">
        <w:rPr>
          <w:rFonts w:ascii="Calibri" w:hAnsi="Calibri" w:cs="Calibri"/>
          <w:sz w:val="23"/>
          <w:szCs w:val="23"/>
        </w:rPr>
        <w:t>g</w:t>
      </w:r>
      <w:r w:rsidRPr="00177E08">
        <w:rPr>
          <w:rFonts w:ascii="Calibri" w:hAnsi="Calibri" w:cs="Calibri"/>
          <w:spacing w:val="26"/>
          <w:sz w:val="23"/>
          <w:szCs w:val="23"/>
        </w:rPr>
        <w:t xml:space="preserve"> </w:t>
      </w:r>
      <w:r w:rsidRPr="00177E08">
        <w:rPr>
          <w:rFonts w:ascii="Calibri" w:hAnsi="Calibri" w:cs="Calibri"/>
          <w:spacing w:val="-3"/>
          <w:sz w:val="23"/>
          <w:szCs w:val="23"/>
        </w:rPr>
        <w:t>key</w:t>
      </w:r>
      <w:r w:rsidRPr="00177E08">
        <w:rPr>
          <w:rFonts w:ascii="Calibri" w:hAnsi="Calibri" w:cs="Calibri"/>
          <w:sz w:val="23"/>
          <w:szCs w:val="23"/>
        </w:rPr>
        <w:t xml:space="preserve"> </w:t>
      </w:r>
      <w:r w:rsidRPr="00177E08">
        <w:rPr>
          <w:rFonts w:ascii="Calibri" w:hAnsi="Calibri" w:cs="Calibri"/>
          <w:spacing w:val="-3"/>
          <w:sz w:val="23"/>
          <w:szCs w:val="23"/>
        </w:rPr>
        <w:t>personne</w:t>
      </w:r>
      <w:r w:rsidRPr="00177E08">
        <w:rPr>
          <w:rFonts w:ascii="Calibri" w:hAnsi="Calibri" w:cs="Calibri"/>
          <w:sz w:val="23"/>
          <w:szCs w:val="23"/>
        </w:rPr>
        <w:t>l</w:t>
      </w:r>
      <w:r w:rsidRPr="00177E08">
        <w:rPr>
          <w:rFonts w:ascii="Calibri" w:hAnsi="Calibri" w:cs="Calibri"/>
          <w:spacing w:val="3"/>
          <w:sz w:val="23"/>
          <w:szCs w:val="23"/>
        </w:rPr>
        <w:t xml:space="preserve"> </w:t>
      </w:r>
      <w:r w:rsidRPr="00177E08">
        <w:rPr>
          <w:rFonts w:ascii="Calibri" w:hAnsi="Calibri" w:cs="Calibri"/>
          <w:spacing w:val="-3"/>
          <w:sz w:val="23"/>
          <w:szCs w:val="23"/>
        </w:rPr>
        <w:t>(th</w:t>
      </w:r>
      <w:r w:rsidRPr="00177E08">
        <w:rPr>
          <w:rFonts w:ascii="Calibri" w:hAnsi="Calibri" w:cs="Calibri"/>
          <w:sz w:val="23"/>
          <w:szCs w:val="23"/>
        </w:rPr>
        <w:t>e</w:t>
      </w:r>
      <w:r w:rsidRPr="00177E08">
        <w:rPr>
          <w:rFonts w:ascii="Calibri" w:hAnsi="Calibri" w:cs="Calibri"/>
          <w:spacing w:val="3"/>
          <w:sz w:val="23"/>
          <w:szCs w:val="23"/>
        </w:rPr>
        <w:t xml:space="preserve"> </w:t>
      </w:r>
      <w:r w:rsidRPr="00177E08">
        <w:rPr>
          <w:rFonts w:ascii="Calibri" w:hAnsi="Calibri" w:cs="Calibri"/>
          <w:spacing w:val="-2"/>
          <w:sz w:val="23"/>
          <w:szCs w:val="23"/>
        </w:rPr>
        <w:t>“</w:t>
      </w:r>
      <w:r w:rsidRPr="00177E08">
        <w:rPr>
          <w:rFonts w:ascii="Calibri" w:hAnsi="Calibri" w:cs="Calibri"/>
          <w:b/>
          <w:bCs/>
          <w:spacing w:val="-4"/>
          <w:sz w:val="23"/>
          <w:szCs w:val="23"/>
        </w:rPr>
        <w:t>Ke</w:t>
      </w:r>
      <w:r w:rsidRPr="00177E08">
        <w:rPr>
          <w:rFonts w:ascii="Calibri" w:hAnsi="Calibri" w:cs="Calibri"/>
          <w:b/>
          <w:bCs/>
          <w:sz w:val="23"/>
          <w:szCs w:val="23"/>
        </w:rPr>
        <w:t>y</w:t>
      </w:r>
      <w:r w:rsidRPr="00177E08">
        <w:rPr>
          <w:rFonts w:ascii="Calibri" w:hAnsi="Calibri" w:cs="Calibri"/>
          <w:b/>
          <w:bCs/>
          <w:spacing w:val="3"/>
          <w:sz w:val="23"/>
          <w:szCs w:val="23"/>
        </w:rPr>
        <w:t xml:space="preserve"> </w:t>
      </w:r>
      <w:r w:rsidRPr="00177E08">
        <w:rPr>
          <w:rFonts w:ascii="Calibri" w:hAnsi="Calibri" w:cs="Calibri"/>
          <w:b/>
          <w:bCs/>
          <w:spacing w:val="-4"/>
          <w:sz w:val="23"/>
          <w:szCs w:val="23"/>
        </w:rPr>
        <w:t>Personne</w:t>
      </w:r>
      <w:r w:rsidRPr="00177E08">
        <w:rPr>
          <w:rFonts w:ascii="Calibri" w:hAnsi="Calibri" w:cs="Calibri"/>
          <w:b/>
          <w:bCs/>
          <w:spacing w:val="-2"/>
          <w:sz w:val="23"/>
          <w:szCs w:val="23"/>
        </w:rPr>
        <w:t>l</w:t>
      </w:r>
      <w:r w:rsidRPr="00177E08">
        <w:rPr>
          <w:rFonts w:ascii="Calibri" w:hAnsi="Calibri" w:cs="Calibri"/>
          <w:spacing w:val="-3"/>
          <w:sz w:val="23"/>
          <w:szCs w:val="23"/>
        </w:rPr>
        <w:t>”</w:t>
      </w:r>
      <w:r w:rsidRPr="00177E08">
        <w:rPr>
          <w:rFonts w:ascii="Calibri" w:hAnsi="Calibri" w:cs="Calibri"/>
          <w:sz w:val="23"/>
          <w:szCs w:val="23"/>
        </w:rPr>
        <w:t>)</w:t>
      </w:r>
      <w:r w:rsidRPr="00177E08">
        <w:rPr>
          <w:rFonts w:ascii="Calibri" w:hAnsi="Calibri" w:cs="Calibri"/>
          <w:spacing w:val="-1"/>
          <w:sz w:val="23"/>
          <w:szCs w:val="23"/>
        </w:rPr>
        <w:t xml:space="preserve"> meetin</w:t>
      </w:r>
      <w:r w:rsidRPr="00177E08">
        <w:rPr>
          <w:rFonts w:ascii="Calibri" w:hAnsi="Calibri" w:cs="Calibri"/>
          <w:sz w:val="23"/>
          <w:szCs w:val="23"/>
        </w:rPr>
        <w:t>g</w:t>
      </w:r>
      <w:r w:rsidRPr="00177E08">
        <w:rPr>
          <w:rFonts w:ascii="Calibri" w:hAnsi="Calibri" w:cs="Calibri"/>
          <w:spacing w:val="14"/>
          <w:sz w:val="23"/>
          <w:szCs w:val="23"/>
        </w:rPr>
        <w:t xml:space="preserve"> </w:t>
      </w:r>
      <w:r w:rsidRPr="00177E08">
        <w:rPr>
          <w:rFonts w:ascii="Calibri" w:hAnsi="Calibri" w:cs="Calibri"/>
          <w:spacing w:val="-1"/>
          <w:sz w:val="23"/>
          <w:szCs w:val="23"/>
        </w:rPr>
        <w:t>th</w:t>
      </w:r>
      <w:r w:rsidRPr="00177E08">
        <w:rPr>
          <w:rFonts w:ascii="Calibri" w:hAnsi="Calibri" w:cs="Calibri"/>
          <w:sz w:val="23"/>
          <w:szCs w:val="23"/>
        </w:rPr>
        <w:t>e</w:t>
      </w:r>
      <w:r w:rsidRPr="00177E08">
        <w:rPr>
          <w:rFonts w:ascii="Calibri" w:hAnsi="Calibri" w:cs="Calibri"/>
          <w:spacing w:val="14"/>
          <w:sz w:val="23"/>
          <w:szCs w:val="23"/>
        </w:rPr>
        <w:t xml:space="preserve"> </w:t>
      </w:r>
      <w:r w:rsidRPr="00177E08">
        <w:rPr>
          <w:rFonts w:ascii="Calibri" w:hAnsi="Calibri" w:cs="Calibri"/>
          <w:spacing w:val="-1"/>
          <w:sz w:val="23"/>
          <w:szCs w:val="23"/>
        </w:rPr>
        <w:t>requirement</w:t>
      </w:r>
      <w:r w:rsidRPr="00177E08">
        <w:rPr>
          <w:rFonts w:ascii="Calibri" w:hAnsi="Calibri" w:cs="Calibri"/>
          <w:sz w:val="23"/>
          <w:szCs w:val="23"/>
        </w:rPr>
        <w:t>s</w:t>
      </w:r>
      <w:r w:rsidRPr="00177E08">
        <w:rPr>
          <w:rFonts w:ascii="Calibri" w:hAnsi="Calibri" w:cs="Calibri"/>
          <w:spacing w:val="14"/>
          <w:sz w:val="23"/>
          <w:szCs w:val="23"/>
        </w:rPr>
        <w:t xml:space="preserve"> </w:t>
      </w:r>
      <w:r w:rsidRPr="00177E08">
        <w:rPr>
          <w:rFonts w:ascii="Calibri" w:hAnsi="Calibri" w:cs="Calibri"/>
          <w:spacing w:val="-1"/>
          <w:sz w:val="23"/>
          <w:szCs w:val="23"/>
        </w:rPr>
        <w:t>specifie</w:t>
      </w:r>
      <w:r w:rsidRPr="00177E08">
        <w:rPr>
          <w:rFonts w:ascii="Calibri" w:hAnsi="Calibri" w:cs="Calibri"/>
          <w:sz w:val="23"/>
          <w:szCs w:val="23"/>
        </w:rPr>
        <w:t>d</w:t>
      </w:r>
      <w:r w:rsidRPr="00177E08">
        <w:rPr>
          <w:rFonts w:ascii="Calibri" w:hAnsi="Calibri" w:cs="Calibri"/>
          <w:spacing w:val="14"/>
          <w:sz w:val="23"/>
          <w:szCs w:val="23"/>
        </w:rPr>
        <w:t xml:space="preserve"> </w:t>
      </w:r>
      <w:r w:rsidRPr="00177E08">
        <w:rPr>
          <w:rFonts w:ascii="Calibri" w:hAnsi="Calibri" w:cs="Calibri"/>
          <w:spacing w:val="-1"/>
          <w:sz w:val="23"/>
          <w:szCs w:val="23"/>
        </w:rPr>
        <w:t>i</w:t>
      </w:r>
      <w:r w:rsidRPr="00177E08">
        <w:rPr>
          <w:rFonts w:ascii="Calibri" w:hAnsi="Calibri" w:cs="Calibri"/>
          <w:sz w:val="23"/>
          <w:szCs w:val="23"/>
        </w:rPr>
        <w:t>n</w:t>
      </w:r>
      <w:r w:rsidRPr="00177E08">
        <w:rPr>
          <w:rFonts w:ascii="Calibri" w:hAnsi="Calibri" w:cs="Calibri"/>
          <w:spacing w:val="14"/>
          <w:sz w:val="23"/>
          <w:szCs w:val="23"/>
        </w:rPr>
        <w:t xml:space="preserve"> </w:t>
      </w:r>
      <w:r w:rsidRPr="00177E08">
        <w:rPr>
          <w:rFonts w:ascii="Calibri" w:hAnsi="Calibri" w:cs="Calibri"/>
          <w:spacing w:val="-1"/>
          <w:sz w:val="23"/>
          <w:szCs w:val="23"/>
        </w:rPr>
        <w:t>Sub-claus</w:t>
      </w:r>
      <w:r w:rsidRPr="00177E08">
        <w:rPr>
          <w:rFonts w:ascii="Calibri" w:hAnsi="Calibri" w:cs="Calibri"/>
          <w:sz w:val="23"/>
          <w:szCs w:val="23"/>
        </w:rPr>
        <w:t>e</w:t>
      </w:r>
      <w:r w:rsidRPr="00177E08">
        <w:rPr>
          <w:rFonts w:ascii="Calibri" w:hAnsi="Calibri" w:cs="Calibri"/>
          <w:spacing w:val="14"/>
          <w:sz w:val="23"/>
          <w:szCs w:val="23"/>
        </w:rPr>
        <w:t xml:space="preserve"> </w:t>
      </w:r>
      <w:r w:rsidRPr="00177E08">
        <w:rPr>
          <w:rFonts w:ascii="Calibri" w:hAnsi="Calibri" w:cs="Calibri"/>
          <w:spacing w:val="-1"/>
          <w:sz w:val="23"/>
          <w:szCs w:val="23"/>
        </w:rPr>
        <w:t>(D</w:t>
      </w:r>
      <w:r w:rsidRPr="00177E08">
        <w:rPr>
          <w:rFonts w:ascii="Calibri" w:hAnsi="Calibri" w:cs="Calibri"/>
          <w:sz w:val="23"/>
          <w:szCs w:val="23"/>
        </w:rPr>
        <w:t>)</w:t>
      </w:r>
      <w:r w:rsidRPr="00177E08">
        <w:rPr>
          <w:rFonts w:ascii="Calibri" w:hAnsi="Calibri" w:cs="Calibri"/>
          <w:spacing w:val="14"/>
          <w:sz w:val="23"/>
          <w:szCs w:val="23"/>
        </w:rPr>
        <w:t xml:space="preserve"> </w:t>
      </w:r>
      <w:r w:rsidRPr="00177E08">
        <w:rPr>
          <w:rFonts w:ascii="Calibri" w:hAnsi="Calibri" w:cs="Calibri"/>
          <w:spacing w:val="-1"/>
          <w:sz w:val="23"/>
          <w:szCs w:val="23"/>
        </w:rPr>
        <w:t>belo</w:t>
      </w:r>
      <w:r w:rsidRPr="00177E08">
        <w:rPr>
          <w:rFonts w:ascii="Calibri" w:hAnsi="Calibri" w:cs="Calibri"/>
          <w:spacing w:val="-15"/>
          <w:sz w:val="23"/>
          <w:szCs w:val="23"/>
        </w:rPr>
        <w:t>w</w:t>
      </w:r>
      <w:r w:rsidRPr="00177E08">
        <w:rPr>
          <w:rFonts w:ascii="Calibri" w:hAnsi="Calibri" w:cs="Calibri"/>
          <w:sz w:val="23"/>
          <w:szCs w:val="23"/>
        </w:rPr>
        <w:t>,</w:t>
      </w:r>
      <w:r w:rsidRPr="00177E08">
        <w:rPr>
          <w:rFonts w:ascii="Calibri" w:hAnsi="Calibri" w:cs="Calibri"/>
          <w:spacing w:val="4"/>
          <w:sz w:val="23"/>
          <w:szCs w:val="23"/>
        </w:rPr>
        <w:t xml:space="preserve"> </w:t>
      </w:r>
      <w:r w:rsidRPr="00177E08">
        <w:rPr>
          <w:rFonts w:ascii="Calibri" w:hAnsi="Calibri" w:cs="Calibri"/>
          <w:spacing w:val="-3"/>
          <w:sz w:val="23"/>
          <w:szCs w:val="23"/>
        </w:rPr>
        <w:t>wh</w:t>
      </w:r>
      <w:r w:rsidRPr="00177E08">
        <w:rPr>
          <w:rFonts w:ascii="Calibri" w:hAnsi="Calibri" w:cs="Calibri"/>
          <w:sz w:val="23"/>
          <w:szCs w:val="23"/>
        </w:rPr>
        <w:t>o</w:t>
      </w:r>
      <w:r w:rsidRPr="00177E08">
        <w:rPr>
          <w:rFonts w:ascii="Calibri" w:hAnsi="Calibri" w:cs="Calibri"/>
          <w:spacing w:val="4"/>
          <w:sz w:val="23"/>
          <w:szCs w:val="23"/>
        </w:rPr>
        <w:t xml:space="preserve"> </w:t>
      </w:r>
      <w:r w:rsidRPr="00177E08">
        <w:rPr>
          <w:rFonts w:ascii="Calibri" w:hAnsi="Calibri" w:cs="Calibri"/>
          <w:spacing w:val="-3"/>
          <w:sz w:val="23"/>
          <w:szCs w:val="23"/>
        </w:rPr>
        <w:t>shal</w:t>
      </w:r>
      <w:r w:rsidRPr="00177E08">
        <w:rPr>
          <w:rFonts w:ascii="Calibri" w:hAnsi="Calibri" w:cs="Calibri"/>
          <w:sz w:val="23"/>
          <w:szCs w:val="23"/>
        </w:rPr>
        <w:t>l</w:t>
      </w:r>
      <w:r w:rsidRPr="00177E08">
        <w:rPr>
          <w:rFonts w:ascii="Calibri" w:hAnsi="Calibri" w:cs="Calibri"/>
          <w:spacing w:val="4"/>
          <w:sz w:val="23"/>
          <w:szCs w:val="23"/>
        </w:rPr>
        <w:t xml:space="preserve"> </w:t>
      </w:r>
      <w:r w:rsidRPr="00177E08">
        <w:rPr>
          <w:rFonts w:ascii="Calibri" w:hAnsi="Calibri" w:cs="Calibri"/>
          <w:spacing w:val="-3"/>
          <w:sz w:val="23"/>
          <w:szCs w:val="23"/>
        </w:rPr>
        <w:t>discharg</w:t>
      </w:r>
      <w:r w:rsidRPr="00177E08">
        <w:rPr>
          <w:rFonts w:ascii="Calibri" w:hAnsi="Calibri" w:cs="Calibri"/>
          <w:sz w:val="23"/>
          <w:szCs w:val="23"/>
        </w:rPr>
        <w:t>e</w:t>
      </w:r>
      <w:r w:rsidRPr="00177E08">
        <w:rPr>
          <w:rFonts w:ascii="Calibri" w:hAnsi="Calibri" w:cs="Calibri"/>
          <w:spacing w:val="4"/>
          <w:sz w:val="23"/>
          <w:szCs w:val="23"/>
        </w:rPr>
        <w:t xml:space="preserve"> </w:t>
      </w:r>
      <w:r w:rsidRPr="00177E08">
        <w:rPr>
          <w:rFonts w:ascii="Calibri" w:hAnsi="Calibri" w:cs="Calibri"/>
          <w:spacing w:val="-3"/>
          <w:sz w:val="23"/>
          <w:szCs w:val="23"/>
        </w:rPr>
        <w:t>thei</w:t>
      </w:r>
      <w:r w:rsidRPr="00177E08">
        <w:rPr>
          <w:rFonts w:ascii="Calibri" w:hAnsi="Calibri" w:cs="Calibri"/>
          <w:sz w:val="23"/>
          <w:szCs w:val="23"/>
        </w:rPr>
        <w:t>r</w:t>
      </w:r>
      <w:r w:rsidRPr="00177E08">
        <w:rPr>
          <w:rFonts w:ascii="Calibri" w:hAnsi="Calibri" w:cs="Calibri"/>
          <w:spacing w:val="4"/>
          <w:sz w:val="23"/>
          <w:szCs w:val="23"/>
        </w:rPr>
        <w:t xml:space="preserve"> </w:t>
      </w:r>
      <w:r w:rsidRPr="00177E08">
        <w:rPr>
          <w:rFonts w:ascii="Calibri" w:hAnsi="Calibri" w:cs="Calibri"/>
          <w:spacing w:val="-3"/>
          <w:sz w:val="23"/>
          <w:szCs w:val="23"/>
        </w:rPr>
        <w:t>respectiv</w:t>
      </w:r>
      <w:r w:rsidRPr="00177E08">
        <w:rPr>
          <w:rFonts w:ascii="Calibri" w:hAnsi="Calibri" w:cs="Calibri"/>
          <w:sz w:val="23"/>
          <w:szCs w:val="23"/>
        </w:rPr>
        <w:t>e</w:t>
      </w:r>
      <w:r w:rsidRPr="00177E08">
        <w:rPr>
          <w:rFonts w:ascii="Calibri" w:hAnsi="Calibri" w:cs="Calibri"/>
          <w:spacing w:val="4"/>
          <w:sz w:val="23"/>
          <w:szCs w:val="23"/>
        </w:rPr>
        <w:t xml:space="preserve"> </w:t>
      </w:r>
      <w:r w:rsidRPr="00177E08">
        <w:rPr>
          <w:rFonts w:ascii="Calibri" w:hAnsi="Calibri" w:cs="Calibri"/>
          <w:spacing w:val="-3"/>
          <w:sz w:val="23"/>
          <w:szCs w:val="23"/>
        </w:rPr>
        <w:t>responsibilitie</w:t>
      </w:r>
      <w:r w:rsidRPr="00177E08">
        <w:rPr>
          <w:rFonts w:ascii="Calibri" w:hAnsi="Calibri" w:cs="Calibri"/>
          <w:sz w:val="23"/>
          <w:szCs w:val="23"/>
        </w:rPr>
        <w:t>s</w:t>
      </w:r>
      <w:r w:rsidRPr="00177E08">
        <w:rPr>
          <w:rFonts w:ascii="Calibri" w:hAnsi="Calibri" w:cs="Calibri"/>
          <w:spacing w:val="4"/>
          <w:sz w:val="23"/>
          <w:szCs w:val="23"/>
        </w:rPr>
        <w:t xml:space="preserve"> </w:t>
      </w:r>
      <w:r w:rsidRPr="00177E08">
        <w:rPr>
          <w:rFonts w:ascii="Calibri" w:hAnsi="Calibri" w:cs="Calibri"/>
          <w:spacing w:val="-3"/>
          <w:sz w:val="23"/>
          <w:szCs w:val="23"/>
        </w:rPr>
        <w:t>as</w:t>
      </w:r>
      <w:r w:rsidRPr="00177E08">
        <w:rPr>
          <w:rFonts w:ascii="Calibri" w:hAnsi="Calibri" w:cs="Calibri"/>
          <w:sz w:val="23"/>
          <w:szCs w:val="23"/>
        </w:rPr>
        <w:t xml:space="preserve"> </w:t>
      </w:r>
      <w:r w:rsidRPr="00177E08">
        <w:rPr>
          <w:rFonts w:ascii="Calibri" w:hAnsi="Calibri" w:cs="Calibri"/>
          <w:spacing w:val="-6"/>
          <w:sz w:val="23"/>
          <w:szCs w:val="23"/>
        </w:rPr>
        <w:t>specifie</w:t>
      </w:r>
      <w:r w:rsidRPr="00177E08">
        <w:rPr>
          <w:rFonts w:ascii="Calibri" w:hAnsi="Calibri" w:cs="Calibri"/>
          <w:sz w:val="23"/>
          <w:szCs w:val="23"/>
        </w:rPr>
        <w:t>d</w:t>
      </w:r>
      <w:r w:rsidRPr="00177E08">
        <w:rPr>
          <w:rFonts w:ascii="Calibri" w:hAnsi="Calibri" w:cs="Calibri"/>
          <w:spacing w:val="-12"/>
          <w:sz w:val="23"/>
          <w:szCs w:val="23"/>
        </w:rPr>
        <w:t xml:space="preserve"> </w:t>
      </w:r>
      <w:r w:rsidRPr="00177E08">
        <w:rPr>
          <w:rFonts w:ascii="Calibri" w:hAnsi="Calibri" w:cs="Calibri"/>
          <w:spacing w:val="-6"/>
          <w:sz w:val="23"/>
          <w:szCs w:val="23"/>
        </w:rPr>
        <w:t>below &amp; will be available through out the contract period (the list is indicative not exhaustive):</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9"/>
        <w:gridCol w:w="5729"/>
      </w:tblGrid>
      <w:tr w:rsidR="00FC07EC" w:rsidRPr="00177E08" w:rsidTr="002C01A5">
        <w:trPr>
          <w:tblHeader/>
        </w:trPr>
        <w:tc>
          <w:tcPr>
            <w:tcW w:w="2219" w:type="dxa"/>
            <w:tcBorders>
              <w:top w:val="single" w:sz="4" w:space="0" w:color="auto"/>
              <w:left w:val="single" w:sz="4" w:space="0" w:color="auto"/>
              <w:bottom w:val="single" w:sz="4" w:space="0" w:color="auto"/>
              <w:right w:val="single" w:sz="4" w:space="0" w:color="auto"/>
            </w:tcBorders>
            <w:shd w:val="clear" w:color="auto" w:fill="DBE5F1"/>
            <w:hideMark/>
          </w:tcPr>
          <w:p w:rsidR="00FC07EC" w:rsidRPr="00177E08" w:rsidRDefault="00FC07EC" w:rsidP="002C01A5">
            <w:pPr>
              <w:widowControl w:val="0"/>
              <w:autoSpaceDE w:val="0"/>
              <w:autoSpaceDN w:val="0"/>
              <w:adjustRightInd w:val="0"/>
              <w:ind w:right="68"/>
              <w:jc w:val="center"/>
              <w:rPr>
                <w:rFonts w:ascii="Calibri" w:hAnsi="Calibri" w:cs="Calibri"/>
                <w:b/>
                <w:spacing w:val="-1"/>
                <w:sz w:val="23"/>
                <w:szCs w:val="23"/>
              </w:rPr>
            </w:pPr>
            <w:r w:rsidRPr="00177E08">
              <w:rPr>
                <w:rFonts w:ascii="Calibri" w:hAnsi="Calibri" w:cs="Calibri"/>
                <w:b/>
                <w:spacing w:val="-1"/>
                <w:sz w:val="23"/>
                <w:szCs w:val="23"/>
              </w:rPr>
              <w:t>Key Personnel</w:t>
            </w:r>
          </w:p>
        </w:tc>
        <w:tc>
          <w:tcPr>
            <w:tcW w:w="5729" w:type="dxa"/>
            <w:tcBorders>
              <w:top w:val="single" w:sz="4" w:space="0" w:color="auto"/>
              <w:left w:val="single" w:sz="4" w:space="0" w:color="auto"/>
              <w:bottom w:val="single" w:sz="4" w:space="0" w:color="auto"/>
              <w:right w:val="single" w:sz="4" w:space="0" w:color="auto"/>
            </w:tcBorders>
            <w:shd w:val="clear" w:color="auto" w:fill="DBE5F1"/>
            <w:hideMark/>
          </w:tcPr>
          <w:p w:rsidR="00FC07EC" w:rsidRPr="00177E08" w:rsidRDefault="00FC07EC" w:rsidP="002C01A5">
            <w:pPr>
              <w:widowControl w:val="0"/>
              <w:autoSpaceDE w:val="0"/>
              <w:autoSpaceDN w:val="0"/>
              <w:adjustRightInd w:val="0"/>
              <w:ind w:right="68"/>
              <w:jc w:val="center"/>
              <w:rPr>
                <w:rFonts w:ascii="Calibri" w:hAnsi="Calibri" w:cs="Calibri"/>
                <w:b/>
                <w:spacing w:val="-1"/>
                <w:sz w:val="23"/>
                <w:szCs w:val="23"/>
              </w:rPr>
            </w:pPr>
            <w:r w:rsidRPr="00177E08">
              <w:rPr>
                <w:rFonts w:ascii="Calibri" w:hAnsi="Calibri" w:cs="Calibri"/>
                <w:b/>
                <w:spacing w:val="-1"/>
                <w:sz w:val="23"/>
                <w:szCs w:val="23"/>
              </w:rPr>
              <w:t>Responsibilities</w:t>
            </w:r>
          </w:p>
        </w:tc>
      </w:tr>
      <w:tr w:rsidR="00FC07EC" w:rsidRPr="00177E08" w:rsidTr="002C01A5">
        <w:trPr>
          <w:trHeight w:val="894"/>
        </w:trPr>
        <w:tc>
          <w:tcPr>
            <w:tcW w:w="2219" w:type="dxa"/>
            <w:tcBorders>
              <w:top w:val="single" w:sz="4" w:space="0" w:color="auto"/>
              <w:left w:val="single" w:sz="4" w:space="0" w:color="auto"/>
              <w:bottom w:val="single" w:sz="4" w:space="0" w:color="auto"/>
              <w:right w:val="single" w:sz="4" w:space="0" w:color="auto"/>
            </w:tcBorders>
            <w:shd w:val="clear" w:color="auto" w:fill="F2F2F2"/>
            <w:hideMark/>
          </w:tcPr>
          <w:p w:rsidR="00FC07EC" w:rsidRPr="00177E08" w:rsidRDefault="00FC07EC" w:rsidP="002C01A5">
            <w:pPr>
              <w:widowControl w:val="0"/>
              <w:autoSpaceDE w:val="0"/>
              <w:autoSpaceDN w:val="0"/>
              <w:adjustRightInd w:val="0"/>
              <w:ind w:right="68"/>
              <w:jc w:val="both"/>
              <w:rPr>
                <w:rFonts w:ascii="Calibri" w:hAnsi="Calibri" w:cs="Calibri"/>
                <w:spacing w:val="-1"/>
                <w:sz w:val="23"/>
                <w:szCs w:val="23"/>
              </w:rPr>
            </w:pPr>
            <w:r w:rsidRPr="00177E08">
              <w:rPr>
                <w:rFonts w:ascii="Calibri" w:hAnsi="Calibri" w:cs="Calibri"/>
                <w:spacing w:val="-1"/>
                <w:sz w:val="23"/>
                <w:szCs w:val="23"/>
              </w:rPr>
              <w:t>Team leader –cum- Project Manager</w:t>
            </w:r>
          </w:p>
        </w:tc>
        <w:tc>
          <w:tcPr>
            <w:tcW w:w="5729" w:type="dxa"/>
            <w:tcBorders>
              <w:top w:val="single" w:sz="4" w:space="0" w:color="auto"/>
              <w:left w:val="single" w:sz="4" w:space="0" w:color="auto"/>
              <w:bottom w:val="single" w:sz="4" w:space="0" w:color="auto"/>
              <w:right w:val="single" w:sz="4" w:space="0" w:color="auto"/>
            </w:tcBorders>
            <w:shd w:val="clear" w:color="auto" w:fill="F2F2F2"/>
            <w:hideMark/>
          </w:tcPr>
          <w:p w:rsidR="00FC07EC" w:rsidRPr="00177E08" w:rsidRDefault="00FC07EC" w:rsidP="002C01A5">
            <w:pPr>
              <w:widowControl w:val="0"/>
              <w:autoSpaceDE w:val="0"/>
              <w:autoSpaceDN w:val="0"/>
              <w:adjustRightInd w:val="0"/>
              <w:ind w:right="68"/>
              <w:jc w:val="both"/>
              <w:rPr>
                <w:rFonts w:ascii="Calibri" w:hAnsi="Calibri" w:cs="Calibri"/>
                <w:spacing w:val="-1"/>
                <w:sz w:val="23"/>
                <w:szCs w:val="23"/>
              </w:rPr>
            </w:pPr>
            <w:r w:rsidRPr="00177E08">
              <w:rPr>
                <w:rFonts w:ascii="Calibri" w:hAnsi="Calibri" w:cs="Calibri"/>
                <w:spacing w:val="-1"/>
                <w:sz w:val="23"/>
                <w:szCs w:val="23"/>
              </w:rPr>
              <w:t>He/ She will lead, co-ordinate and supervise the TA Team for delivering the TA Services in a timely manner as envisaged in this RFP for Project Management &amp; Implementation and shall be responsible for day to day performance and communication with the Authority in addition to the selected “Applicant”</w:t>
            </w:r>
          </w:p>
        </w:tc>
      </w:tr>
      <w:tr w:rsidR="00FC07EC" w:rsidRPr="00177E08" w:rsidTr="002C01A5">
        <w:trPr>
          <w:trHeight w:val="894"/>
        </w:trPr>
        <w:tc>
          <w:tcPr>
            <w:tcW w:w="2219" w:type="dxa"/>
            <w:tcBorders>
              <w:top w:val="single" w:sz="4" w:space="0" w:color="auto"/>
              <w:left w:val="single" w:sz="4" w:space="0" w:color="auto"/>
              <w:bottom w:val="single" w:sz="4" w:space="0" w:color="auto"/>
              <w:right w:val="single" w:sz="4" w:space="0" w:color="auto"/>
            </w:tcBorders>
            <w:shd w:val="clear" w:color="auto" w:fill="F2F2F2"/>
          </w:tcPr>
          <w:p w:rsidR="00FC07EC" w:rsidRPr="00177E08" w:rsidRDefault="00FC07EC" w:rsidP="002C01A5">
            <w:pPr>
              <w:widowControl w:val="0"/>
              <w:autoSpaceDE w:val="0"/>
              <w:autoSpaceDN w:val="0"/>
              <w:adjustRightInd w:val="0"/>
              <w:ind w:right="68"/>
              <w:jc w:val="both"/>
              <w:rPr>
                <w:rFonts w:ascii="Calibri" w:hAnsi="Calibri" w:cs="Calibri"/>
                <w:spacing w:val="-1"/>
                <w:sz w:val="23"/>
                <w:szCs w:val="23"/>
              </w:rPr>
            </w:pPr>
            <w:r w:rsidRPr="00177E08">
              <w:rPr>
                <w:rFonts w:ascii="Calibri" w:hAnsi="Calibri" w:cs="Calibri"/>
                <w:spacing w:val="-1"/>
                <w:sz w:val="23"/>
                <w:szCs w:val="23"/>
              </w:rPr>
              <w:t>Finance &amp; Procurement Expert</w:t>
            </w:r>
          </w:p>
        </w:tc>
        <w:tc>
          <w:tcPr>
            <w:tcW w:w="5729" w:type="dxa"/>
            <w:tcBorders>
              <w:top w:val="single" w:sz="4" w:space="0" w:color="auto"/>
              <w:left w:val="single" w:sz="4" w:space="0" w:color="auto"/>
              <w:bottom w:val="single" w:sz="4" w:space="0" w:color="auto"/>
              <w:right w:val="single" w:sz="4" w:space="0" w:color="auto"/>
            </w:tcBorders>
            <w:shd w:val="clear" w:color="auto" w:fill="F2F2F2"/>
          </w:tcPr>
          <w:p w:rsidR="00FC07EC" w:rsidRPr="00177E08" w:rsidRDefault="00FC07EC" w:rsidP="002C01A5">
            <w:pPr>
              <w:widowControl w:val="0"/>
              <w:autoSpaceDE w:val="0"/>
              <w:autoSpaceDN w:val="0"/>
              <w:adjustRightInd w:val="0"/>
              <w:ind w:right="68"/>
              <w:jc w:val="both"/>
              <w:rPr>
                <w:rFonts w:ascii="Calibri" w:hAnsi="Calibri" w:cs="Calibri"/>
                <w:spacing w:val="-1"/>
                <w:sz w:val="23"/>
                <w:szCs w:val="23"/>
              </w:rPr>
            </w:pPr>
            <w:r w:rsidRPr="00177E08">
              <w:rPr>
                <w:rFonts w:ascii="Calibri" w:hAnsi="Calibri" w:cs="Calibri"/>
                <w:spacing w:val="-1"/>
                <w:sz w:val="23"/>
                <w:szCs w:val="23"/>
              </w:rPr>
              <w:t>He/ She will assist the Team Leader in preparation of financial model &amp; financial  feasibility  and other financial issues pertaining to the project implementation including  formulation of the procurement strategy and  assistance in transportation and logistics</w:t>
            </w:r>
          </w:p>
        </w:tc>
      </w:tr>
      <w:tr w:rsidR="00FC07EC" w:rsidRPr="00177E08" w:rsidTr="002C01A5">
        <w:trPr>
          <w:trHeight w:val="894"/>
        </w:trPr>
        <w:tc>
          <w:tcPr>
            <w:tcW w:w="2219" w:type="dxa"/>
            <w:tcBorders>
              <w:top w:val="single" w:sz="4" w:space="0" w:color="auto"/>
              <w:left w:val="single" w:sz="4" w:space="0" w:color="auto"/>
              <w:bottom w:val="single" w:sz="4" w:space="0" w:color="auto"/>
              <w:right w:val="single" w:sz="4" w:space="0" w:color="auto"/>
            </w:tcBorders>
            <w:shd w:val="clear" w:color="auto" w:fill="D9D9D9"/>
            <w:hideMark/>
          </w:tcPr>
          <w:p w:rsidR="00FC07EC" w:rsidRPr="00177E08" w:rsidRDefault="00FC07EC" w:rsidP="002C01A5">
            <w:pPr>
              <w:widowControl w:val="0"/>
              <w:autoSpaceDE w:val="0"/>
              <w:autoSpaceDN w:val="0"/>
              <w:adjustRightInd w:val="0"/>
              <w:ind w:right="68"/>
              <w:jc w:val="both"/>
              <w:rPr>
                <w:rFonts w:ascii="Calibri" w:hAnsi="Calibri" w:cs="Calibri"/>
                <w:spacing w:val="-1"/>
                <w:sz w:val="23"/>
                <w:szCs w:val="23"/>
              </w:rPr>
            </w:pPr>
            <w:r w:rsidRPr="00177E08">
              <w:rPr>
                <w:rFonts w:ascii="Calibri" w:hAnsi="Calibri" w:cs="Calibri"/>
                <w:spacing w:val="-1"/>
                <w:sz w:val="23"/>
                <w:szCs w:val="23"/>
              </w:rPr>
              <w:t>Sugar Engineering &amp; Sugar Technology   Expert</w:t>
            </w:r>
          </w:p>
        </w:tc>
        <w:tc>
          <w:tcPr>
            <w:tcW w:w="5729" w:type="dxa"/>
            <w:tcBorders>
              <w:top w:val="single" w:sz="4" w:space="0" w:color="auto"/>
              <w:left w:val="single" w:sz="4" w:space="0" w:color="auto"/>
              <w:bottom w:val="single" w:sz="4" w:space="0" w:color="auto"/>
              <w:right w:val="single" w:sz="4" w:space="0" w:color="auto"/>
            </w:tcBorders>
            <w:shd w:val="clear" w:color="auto" w:fill="D9D9D9"/>
            <w:hideMark/>
          </w:tcPr>
          <w:p w:rsidR="00FC07EC" w:rsidRPr="00177E08" w:rsidRDefault="00FC07EC" w:rsidP="002C01A5">
            <w:pPr>
              <w:widowControl w:val="0"/>
              <w:autoSpaceDE w:val="0"/>
              <w:autoSpaceDN w:val="0"/>
              <w:adjustRightInd w:val="0"/>
              <w:ind w:right="68"/>
              <w:jc w:val="both"/>
              <w:rPr>
                <w:rFonts w:ascii="Calibri" w:hAnsi="Calibri" w:cs="Calibri"/>
                <w:spacing w:val="-1"/>
                <w:sz w:val="23"/>
                <w:szCs w:val="23"/>
              </w:rPr>
            </w:pPr>
            <w:r w:rsidRPr="00177E08">
              <w:rPr>
                <w:rFonts w:ascii="Calibri" w:hAnsi="Calibri" w:cs="Calibri"/>
                <w:spacing w:val="-1"/>
                <w:sz w:val="23"/>
                <w:szCs w:val="23"/>
              </w:rPr>
              <w:t xml:space="preserve">He/ She will assist the team leader in drawing up the technical specifications, erection &amp; commissioning of plant &amp; machinery, development of performance parameters related to plant &amp; machinery and process including requirements for the sugar plant engineering &amp; sugar manufacturing process. </w:t>
            </w:r>
          </w:p>
        </w:tc>
      </w:tr>
      <w:tr w:rsidR="00FC07EC" w:rsidRPr="00177E08" w:rsidTr="002C01A5">
        <w:trPr>
          <w:trHeight w:val="894"/>
        </w:trPr>
        <w:tc>
          <w:tcPr>
            <w:tcW w:w="2219" w:type="dxa"/>
            <w:tcBorders>
              <w:top w:val="single" w:sz="4" w:space="0" w:color="auto"/>
              <w:left w:val="single" w:sz="4" w:space="0" w:color="auto"/>
              <w:bottom w:val="single" w:sz="4" w:space="0" w:color="auto"/>
              <w:right w:val="single" w:sz="4" w:space="0" w:color="auto"/>
            </w:tcBorders>
            <w:shd w:val="clear" w:color="auto" w:fill="D9D9D9"/>
            <w:hideMark/>
          </w:tcPr>
          <w:p w:rsidR="00FC07EC" w:rsidRPr="00177E08" w:rsidRDefault="00FC07EC" w:rsidP="002C01A5">
            <w:pPr>
              <w:widowControl w:val="0"/>
              <w:autoSpaceDE w:val="0"/>
              <w:autoSpaceDN w:val="0"/>
              <w:adjustRightInd w:val="0"/>
              <w:ind w:right="68"/>
              <w:jc w:val="both"/>
              <w:rPr>
                <w:rFonts w:ascii="Calibri" w:hAnsi="Calibri" w:cs="Calibri"/>
                <w:spacing w:val="-1"/>
                <w:sz w:val="23"/>
                <w:szCs w:val="23"/>
              </w:rPr>
            </w:pPr>
            <w:r w:rsidRPr="00177E08">
              <w:rPr>
                <w:rFonts w:ascii="Calibri" w:hAnsi="Calibri" w:cs="Calibri"/>
                <w:spacing w:val="-1"/>
                <w:sz w:val="23"/>
                <w:szCs w:val="23"/>
              </w:rPr>
              <w:t>Power/Cogeneration Expert</w:t>
            </w:r>
          </w:p>
        </w:tc>
        <w:tc>
          <w:tcPr>
            <w:tcW w:w="5729" w:type="dxa"/>
            <w:tcBorders>
              <w:top w:val="single" w:sz="4" w:space="0" w:color="auto"/>
              <w:left w:val="single" w:sz="4" w:space="0" w:color="auto"/>
              <w:bottom w:val="single" w:sz="4" w:space="0" w:color="auto"/>
              <w:right w:val="single" w:sz="4" w:space="0" w:color="auto"/>
            </w:tcBorders>
            <w:shd w:val="clear" w:color="auto" w:fill="D9D9D9"/>
            <w:hideMark/>
          </w:tcPr>
          <w:p w:rsidR="00FC07EC" w:rsidRPr="00177E08" w:rsidRDefault="00FC07EC" w:rsidP="002C01A5">
            <w:pPr>
              <w:widowControl w:val="0"/>
              <w:autoSpaceDE w:val="0"/>
              <w:autoSpaceDN w:val="0"/>
              <w:adjustRightInd w:val="0"/>
              <w:ind w:right="68"/>
              <w:jc w:val="both"/>
              <w:rPr>
                <w:rFonts w:ascii="Calibri" w:hAnsi="Calibri" w:cs="Calibri"/>
                <w:spacing w:val="-1"/>
                <w:sz w:val="23"/>
                <w:szCs w:val="23"/>
              </w:rPr>
            </w:pPr>
            <w:r w:rsidRPr="00177E08">
              <w:rPr>
                <w:rFonts w:ascii="Calibri" w:hAnsi="Calibri" w:cs="Calibri"/>
                <w:spacing w:val="-1"/>
                <w:sz w:val="23"/>
                <w:szCs w:val="23"/>
              </w:rPr>
              <w:t>He/ She will assist the team leader in drawing up the technical specifications, erection &amp; commissioning process, and requirements for the power/ cogeneration plant (export of Power) &amp; power evacuation system.</w:t>
            </w:r>
          </w:p>
        </w:tc>
      </w:tr>
      <w:tr w:rsidR="00FC07EC" w:rsidRPr="00177E08" w:rsidTr="002C01A5">
        <w:trPr>
          <w:trHeight w:val="894"/>
        </w:trPr>
        <w:tc>
          <w:tcPr>
            <w:tcW w:w="2219" w:type="dxa"/>
            <w:tcBorders>
              <w:top w:val="single" w:sz="4" w:space="0" w:color="auto"/>
              <w:left w:val="single" w:sz="4" w:space="0" w:color="auto"/>
              <w:bottom w:val="single" w:sz="4" w:space="0" w:color="auto"/>
              <w:right w:val="single" w:sz="4" w:space="0" w:color="auto"/>
            </w:tcBorders>
            <w:shd w:val="clear" w:color="auto" w:fill="F2F2F2"/>
            <w:hideMark/>
          </w:tcPr>
          <w:p w:rsidR="00FC07EC" w:rsidRPr="00177E08" w:rsidRDefault="00FC07EC" w:rsidP="002C01A5">
            <w:pPr>
              <w:widowControl w:val="0"/>
              <w:autoSpaceDE w:val="0"/>
              <w:autoSpaceDN w:val="0"/>
              <w:adjustRightInd w:val="0"/>
              <w:ind w:right="68"/>
              <w:jc w:val="both"/>
              <w:rPr>
                <w:rFonts w:ascii="Calibri" w:hAnsi="Calibri" w:cs="Calibri"/>
                <w:spacing w:val="-1"/>
                <w:sz w:val="23"/>
                <w:szCs w:val="23"/>
              </w:rPr>
            </w:pPr>
            <w:r w:rsidRPr="00177E08">
              <w:rPr>
                <w:rFonts w:ascii="Calibri" w:hAnsi="Calibri" w:cs="Calibri"/>
                <w:spacing w:val="-1"/>
                <w:sz w:val="23"/>
                <w:szCs w:val="23"/>
              </w:rPr>
              <w:t>Civil Engineering Expert</w:t>
            </w:r>
          </w:p>
        </w:tc>
        <w:tc>
          <w:tcPr>
            <w:tcW w:w="5729" w:type="dxa"/>
            <w:tcBorders>
              <w:top w:val="single" w:sz="4" w:space="0" w:color="auto"/>
              <w:left w:val="single" w:sz="4" w:space="0" w:color="auto"/>
              <w:bottom w:val="single" w:sz="4" w:space="0" w:color="auto"/>
              <w:right w:val="single" w:sz="4" w:space="0" w:color="auto"/>
            </w:tcBorders>
            <w:shd w:val="clear" w:color="auto" w:fill="F2F2F2"/>
            <w:hideMark/>
          </w:tcPr>
          <w:p w:rsidR="00FC07EC" w:rsidRPr="00177E08" w:rsidRDefault="00FC07EC" w:rsidP="002C01A5">
            <w:pPr>
              <w:widowControl w:val="0"/>
              <w:autoSpaceDE w:val="0"/>
              <w:autoSpaceDN w:val="0"/>
              <w:adjustRightInd w:val="0"/>
              <w:ind w:right="68"/>
              <w:jc w:val="both"/>
              <w:rPr>
                <w:rFonts w:ascii="Calibri" w:hAnsi="Calibri" w:cs="Calibri"/>
                <w:spacing w:val="-1"/>
                <w:sz w:val="23"/>
                <w:szCs w:val="23"/>
              </w:rPr>
            </w:pPr>
            <w:r w:rsidRPr="00177E08">
              <w:rPr>
                <w:rFonts w:ascii="Calibri" w:hAnsi="Calibri" w:cs="Calibri"/>
                <w:spacing w:val="-1"/>
                <w:sz w:val="23"/>
                <w:szCs w:val="23"/>
              </w:rPr>
              <w:t xml:space="preserve">He/ She will assist the team in providing technical details on the civil works, dismantling of sugar plant including  design of civil foundations &amp; structures and layout of plant &amp; machinery </w:t>
            </w:r>
          </w:p>
        </w:tc>
      </w:tr>
    </w:tbl>
    <w:p w:rsidR="00FC07EC" w:rsidRPr="00177E08" w:rsidRDefault="00FC07EC" w:rsidP="00FC07EC">
      <w:pPr>
        <w:rPr>
          <w:rFonts w:ascii="Calibri" w:hAnsi="Calibri" w:cs="Calibri"/>
          <w:spacing w:val="-6"/>
          <w:sz w:val="23"/>
          <w:szCs w:val="23"/>
        </w:rPr>
      </w:pPr>
    </w:p>
    <w:p w:rsidR="00FC07EC" w:rsidRDefault="00FC07EC" w:rsidP="00FC07EC">
      <w:pPr>
        <w:widowControl w:val="0"/>
        <w:autoSpaceDE w:val="0"/>
        <w:autoSpaceDN w:val="0"/>
        <w:adjustRightInd w:val="0"/>
        <w:spacing w:after="240" w:line="254" w:lineRule="auto"/>
        <w:ind w:left="1440" w:right="92" w:hanging="540"/>
        <w:jc w:val="both"/>
        <w:rPr>
          <w:rFonts w:ascii="Calibri" w:hAnsi="Calibri" w:cs="Calibri"/>
          <w:spacing w:val="-2"/>
          <w:sz w:val="23"/>
          <w:szCs w:val="23"/>
        </w:rPr>
      </w:pPr>
    </w:p>
    <w:p w:rsidR="00FC07EC" w:rsidRPr="00177E08" w:rsidRDefault="00FC07EC" w:rsidP="00FC07EC">
      <w:pPr>
        <w:widowControl w:val="0"/>
        <w:autoSpaceDE w:val="0"/>
        <w:autoSpaceDN w:val="0"/>
        <w:adjustRightInd w:val="0"/>
        <w:spacing w:after="240" w:line="254" w:lineRule="auto"/>
        <w:ind w:left="1440" w:right="92" w:hanging="540"/>
        <w:jc w:val="both"/>
        <w:rPr>
          <w:rFonts w:ascii="Calibri" w:hAnsi="Calibri" w:cs="Calibri"/>
          <w:spacing w:val="-4"/>
          <w:sz w:val="23"/>
          <w:szCs w:val="23"/>
        </w:rPr>
      </w:pPr>
      <w:r w:rsidRPr="00177E08">
        <w:rPr>
          <w:rFonts w:ascii="Calibri" w:hAnsi="Calibri" w:cs="Calibri"/>
          <w:spacing w:val="-2"/>
          <w:sz w:val="23"/>
          <w:szCs w:val="23"/>
        </w:rPr>
        <w:lastRenderedPageBreak/>
        <w:t xml:space="preserve"> (D</w:t>
      </w:r>
      <w:r w:rsidRPr="00177E08">
        <w:rPr>
          <w:rFonts w:ascii="Calibri" w:hAnsi="Calibri" w:cs="Calibri"/>
          <w:sz w:val="23"/>
          <w:szCs w:val="23"/>
        </w:rPr>
        <w:t>)</w:t>
      </w:r>
      <w:r w:rsidRPr="00177E08">
        <w:rPr>
          <w:rFonts w:ascii="Calibri" w:hAnsi="Calibri" w:cs="Calibri"/>
          <w:sz w:val="23"/>
          <w:szCs w:val="23"/>
        </w:rPr>
        <w:tab/>
      </w:r>
      <w:r w:rsidRPr="00177E08">
        <w:rPr>
          <w:rFonts w:ascii="Calibri" w:hAnsi="Calibri" w:cs="Calibri"/>
          <w:b/>
          <w:bCs/>
          <w:spacing w:val="-1"/>
          <w:sz w:val="23"/>
          <w:szCs w:val="23"/>
        </w:rPr>
        <w:t>Condition</w:t>
      </w:r>
      <w:r w:rsidRPr="00177E08">
        <w:rPr>
          <w:rFonts w:ascii="Calibri" w:hAnsi="Calibri" w:cs="Calibri"/>
          <w:b/>
          <w:bCs/>
          <w:sz w:val="23"/>
          <w:szCs w:val="23"/>
        </w:rPr>
        <w:t>s</w:t>
      </w:r>
      <w:r w:rsidRPr="00177E08">
        <w:rPr>
          <w:rFonts w:ascii="Calibri" w:hAnsi="Calibri" w:cs="Calibri"/>
          <w:b/>
          <w:bCs/>
          <w:spacing w:val="18"/>
          <w:sz w:val="23"/>
          <w:szCs w:val="23"/>
        </w:rPr>
        <w:t xml:space="preserve"> </w:t>
      </w:r>
      <w:r w:rsidRPr="00177E08">
        <w:rPr>
          <w:rFonts w:ascii="Calibri" w:hAnsi="Calibri" w:cs="Calibri"/>
          <w:b/>
          <w:bCs/>
          <w:spacing w:val="-1"/>
          <w:sz w:val="23"/>
          <w:szCs w:val="23"/>
        </w:rPr>
        <w:t>o</w:t>
      </w:r>
      <w:r w:rsidRPr="00177E08">
        <w:rPr>
          <w:rFonts w:ascii="Calibri" w:hAnsi="Calibri" w:cs="Calibri"/>
          <w:b/>
          <w:bCs/>
          <w:sz w:val="23"/>
          <w:szCs w:val="23"/>
        </w:rPr>
        <w:t>f</w:t>
      </w:r>
      <w:r w:rsidRPr="00177E08">
        <w:rPr>
          <w:rFonts w:ascii="Calibri" w:hAnsi="Calibri" w:cs="Calibri"/>
          <w:b/>
          <w:bCs/>
          <w:spacing w:val="18"/>
          <w:sz w:val="23"/>
          <w:szCs w:val="23"/>
        </w:rPr>
        <w:t xml:space="preserve"> </w:t>
      </w:r>
      <w:r w:rsidRPr="00177E08">
        <w:rPr>
          <w:rFonts w:ascii="Calibri" w:hAnsi="Calibri" w:cs="Calibri"/>
          <w:b/>
          <w:bCs/>
          <w:spacing w:val="-1"/>
          <w:sz w:val="23"/>
          <w:szCs w:val="23"/>
        </w:rPr>
        <w:t>Eligibilit</w:t>
      </w:r>
      <w:r w:rsidRPr="00177E08">
        <w:rPr>
          <w:rFonts w:ascii="Calibri" w:hAnsi="Calibri" w:cs="Calibri"/>
          <w:b/>
          <w:bCs/>
          <w:sz w:val="23"/>
          <w:szCs w:val="23"/>
        </w:rPr>
        <w:t>y</w:t>
      </w:r>
      <w:r w:rsidRPr="00177E08">
        <w:rPr>
          <w:rFonts w:ascii="Calibri" w:hAnsi="Calibri" w:cs="Calibri"/>
          <w:b/>
          <w:bCs/>
          <w:spacing w:val="18"/>
          <w:sz w:val="23"/>
          <w:szCs w:val="23"/>
        </w:rPr>
        <w:t xml:space="preserve"> </w:t>
      </w:r>
      <w:r w:rsidRPr="00177E08">
        <w:rPr>
          <w:rFonts w:ascii="Calibri" w:hAnsi="Calibri" w:cs="Calibri"/>
          <w:b/>
          <w:bCs/>
          <w:spacing w:val="-1"/>
          <w:sz w:val="23"/>
          <w:szCs w:val="23"/>
        </w:rPr>
        <w:t>fo</w:t>
      </w:r>
      <w:r w:rsidRPr="00177E08">
        <w:rPr>
          <w:rFonts w:ascii="Calibri" w:hAnsi="Calibri" w:cs="Calibri"/>
          <w:b/>
          <w:bCs/>
          <w:sz w:val="23"/>
          <w:szCs w:val="23"/>
        </w:rPr>
        <w:t>r</w:t>
      </w:r>
      <w:r w:rsidRPr="00177E08">
        <w:rPr>
          <w:rFonts w:ascii="Calibri" w:hAnsi="Calibri" w:cs="Calibri"/>
          <w:b/>
          <w:bCs/>
          <w:spacing w:val="18"/>
          <w:sz w:val="23"/>
          <w:szCs w:val="23"/>
        </w:rPr>
        <w:t xml:space="preserve"> </w:t>
      </w:r>
      <w:r w:rsidRPr="00177E08">
        <w:rPr>
          <w:rFonts w:ascii="Calibri" w:hAnsi="Calibri" w:cs="Calibri"/>
          <w:b/>
          <w:bCs/>
          <w:spacing w:val="-1"/>
          <w:sz w:val="23"/>
          <w:szCs w:val="23"/>
        </w:rPr>
        <w:t>Ke</w:t>
      </w:r>
      <w:r w:rsidRPr="00177E08">
        <w:rPr>
          <w:rFonts w:ascii="Calibri" w:hAnsi="Calibri" w:cs="Calibri"/>
          <w:b/>
          <w:bCs/>
          <w:sz w:val="23"/>
          <w:szCs w:val="23"/>
        </w:rPr>
        <w:t>y</w:t>
      </w:r>
      <w:r w:rsidRPr="00177E08">
        <w:rPr>
          <w:rFonts w:ascii="Calibri" w:hAnsi="Calibri" w:cs="Calibri"/>
          <w:b/>
          <w:bCs/>
          <w:spacing w:val="18"/>
          <w:sz w:val="23"/>
          <w:szCs w:val="23"/>
        </w:rPr>
        <w:t xml:space="preserve"> </w:t>
      </w:r>
      <w:r w:rsidRPr="00177E08">
        <w:rPr>
          <w:rFonts w:ascii="Calibri" w:hAnsi="Calibri" w:cs="Calibri"/>
          <w:b/>
          <w:bCs/>
          <w:spacing w:val="-1"/>
          <w:sz w:val="23"/>
          <w:szCs w:val="23"/>
        </w:rPr>
        <w:t>Personnel</w:t>
      </w:r>
      <w:r w:rsidRPr="00177E08">
        <w:rPr>
          <w:rFonts w:ascii="Calibri" w:hAnsi="Calibri" w:cs="Calibri"/>
          <w:b/>
          <w:bCs/>
          <w:sz w:val="23"/>
          <w:szCs w:val="23"/>
        </w:rPr>
        <w:t>:</w:t>
      </w:r>
      <w:r w:rsidRPr="00177E08">
        <w:rPr>
          <w:rFonts w:ascii="Calibri" w:hAnsi="Calibri" w:cs="Calibri"/>
          <w:b/>
          <w:bCs/>
          <w:spacing w:val="19"/>
          <w:sz w:val="23"/>
          <w:szCs w:val="23"/>
        </w:rPr>
        <w:t xml:space="preserve"> </w:t>
      </w:r>
      <w:r w:rsidRPr="00177E08">
        <w:rPr>
          <w:rFonts w:ascii="Calibri" w:hAnsi="Calibri" w:cs="Calibri"/>
          <w:spacing w:val="-1"/>
          <w:sz w:val="23"/>
          <w:szCs w:val="23"/>
        </w:rPr>
        <w:t>Eac</w:t>
      </w:r>
      <w:r w:rsidRPr="00177E08">
        <w:rPr>
          <w:rFonts w:ascii="Calibri" w:hAnsi="Calibri" w:cs="Calibri"/>
          <w:sz w:val="23"/>
          <w:szCs w:val="23"/>
        </w:rPr>
        <w:t>h</w:t>
      </w:r>
      <w:r w:rsidRPr="00177E08">
        <w:rPr>
          <w:rFonts w:ascii="Calibri" w:hAnsi="Calibri" w:cs="Calibri"/>
          <w:spacing w:val="17"/>
          <w:sz w:val="23"/>
          <w:szCs w:val="23"/>
        </w:rPr>
        <w:t xml:space="preserve"> </w:t>
      </w:r>
      <w:r w:rsidRPr="00177E08">
        <w:rPr>
          <w:rFonts w:ascii="Calibri" w:hAnsi="Calibri" w:cs="Calibri"/>
          <w:spacing w:val="-1"/>
          <w:sz w:val="23"/>
          <w:szCs w:val="23"/>
        </w:rPr>
        <w:t>o</w:t>
      </w:r>
      <w:r w:rsidRPr="00177E08">
        <w:rPr>
          <w:rFonts w:ascii="Calibri" w:hAnsi="Calibri" w:cs="Calibri"/>
          <w:sz w:val="23"/>
          <w:szCs w:val="23"/>
        </w:rPr>
        <w:t>f</w:t>
      </w:r>
      <w:r w:rsidRPr="00177E08">
        <w:rPr>
          <w:rFonts w:ascii="Calibri" w:hAnsi="Calibri" w:cs="Calibri"/>
          <w:spacing w:val="17"/>
          <w:sz w:val="23"/>
          <w:szCs w:val="23"/>
        </w:rPr>
        <w:t xml:space="preserve"> </w:t>
      </w:r>
      <w:r w:rsidRPr="00177E08">
        <w:rPr>
          <w:rFonts w:ascii="Calibri" w:hAnsi="Calibri" w:cs="Calibri"/>
          <w:spacing w:val="-1"/>
          <w:sz w:val="23"/>
          <w:szCs w:val="23"/>
        </w:rPr>
        <w:t>th</w:t>
      </w:r>
      <w:r w:rsidRPr="00177E08">
        <w:rPr>
          <w:rFonts w:ascii="Calibri" w:hAnsi="Calibri" w:cs="Calibri"/>
          <w:sz w:val="23"/>
          <w:szCs w:val="23"/>
        </w:rPr>
        <w:t>e</w:t>
      </w:r>
      <w:r w:rsidRPr="00177E08">
        <w:rPr>
          <w:rFonts w:ascii="Calibri" w:hAnsi="Calibri" w:cs="Calibri"/>
          <w:spacing w:val="17"/>
          <w:sz w:val="23"/>
          <w:szCs w:val="23"/>
        </w:rPr>
        <w:t xml:space="preserve"> </w:t>
      </w:r>
      <w:r w:rsidRPr="00177E08">
        <w:rPr>
          <w:rFonts w:ascii="Calibri" w:hAnsi="Calibri" w:cs="Calibri"/>
          <w:spacing w:val="-1"/>
          <w:sz w:val="23"/>
          <w:szCs w:val="23"/>
        </w:rPr>
        <w:t>Ke</w:t>
      </w:r>
      <w:r w:rsidRPr="00177E08">
        <w:rPr>
          <w:rFonts w:ascii="Calibri" w:hAnsi="Calibri" w:cs="Calibri"/>
          <w:sz w:val="23"/>
          <w:szCs w:val="23"/>
        </w:rPr>
        <w:t>y</w:t>
      </w:r>
      <w:r w:rsidRPr="00177E08">
        <w:rPr>
          <w:rFonts w:ascii="Calibri" w:hAnsi="Calibri" w:cs="Calibri"/>
          <w:spacing w:val="17"/>
          <w:sz w:val="23"/>
          <w:szCs w:val="23"/>
        </w:rPr>
        <w:t xml:space="preserve"> </w:t>
      </w:r>
      <w:r w:rsidRPr="00177E08">
        <w:rPr>
          <w:rFonts w:ascii="Calibri" w:hAnsi="Calibri" w:cs="Calibri"/>
          <w:spacing w:val="-1"/>
          <w:sz w:val="23"/>
          <w:szCs w:val="23"/>
        </w:rPr>
        <w:t>Personne</w:t>
      </w:r>
      <w:r w:rsidRPr="00177E08">
        <w:rPr>
          <w:rFonts w:ascii="Calibri" w:hAnsi="Calibri" w:cs="Calibri"/>
          <w:sz w:val="23"/>
          <w:szCs w:val="23"/>
        </w:rPr>
        <w:t>l</w:t>
      </w:r>
      <w:r w:rsidRPr="00177E08">
        <w:rPr>
          <w:rFonts w:ascii="Calibri" w:hAnsi="Calibri" w:cs="Calibri"/>
          <w:spacing w:val="17"/>
          <w:sz w:val="23"/>
          <w:szCs w:val="23"/>
        </w:rPr>
        <w:t xml:space="preserve"> </w:t>
      </w:r>
      <w:r w:rsidRPr="00177E08">
        <w:rPr>
          <w:rFonts w:ascii="Calibri" w:hAnsi="Calibri" w:cs="Calibri"/>
          <w:spacing w:val="-1"/>
          <w:sz w:val="23"/>
          <w:szCs w:val="23"/>
        </w:rPr>
        <w:t>mus</w:t>
      </w:r>
      <w:r w:rsidRPr="00177E08">
        <w:rPr>
          <w:rFonts w:ascii="Calibri" w:hAnsi="Calibri" w:cs="Calibri"/>
          <w:sz w:val="23"/>
          <w:szCs w:val="23"/>
        </w:rPr>
        <w:t>t</w:t>
      </w:r>
      <w:r w:rsidRPr="00177E08">
        <w:rPr>
          <w:rFonts w:ascii="Calibri" w:hAnsi="Calibri" w:cs="Calibri"/>
          <w:spacing w:val="17"/>
          <w:sz w:val="23"/>
          <w:szCs w:val="23"/>
        </w:rPr>
        <w:t xml:space="preserve"> </w:t>
      </w:r>
      <w:r w:rsidRPr="00177E08">
        <w:rPr>
          <w:rFonts w:ascii="Calibri" w:hAnsi="Calibri" w:cs="Calibri"/>
          <w:spacing w:val="-1"/>
          <w:sz w:val="23"/>
          <w:szCs w:val="23"/>
        </w:rPr>
        <w:t>fulfill</w:t>
      </w:r>
      <w:r w:rsidRPr="00177E08">
        <w:rPr>
          <w:rFonts w:ascii="Calibri" w:hAnsi="Calibri" w:cs="Calibri"/>
          <w:sz w:val="23"/>
          <w:szCs w:val="23"/>
        </w:rPr>
        <w:t xml:space="preserve"> </w:t>
      </w:r>
      <w:r w:rsidRPr="00177E08">
        <w:rPr>
          <w:rFonts w:ascii="Calibri" w:hAnsi="Calibri" w:cs="Calibri"/>
          <w:spacing w:val="-3"/>
          <w:sz w:val="23"/>
          <w:szCs w:val="23"/>
        </w:rPr>
        <w:t>th</w:t>
      </w:r>
      <w:r w:rsidRPr="00177E08">
        <w:rPr>
          <w:rFonts w:ascii="Calibri" w:hAnsi="Calibri" w:cs="Calibri"/>
          <w:sz w:val="23"/>
          <w:szCs w:val="23"/>
        </w:rPr>
        <w:t>e</w:t>
      </w:r>
      <w:r w:rsidRPr="00177E08">
        <w:rPr>
          <w:rFonts w:ascii="Calibri" w:hAnsi="Calibri" w:cs="Calibri"/>
          <w:spacing w:val="-7"/>
          <w:sz w:val="23"/>
          <w:szCs w:val="23"/>
        </w:rPr>
        <w:t xml:space="preserve"> </w:t>
      </w:r>
      <w:r w:rsidRPr="00177E08">
        <w:rPr>
          <w:rFonts w:ascii="Calibri" w:hAnsi="Calibri" w:cs="Calibri"/>
          <w:spacing w:val="-3"/>
          <w:sz w:val="23"/>
          <w:szCs w:val="23"/>
        </w:rPr>
        <w:t>Condition</w:t>
      </w:r>
      <w:r w:rsidRPr="00177E08">
        <w:rPr>
          <w:rFonts w:ascii="Calibri" w:hAnsi="Calibri" w:cs="Calibri"/>
          <w:sz w:val="23"/>
          <w:szCs w:val="23"/>
        </w:rPr>
        <w:t>s</w:t>
      </w:r>
      <w:r w:rsidRPr="00177E08">
        <w:rPr>
          <w:rFonts w:ascii="Calibri" w:hAnsi="Calibri" w:cs="Calibri"/>
          <w:spacing w:val="-7"/>
          <w:sz w:val="23"/>
          <w:szCs w:val="23"/>
        </w:rPr>
        <w:t xml:space="preserve"> </w:t>
      </w:r>
      <w:r w:rsidRPr="00177E08">
        <w:rPr>
          <w:rFonts w:ascii="Calibri" w:hAnsi="Calibri" w:cs="Calibri"/>
          <w:spacing w:val="-3"/>
          <w:sz w:val="23"/>
          <w:szCs w:val="23"/>
        </w:rPr>
        <w:t>o</w:t>
      </w:r>
      <w:r w:rsidRPr="00177E08">
        <w:rPr>
          <w:rFonts w:ascii="Calibri" w:hAnsi="Calibri" w:cs="Calibri"/>
          <w:sz w:val="23"/>
          <w:szCs w:val="23"/>
        </w:rPr>
        <w:t>f</w:t>
      </w:r>
      <w:r w:rsidRPr="00177E08">
        <w:rPr>
          <w:rFonts w:ascii="Calibri" w:hAnsi="Calibri" w:cs="Calibri"/>
          <w:spacing w:val="-7"/>
          <w:sz w:val="23"/>
          <w:szCs w:val="23"/>
        </w:rPr>
        <w:t xml:space="preserve"> </w:t>
      </w:r>
      <w:r w:rsidRPr="00177E08">
        <w:rPr>
          <w:rFonts w:ascii="Calibri" w:hAnsi="Calibri" w:cs="Calibri"/>
          <w:spacing w:val="-3"/>
          <w:sz w:val="23"/>
          <w:szCs w:val="23"/>
        </w:rPr>
        <w:t>Eligibilit</w:t>
      </w:r>
      <w:r w:rsidRPr="00177E08">
        <w:rPr>
          <w:rFonts w:ascii="Calibri" w:hAnsi="Calibri" w:cs="Calibri"/>
          <w:spacing w:val="-2"/>
          <w:sz w:val="23"/>
          <w:szCs w:val="23"/>
        </w:rPr>
        <w:t>y</w:t>
      </w:r>
      <w:r w:rsidRPr="00177E08">
        <w:rPr>
          <w:rFonts w:ascii="Calibri" w:hAnsi="Calibri" w:cs="Calibri"/>
          <w:spacing w:val="15"/>
          <w:position w:val="8"/>
          <w:sz w:val="13"/>
          <w:szCs w:val="13"/>
        </w:rPr>
        <w:t xml:space="preserve"> </w:t>
      </w:r>
      <w:r w:rsidRPr="00177E08">
        <w:rPr>
          <w:rFonts w:ascii="Calibri" w:hAnsi="Calibri" w:cs="Calibri"/>
          <w:spacing w:val="-4"/>
          <w:sz w:val="23"/>
          <w:szCs w:val="23"/>
        </w:rPr>
        <w:t>specifie</w:t>
      </w:r>
      <w:r w:rsidRPr="00177E08">
        <w:rPr>
          <w:rFonts w:ascii="Calibri" w:hAnsi="Calibri" w:cs="Calibri"/>
          <w:sz w:val="23"/>
          <w:szCs w:val="23"/>
        </w:rPr>
        <w:t>d</w:t>
      </w:r>
      <w:r w:rsidRPr="00177E08">
        <w:rPr>
          <w:rFonts w:ascii="Calibri" w:hAnsi="Calibri" w:cs="Calibri"/>
          <w:spacing w:val="-7"/>
          <w:sz w:val="23"/>
          <w:szCs w:val="23"/>
        </w:rPr>
        <w:t xml:space="preserve"> </w:t>
      </w:r>
      <w:r w:rsidRPr="00177E08">
        <w:rPr>
          <w:rFonts w:ascii="Calibri" w:hAnsi="Calibri" w:cs="Calibri"/>
          <w:spacing w:val="-4"/>
          <w:sz w:val="23"/>
          <w:szCs w:val="23"/>
        </w:rPr>
        <w:t>below:</w:t>
      </w:r>
    </w:p>
    <w:tbl>
      <w:tblPr>
        <w:tblW w:w="900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800"/>
        <w:gridCol w:w="1997"/>
        <w:gridCol w:w="1423"/>
        <w:gridCol w:w="3780"/>
      </w:tblGrid>
      <w:tr w:rsidR="00FC07EC" w:rsidRPr="00177E08" w:rsidTr="002C01A5">
        <w:trPr>
          <w:tblHeader/>
        </w:trPr>
        <w:tc>
          <w:tcPr>
            <w:tcW w:w="1800" w:type="dxa"/>
            <w:tcBorders>
              <w:top w:val="single" w:sz="4" w:space="0" w:color="auto"/>
              <w:left w:val="single" w:sz="4" w:space="0" w:color="auto"/>
              <w:bottom w:val="single" w:sz="4" w:space="0" w:color="auto"/>
              <w:right w:val="single" w:sz="4" w:space="0" w:color="auto"/>
            </w:tcBorders>
            <w:shd w:val="clear" w:color="auto" w:fill="DBE5F1"/>
            <w:hideMark/>
          </w:tcPr>
          <w:p w:rsidR="00FC07EC" w:rsidRPr="007E6CC3" w:rsidRDefault="00FC07EC" w:rsidP="002C01A5">
            <w:pPr>
              <w:widowControl w:val="0"/>
              <w:tabs>
                <w:tab w:val="left" w:pos="5200"/>
                <w:tab w:val="left" w:pos="6620"/>
              </w:tabs>
              <w:autoSpaceDE w:val="0"/>
              <w:autoSpaceDN w:val="0"/>
              <w:adjustRightInd w:val="0"/>
              <w:ind w:right="140"/>
              <w:rPr>
                <w:rFonts w:ascii="Calibri" w:hAnsi="Calibri" w:cs="Calibri"/>
                <w:b/>
                <w:bCs/>
              </w:rPr>
            </w:pPr>
            <w:r w:rsidRPr="007E6CC3">
              <w:rPr>
                <w:rFonts w:ascii="Calibri" w:hAnsi="Calibri" w:cs="Calibri"/>
                <w:b/>
                <w:bCs/>
              </w:rPr>
              <w:t>Key Personnel</w:t>
            </w:r>
          </w:p>
        </w:tc>
        <w:tc>
          <w:tcPr>
            <w:tcW w:w="1997" w:type="dxa"/>
            <w:tcBorders>
              <w:top w:val="single" w:sz="4" w:space="0" w:color="auto"/>
              <w:left w:val="single" w:sz="4" w:space="0" w:color="auto"/>
              <w:bottom w:val="single" w:sz="4" w:space="0" w:color="auto"/>
              <w:right w:val="single" w:sz="4" w:space="0" w:color="auto"/>
            </w:tcBorders>
            <w:shd w:val="clear" w:color="auto" w:fill="DBE5F1"/>
            <w:hideMark/>
          </w:tcPr>
          <w:p w:rsidR="00FC07EC" w:rsidRPr="007E6CC3" w:rsidRDefault="00FC07EC" w:rsidP="002C01A5">
            <w:pPr>
              <w:widowControl w:val="0"/>
              <w:tabs>
                <w:tab w:val="left" w:pos="5200"/>
                <w:tab w:val="left" w:pos="6620"/>
              </w:tabs>
              <w:autoSpaceDE w:val="0"/>
              <w:autoSpaceDN w:val="0"/>
              <w:adjustRightInd w:val="0"/>
              <w:ind w:right="140"/>
              <w:rPr>
                <w:rFonts w:ascii="Calibri" w:hAnsi="Calibri" w:cs="Calibri"/>
                <w:b/>
                <w:bCs/>
              </w:rPr>
            </w:pPr>
            <w:r w:rsidRPr="007E6CC3">
              <w:rPr>
                <w:rFonts w:ascii="Calibri" w:hAnsi="Calibri" w:cs="Calibri"/>
                <w:b/>
                <w:bCs/>
              </w:rPr>
              <w:t>Educational Qualification</w:t>
            </w:r>
          </w:p>
        </w:tc>
        <w:tc>
          <w:tcPr>
            <w:tcW w:w="1423" w:type="dxa"/>
            <w:tcBorders>
              <w:top w:val="single" w:sz="4" w:space="0" w:color="auto"/>
              <w:left w:val="single" w:sz="4" w:space="0" w:color="auto"/>
              <w:bottom w:val="single" w:sz="4" w:space="0" w:color="auto"/>
              <w:right w:val="single" w:sz="4" w:space="0" w:color="auto"/>
            </w:tcBorders>
            <w:shd w:val="clear" w:color="auto" w:fill="DBE5F1"/>
            <w:hideMark/>
          </w:tcPr>
          <w:p w:rsidR="00FC07EC" w:rsidRPr="007E6CC3" w:rsidRDefault="00FC07EC" w:rsidP="002C01A5">
            <w:pPr>
              <w:widowControl w:val="0"/>
              <w:tabs>
                <w:tab w:val="left" w:pos="5200"/>
                <w:tab w:val="left" w:pos="6620"/>
              </w:tabs>
              <w:autoSpaceDE w:val="0"/>
              <w:autoSpaceDN w:val="0"/>
              <w:adjustRightInd w:val="0"/>
              <w:ind w:right="140"/>
              <w:rPr>
                <w:rFonts w:ascii="Calibri" w:hAnsi="Calibri" w:cs="Calibri"/>
                <w:b/>
                <w:bCs/>
              </w:rPr>
            </w:pPr>
            <w:r w:rsidRPr="007E6CC3">
              <w:rPr>
                <w:rFonts w:ascii="Calibri" w:hAnsi="Calibri" w:cs="Calibri"/>
                <w:b/>
                <w:bCs/>
              </w:rPr>
              <w:t>Length of Professional Experience</w:t>
            </w:r>
          </w:p>
        </w:tc>
        <w:tc>
          <w:tcPr>
            <w:tcW w:w="3780" w:type="dxa"/>
            <w:tcBorders>
              <w:top w:val="single" w:sz="4" w:space="0" w:color="auto"/>
              <w:left w:val="single" w:sz="4" w:space="0" w:color="auto"/>
              <w:bottom w:val="single" w:sz="4" w:space="0" w:color="auto"/>
              <w:right w:val="single" w:sz="4" w:space="0" w:color="auto"/>
            </w:tcBorders>
            <w:shd w:val="clear" w:color="auto" w:fill="DBE5F1"/>
          </w:tcPr>
          <w:p w:rsidR="00FC07EC" w:rsidRPr="007E6CC3" w:rsidRDefault="00FC07EC" w:rsidP="002C01A5">
            <w:pPr>
              <w:widowControl w:val="0"/>
              <w:tabs>
                <w:tab w:val="left" w:pos="5200"/>
                <w:tab w:val="left" w:pos="6620"/>
              </w:tabs>
              <w:autoSpaceDE w:val="0"/>
              <w:autoSpaceDN w:val="0"/>
              <w:adjustRightInd w:val="0"/>
              <w:ind w:right="140"/>
              <w:rPr>
                <w:rFonts w:ascii="Calibri" w:hAnsi="Calibri" w:cs="Calibri"/>
                <w:b/>
                <w:bCs/>
              </w:rPr>
            </w:pPr>
            <w:r w:rsidRPr="007E6CC3">
              <w:rPr>
                <w:rFonts w:ascii="Calibri" w:hAnsi="Calibri" w:cs="Calibri"/>
                <w:b/>
                <w:bCs/>
              </w:rPr>
              <w:t>Experience on Eligible Assignments</w:t>
            </w:r>
          </w:p>
          <w:p w:rsidR="00FC07EC" w:rsidRPr="007E6CC3" w:rsidRDefault="00FC07EC" w:rsidP="002C01A5">
            <w:pPr>
              <w:tabs>
                <w:tab w:val="left" w:pos="5200"/>
                <w:tab w:val="left" w:pos="6620"/>
              </w:tabs>
              <w:ind w:right="140"/>
              <w:rPr>
                <w:rFonts w:ascii="Calibri" w:hAnsi="Calibri" w:cs="Calibri"/>
                <w:b/>
                <w:bCs/>
              </w:rPr>
            </w:pPr>
          </w:p>
        </w:tc>
      </w:tr>
      <w:tr w:rsidR="00FC07EC" w:rsidRPr="00177E08" w:rsidTr="002C01A5">
        <w:tc>
          <w:tcPr>
            <w:tcW w:w="1800" w:type="dxa"/>
            <w:tcBorders>
              <w:top w:val="single" w:sz="4" w:space="0" w:color="auto"/>
              <w:left w:val="single" w:sz="4" w:space="0" w:color="auto"/>
              <w:bottom w:val="single" w:sz="4" w:space="0" w:color="auto"/>
              <w:right w:val="single" w:sz="4" w:space="0" w:color="auto"/>
            </w:tcBorders>
            <w:shd w:val="clear" w:color="auto" w:fill="F2F2F2"/>
            <w:hideMark/>
          </w:tcPr>
          <w:p w:rsidR="00FC07EC" w:rsidRPr="00177E08" w:rsidRDefault="00FC07EC" w:rsidP="002C01A5">
            <w:pPr>
              <w:widowControl w:val="0"/>
              <w:autoSpaceDE w:val="0"/>
              <w:autoSpaceDN w:val="0"/>
              <w:adjustRightInd w:val="0"/>
              <w:rPr>
                <w:rFonts w:ascii="Calibri" w:hAnsi="Calibri" w:cs="Calibri"/>
                <w:spacing w:val="-2"/>
                <w:sz w:val="23"/>
                <w:szCs w:val="23"/>
              </w:rPr>
            </w:pPr>
            <w:r w:rsidRPr="00177E08">
              <w:rPr>
                <w:rFonts w:ascii="Calibri" w:hAnsi="Calibri" w:cs="Calibri"/>
                <w:spacing w:val="-2"/>
                <w:sz w:val="23"/>
                <w:szCs w:val="23"/>
              </w:rPr>
              <w:t>Team leader cum Project Manager</w:t>
            </w:r>
          </w:p>
        </w:tc>
        <w:tc>
          <w:tcPr>
            <w:tcW w:w="1997" w:type="dxa"/>
            <w:tcBorders>
              <w:top w:val="single" w:sz="4" w:space="0" w:color="auto"/>
              <w:left w:val="single" w:sz="4" w:space="0" w:color="auto"/>
              <w:bottom w:val="single" w:sz="4" w:space="0" w:color="auto"/>
              <w:right w:val="single" w:sz="4" w:space="0" w:color="auto"/>
            </w:tcBorders>
            <w:shd w:val="clear" w:color="auto" w:fill="F2F2F2"/>
            <w:hideMark/>
          </w:tcPr>
          <w:p w:rsidR="00FC07EC" w:rsidRPr="00177E08" w:rsidRDefault="00FC07EC" w:rsidP="002C01A5">
            <w:pPr>
              <w:widowControl w:val="0"/>
              <w:autoSpaceDE w:val="0"/>
              <w:autoSpaceDN w:val="0"/>
              <w:adjustRightInd w:val="0"/>
              <w:rPr>
                <w:rFonts w:ascii="Calibri" w:hAnsi="Calibri" w:cs="Calibri"/>
                <w:spacing w:val="-2"/>
                <w:sz w:val="23"/>
                <w:szCs w:val="23"/>
              </w:rPr>
            </w:pPr>
            <w:r w:rsidRPr="00177E08">
              <w:rPr>
                <w:rFonts w:ascii="Calibri" w:hAnsi="Calibri" w:cs="Calibri"/>
                <w:spacing w:val="-2"/>
                <w:sz w:val="23"/>
                <w:szCs w:val="23"/>
              </w:rPr>
              <w:t xml:space="preserve">MBA/ BE/ CA  </w:t>
            </w:r>
          </w:p>
        </w:tc>
        <w:tc>
          <w:tcPr>
            <w:tcW w:w="1423" w:type="dxa"/>
            <w:tcBorders>
              <w:top w:val="single" w:sz="4" w:space="0" w:color="auto"/>
              <w:left w:val="single" w:sz="4" w:space="0" w:color="auto"/>
              <w:bottom w:val="single" w:sz="4" w:space="0" w:color="auto"/>
              <w:right w:val="single" w:sz="4" w:space="0" w:color="auto"/>
            </w:tcBorders>
            <w:shd w:val="clear" w:color="auto" w:fill="F2F2F2"/>
            <w:hideMark/>
          </w:tcPr>
          <w:p w:rsidR="00FC07EC" w:rsidRPr="00177E08" w:rsidRDefault="00FC07EC" w:rsidP="002C01A5">
            <w:pPr>
              <w:widowControl w:val="0"/>
              <w:autoSpaceDE w:val="0"/>
              <w:autoSpaceDN w:val="0"/>
              <w:adjustRightInd w:val="0"/>
              <w:rPr>
                <w:rFonts w:ascii="Calibri" w:hAnsi="Calibri" w:cs="Calibri"/>
                <w:spacing w:val="-2"/>
                <w:sz w:val="23"/>
                <w:szCs w:val="23"/>
              </w:rPr>
            </w:pPr>
            <w:r w:rsidRPr="00177E08">
              <w:rPr>
                <w:rFonts w:ascii="Calibri" w:hAnsi="Calibri" w:cs="Calibri"/>
                <w:spacing w:val="-2"/>
                <w:sz w:val="23"/>
                <w:szCs w:val="23"/>
              </w:rPr>
              <w:t>10  years</w:t>
            </w:r>
          </w:p>
        </w:tc>
        <w:tc>
          <w:tcPr>
            <w:tcW w:w="3780" w:type="dxa"/>
            <w:tcBorders>
              <w:top w:val="single" w:sz="4" w:space="0" w:color="auto"/>
              <w:left w:val="single" w:sz="4" w:space="0" w:color="auto"/>
              <w:bottom w:val="single" w:sz="4" w:space="0" w:color="auto"/>
              <w:right w:val="single" w:sz="4" w:space="0" w:color="auto"/>
            </w:tcBorders>
            <w:shd w:val="clear" w:color="auto" w:fill="F2F2F2"/>
            <w:hideMark/>
          </w:tcPr>
          <w:p w:rsidR="00FC07EC" w:rsidRPr="00177E08" w:rsidRDefault="00FC07EC" w:rsidP="002C01A5">
            <w:pPr>
              <w:widowControl w:val="0"/>
              <w:autoSpaceDE w:val="0"/>
              <w:autoSpaceDN w:val="0"/>
              <w:adjustRightInd w:val="0"/>
              <w:jc w:val="both"/>
              <w:rPr>
                <w:rFonts w:ascii="Calibri" w:hAnsi="Calibri" w:cs="Calibri"/>
                <w:spacing w:val="-2"/>
                <w:sz w:val="23"/>
                <w:szCs w:val="23"/>
              </w:rPr>
            </w:pPr>
            <w:r w:rsidRPr="00177E08">
              <w:rPr>
                <w:rFonts w:ascii="Calibri" w:hAnsi="Calibri" w:cs="Calibri"/>
                <w:spacing w:val="-2"/>
                <w:sz w:val="23"/>
                <w:szCs w:val="23"/>
              </w:rPr>
              <w:t xml:space="preserve">He/ She should have successfully led at least four Eligible Assignments, as mentioned in Clause 3.1.4 </w:t>
            </w:r>
          </w:p>
        </w:tc>
      </w:tr>
      <w:tr w:rsidR="00FC07EC" w:rsidRPr="00177E08" w:rsidTr="002C01A5">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FC07EC" w:rsidRPr="00177E08" w:rsidRDefault="00FC07EC" w:rsidP="002C01A5">
            <w:pPr>
              <w:widowControl w:val="0"/>
              <w:autoSpaceDE w:val="0"/>
              <w:autoSpaceDN w:val="0"/>
              <w:adjustRightInd w:val="0"/>
              <w:rPr>
                <w:rFonts w:ascii="Calibri" w:hAnsi="Calibri" w:cs="Calibri"/>
                <w:spacing w:val="-2"/>
                <w:sz w:val="23"/>
                <w:szCs w:val="23"/>
              </w:rPr>
            </w:pPr>
            <w:r w:rsidRPr="00177E08">
              <w:rPr>
                <w:rFonts w:ascii="Calibri" w:hAnsi="Calibri" w:cs="Calibri"/>
                <w:spacing w:val="-1"/>
                <w:sz w:val="23"/>
                <w:szCs w:val="23"/>
              </w:rPr>
              <w:t>Finance  &amp; Procurement Expert</w:t>
            </w:r>
          </w:p>
        </w:tc>
        <w:tc>
          <w:tcPr>
            <w:tcW w:w="1997" w:type="dxa"/>
            <w:tcBorders>
              <w:top w:val="single" w:sz="4" w:space="0" w:color="auto"/>
              <w:left w:val="single" w:sz="4" w:space="0" w:color="auto"/>
              <w:bottom w:val="single" w:sz="4" w:space="0" w:color="auto"/>
              <w:right w:val="single" w:sz="4" w:space="0" w:color="auto"/>
            </w:tcBorders>
            <w:shd w:val="clear" w:color="auto" w:fill="D9D9D9"/>
            <w:hideMark/>
          </w:tcPr>
          <w:p w:rsidR="00FC07EC" w:rsidRPr="00177E08" w:rsidRDefault="00FC07EC" w:rsidP="002C01A5">
            <w:pPr>
              <w:widowControl w:val="0"/>
              <w:autoSpaceDE w:val="0"/>
              <w:autoSpaceDN w:val="0"/>
              <w:adjustRightInd w:val="0"/>
              <w:rPr>
                <w:rFonts w:ascii="Calibri" w:hAnsi="Calibri" w:cs="Calibri"/>
                <w:spacing w:val="-2"/>
                <w:sz w:val="23"/>
                <w:szCs w:val="23"/>
              </w:rPr>
            </w:pPr>
            <w:r w:rsidRPr="00177E08">
              <w:rPr>
                <w:rFonts w:ascii="Calibri" w:hAnsi="Calibri" w:cs="Calibri"/>
                <w:spacing w:val="-2"/>
                <w:sz w:val="23"/>
                <w:szCs w:val="23"/>
              </w:rPr>
              <w:t>MBA ( Finance) /CA</w:t>
            </w:r>
          </w:p>
        </w:tc>
        <w:tc>
          <w:tcPr>
            <w:tcW w:w="1423" w:type="dxa"/>
            <w:tcBorders>
              <w:top w:val="single" w:sz="4" w:space="0" w:color="auto"/>
              <w:left w:val="single" w:sz="4" w:space="0" w:color="auto"/>
              <w:bottom w:val="single" w:sz="4" w:space="0" w:color="auto"/>
              <w:right w:val="single" w:sz="4" w:space="0" w:color="auto"/>
            </w:tcBorders>
            <w:shd w:val="clear" w:color="auto" w:fill="D9D9D9"/>
            <w:hideMark/>
          </w:tcPr>
          <w:p w:rsidR="00FC07EC" w:rsidRPr="00177E08" w:rsidRDefault="00FC07EC" w:rsidP="002C01A5">
            <w:pPr>
              <w:widowControl w:val="0"/>
              <w:autoSpaceDE w:val="0"/>
              <w:autoSpaceDN w:val="0"/>
              <w:adjustRightInd w:val="0"/>
              <w:rPr>
                <w:rFonts w:ascii="Calibri" w:hAnsi="Calibri" w:cs="Calibri"/>
                <w:spacing w:val="-2"/>
                <w:sz w:val="23"/>
                <w:szCs w:val="23"/>
              </w:rPr>
            </w:pPr>
            <w:r w:rsidRPr="00177E08">
              <w:rPr>
                <w:rFonts w:ascii="Calibri" w:hAnsi="Calibri" w:cs="Calibri"/>
                <w:spacing w:val="-2"/>
                <w:sz w:val="23"/>
                <w:szCs w:val="23"/>
              </w:rPr>
              <w:t>7 years</w:t>
            </w:r>
          </w:p>
        </w:tc>
        <w:tc>
          <w:tcPr>
            <w:tcW w:w="3780" w:type="dxa"/>
            <w:tcBorders>
              <w:top w:val="single" w:sz="4" w:space="0" w:color="auto"/>
              <w:left w:val="single" w:sz="4" w:space="0" w:color="auto"/>
              <w:bottom w:val="single" w:sz="4" w:space="0" w:color="auto"/>
              <w:right w:val="single" w:sz="4" w:space="0" w:color="auto"/>
            </w:tcBorders>
            <w:shd w:val="clear" w:color="auto" w:fill="D9D9D9"/>
            <w:hideMark/>
          </w:tcPr>
          <w:p w:rsidR="00FC07EC" w:rsidRPr="00177E08" w:rsidRDefault="00FC07EC" w:rsidP="002C01A5">
            <w:pPr>
              <w:widowControl w:val="0"/>
              <w:autoSpaceDE w:val="0"/>
              <w:autoSpaceDN w:val="0"/>
              <w:adjustRightInd w:val="0"/>
              <w:jc w:val="both"/>
              <w:rPr>
                <w:rFonts w:ascii="Calibri" w:hAnsi="Calibri" w:cs="Calibri"/>
                <w:spacing w:val="-2"/>
                <w:sz w:val="23"/>
                <w:szCs w:val="23"/>
              </w:rPr>
            </w:pPr>
            <w:r w:rsidRPr="00177E08">
              <w:rPr>
                <w:rFonts w:ascii="Calibri" w:hAnsi="Calibri" w:cs="Calibri"/>
                <w:spacing w:val="-2"/>
                <w:sz w:val="23"/>
                <w:szCs w:val="23"/>
              </w:rPr>
              <w:t xml:space="preserve">He/ She should have undertaken </w:t>
            </w:r>
            <w:r>
              <w:rPr>
                <w:rFonts w:ascii="Calibri" w:hAnsi="Calibri" w:cs="Calibri"/>
                <w:spacing w:val="-2"/>
                <w:sz w:val="23"/>
                <w:szCs w:val="23"/>
              </w:rPr>
              <w:t xml:space="preserve">at </w:t>
            </w:r>
            <w:r w:rsidRPr="00177E08">
              <w:rPr>
                <w:rFonts w:ascii="Calibri" w:hAnsi="Calibri" w:cs="Calibri"/>
                <w:spacing w:val="-2"/>
                <w:sz w:val="23"/>
                <w:szCs w:val="23"/>
              </w:rPr>
              <w:t>least two Eligible Assignments, as mentioned in Clause 3.1.4</w:t>
            </w:r>
          </w:p>
        </w:tc>
      </w:tr>
      <w:tr w:rsidR="00FC07EC" w:rsidRPr="00177E08" w:rsidTr="002C01A5">
        <w:tc>
          <w:tcPr>
            <w:tcW w:w="1800" w:type="dxa"/>
            <w:tcBorders>
              <w:top w:val="single" w:sz="4" w:space="0" w:color="auto"/>
              <w:left w:val="single" w:sz="4" w:space="0" w:color="auto"/>
              <w:bottom w:val="single" w:sz="4" w:space="0" w:color="auto"/>
              <w:right w:val="single" w:sz="4" w:space="0" w:color="auto"/>
            </w:tcBorders>
            <w:shd w:val="clear" w:color="auto" w:fill="F2F2F2"/>
            <w:hideMark/>
          </w:tcPr>
          <w:p w:rsidR="00FC07EC" w:rsidRPr="00177E08" w:rsidRDefault="00FC07EC" w:rsidP="002C01A5">
            <w:pPr>
              <w:widowControl w:val="0"/>
              <w:autoSpaceDE w:val="0"/>
              <w:autoSpaceDN w:val="0"/>
              <w:adjustRightInd w:val="0"/>
              <w:rPr>
                <w:rFonts w:ascii="Calibri" w:hAnsi="Calibri" w:cs="Calibri"/>
                <w:spacing w:val="-2"/>
                <w:sz w:val="23"/>
                <w:szCs w:val="23"/>
              </w:rPr>
            </w:pPr>
            <w:r w:rsidRPr="00177E08">
              <w:rPr>
                <w:rFonts w:ascii="Calibri" w:hAnsi="Calibri" w:cs="Calibri"/>
                <w:spacing w:val="-2"/>
                <w:sz w:val="23"/>
                <w:szCs w:val="23"/>
              </w:rPr>
              <w:t xml:space="preserve">Sugar </w:t>
            </w:r>
            <w:proofErr w:type="spellStart"/>
            <w:r w:rsidRPr="00177E08">
              <w:rPr>
                <w:rFonts w:ascii="Calibri" w:hAnsi="Calibri" w:cs="Calibri"/>
                <w:spacing w:val="-2"/>
                <w:sz w:val="23"/>
                <w:szCs w:val="23"/>
              </w:rPr>
              <w:t>Engg</w:t>
            </w:r>
            <w:proofErr w:type="spellEnd"/>
            <w:r w:rsidRPr="00177E08">
              <w:rPr>
                <w:rFonts w:ascii="Calibri" w:hAnsi="Calibri" w:cs="Calibri"/>
                <w:spacing w:val="-2"/>
                <w:sz w:val="23"/>
                <w:szCs w:val="23"/>
              </w:rPr>
              <w:t>. &amp; Sugar Technology Expert</w:t>
            </w:r>
          </w:p>
        </w:tc>
        <w:tc>
          <w:tcPr>
            <w:tcW w:w="1997" w:type="dxa"/>
            <w:tcBorders>
              <w:top w:val="single" w:sz="4" w:space="0" w:color="auto"/>
              <w:left w:val="single" w:sz="4" w:space="0" w:color="auto"/>
              <w:bottom w:val="single" w:sz="4" w:space="0" w:color="auto"/>
              <w:right w:val="single" w:sz="4" w:space="0" w:color="auto"/>
            </w:tcBorders>
            <w:shd w:val="clear" w:color="auto" w:fill="F2F2F2"/>
            <w:hideMark/>
          </w:tcPr>
          <w:p w:rsidR="00FC07EC" w:rsidRPr="00177E08" w:rsidRDefault="00FC07EC" w:rsidP="002C01A5">
            <w:pPr>
              <w:widowControl w:val="0"/>
              <w:autoSpaceDE w:val="0"/>
              <w:autoSpaceDN w:val="0"/>
              <w:adjustRightInd w:val="0"/>
              <w:rPr>
                <w:rFonts w:ascii="Calibri" w:hAnsi="Calibri" w:cs="Calibri"/>
                <w:spacing w:val="-2"/>
                <w:sz w:val="23"/>
                <w:szCs w:val="23"/>
              </w:rPr>
            </w:pPr>
            <w:r w:rsidRPr="00177E08">
              <w:rPr>
                <w:rFonts w:ascii="Calibri" w:hAnsi="Calibri" w:cs="Calibri"/>
                <w:spacing w:val="-2"/>
                <w:sz w:val="23"/>
                <w:szCs w:val="23"/>
              </w:rPr>
              <w:t>B.E/</w:t>
            </w:r>
            <w:proofErr w:type="spellStart"/>
            <w:r w:rsidRPr="00177E08">
              <w:rPr>
                <w:rFonts w:ascii="Calibri" w:hAnsi="Calibri" w:cs="Calibri"/>
                <w:spacing w:val="-2"/>
                <w:sz w:val="23"/>
                <w:szCs w:val="23"/>
              </w:rPr>
              <w:t>B.Tech</w:t>
            </w:r>
            <w:proofErr w:type="spellEnd"/>
            <w:r w:rsidRPr="00177E08">
              <w:rPr>
                <w:rFonts w:ascii="Calibri" w:hAnsi="Calibri" w:cs="Calibri"/>
                <w:spacing w:val="-2"/>
                <w:sz w:val="23"/>
                <w:szCs w:val="23"/>
              </w:rPr>
              <w:t xml:space="preserve"> in Mechanical/Electrical/</w:t>
            </w:r>
            <w:r>
              <w:rPr>
                <w:rFonts w:ascii="Calibri" w:hAnsi="Calibri" w:cs="Calibri"/>
                <w:spacing w:val="-2"/>
                <w:sz w:val="23"/>
                <w:szCs w:val="23"/>
              </w:rPr>
              <w:t xml:space="preserve"> </w:t>
            </w:r>
            <w:r w:rsidRPr="00177E08">
              <w:rPr>
                <w:rFonts w:ascii="Calibri" w:hAnsi="Calibri" w:cs="Calibri"/>
                <w:spacing w:val="-2"/>
                <w:sz w:val="23"/>
                <w:szCs w:val="23"/>
              </w:rPr>
              <w:t>Electronics/</w:t>
            </w:r>
            <w:r>
              <w:rPr>
                <w:rFonts w:ascii="Calibri" w:hAnsi="Calibri" w:cs="Calibri"/>
                <w:spacing w:val="-2"/>
                <w:sz w:val="23"/>
                <w:szCs w:val="23"/>
              </w:rPr>
              <w:t xml:space="preserve"> </w:t>
            </w:r>
            <w:r w:rsidRPr="00177E08">
              <w:rPr>
                <w:rFonts w:ascii="Calibri" w:hAnsi="Calibri" w:cs="Calibri"/>
                <w:spacing w:val="-2"/>
                <w:sz w:val="23"/>
                <w:szCs w:val="23"/>
              </w:rPr>
              <w:t>Sugar Engineering/</w:t>
            </w:r>
            <w:r>
              <w:rPr>
                <w:rFonts w:ascii="Calibri" w:hAnsi="Calibri" w:cs="Calibri"/>
                <w:spacing w:val="-2"/>
                <w:sz w:val="23"/>
                <w:szCs w:val="23"/>
              </w:rPr>
              <w:t xml:space="preserve"> </w:t>
            </w:r>
            <w:r w:rsidRPr="00177E08">
              <w:rPr>
                <w:rFonts w:ascii="Calibri" w:hAnsi="Calibri" w:cs="Calibri"/>
                <w:spacing w:val="-2"/>
                <w:sz w:val="23"/>
                <w:szCs w:val="23"/>
              </w:rPr>
              <w:t xml:space="preserve">Chemical </w:t>
            </w:r>
            <w:proofErr w:type="spellStart"/>
            <w:r w:rsidRPr="00177E08">
              <w:rPr>
                <w:rFonts w:ascii="Calibri" w:hAnsi="Calibri" w:cs="Calibri"/>
                <w:spacing w:val="-2"/>
                <w:sz w:val="23"/>
                <w:szCs w:val="23"/>
              </w:rPr>
              <w:t>Engg</w:t>
            </w:r>
            <w:proofErr w:type="spellEnd"/>
            <w:r w:rsidRPr="00177E08">
              <w:rPr>
                <w:rFonts w:ascii="Calibri" w:hAnsi="Calibri" w:cs="Calibri"/>
                <w:spacing w:val="-2"/>
                <w:sz w:val="23"/>
                <w:szCs w:val="23"/>
              </w:rPr>
              <w:t xml:space="preserve">/ Post Graduate Diploma in Sugar Technology </w:t>
            </w:r>
          </w:p>
        </w:tc>
        <w:tc>
          <w:tcPr>
            <w:tcW w:w="1423" w:type="dxa"/>
            <w:tcBorders>
              <w:top w:val="single" w:sz="4" w:space="0" w:color="auto"/>
              <w:left w:val="single" w:sz="4" w:space="0" w:color="auto"/>
              <w:bottom w:val="single" w:sz="4" w:space="0" w:color="auto"/>
              <w:right w:val="single" w:sz="4" w:space="0" w:color="auto"/>
            </w:tcBorders>
            <w:shd w:val="clear" w:color="auto" w:fill="F2F2F2"/>
            <w:hideMark/>
          </w:tcPr>
          <w:p w:rsidR="00FC07EC" w:rsidRPr="00177E08" w:rsidRDefault="00FC07EC" w:rsidP="002C01A5">
            <w:pPr>
              <w:widowControl w:val="0"/>
              <w:autoSpaceDE w:val="0"/>
              <w:autoSpaceDN w:val="0"/>
              <w:adjustRightInd w:val="0"/>
              <w:rPr>
                <w:rFonts w:ascii="Calibri" w:hAnsi="Calibri" w:cs="Calibri"/>
                <w:spacing w:val="-2"/>
                <w:sz w:val="23"/>
                <w:szCs w:val="23"/>
              </w:rPr>
            </w:pPr>
            <w:r w:rsidRPr="00177E08">
              <w:rPr>
                <w:rFonts w:ascii="Calibri" w:hAnsi="Calibri" w:cs="Calibri"/>
                <w:spacing w:val="-2"/>
                <w:sz w:val="23"/>
                <w:szCs w:val="23"/>
              </w:rPr>
              <w:t>7 years</w:t>
            </w:r>
          </w:p>
        </w:tc>
        <w:tc>
          <w:tcPr>
            <w:tcW w:w="3780" w:type="dxa"/>
            <w:tcBorders>
              <w:top w:val="single" w:sz="4" w:space="0" w:color="auto"/>
              <w:left w:val="single" w:sz="4" w:space="0" w:color="auto"/>
              <w:bottom w:val="single" w:sz="4" w:space="0" w:color="auto"/>
              <w:right w:val="single" w:sz="4" w:space="0" w:color="auto"/>
            </w:tcBorders>
            <w:shd w:val="clear" w:color="auto" w:fill="F2F2F2"/>
            <w:hideMark/>
          </w:tcPr>
          <w:p w:rsidR="00FC07EC" w:rsidRPr="00177E08" w:rsidRDefault="00FC07EC" w:rsidP="002C01A5">
            <w:pPr>
              <w:widowControl w:val="0"/>
              <w:autoSpaceDE w:val="0"/>
              <w:autoSpaceDN w:val="0"/>
              <w:adjustRightInd w:val="0"/>
              <w:rPr>
                <w:rFonts w:ascii="Calibri" w:hAnsi="Calibri" w:cs="Calibri"/>
                <w:spacing w:val="-2"/>
                <w:sz w:val="23"/>
                <w:szCs w:val="23"/>
              </w:rPr>
            </w:pPr>
            <w:r w:rsidRPr="00177E08">
              <w:rPr>
                <w:rFonts w:ascii="Calibri" w:hAnsi="Calibri" w:cs="Calibri"/>
                <w:spacing w:val="-2"/>
                <w:sz w:val="23"/>
                <w:szCs w:val="23"/>
              </w:rPr>
              <w:t xml:space="preserve">He/ She should have worked on at least three Sugar Sector Assignments, as mentioned in Clause 3.1.4(a) </w:t>
            </w:r>
          </w:p>
        </w:tc>
      </w:tr>
      <w:tr w:rsidR="00FC07EC" w:rsidRPr="00177E08" w:rsidTr="002C01A5">
        <w:tc>
          <w:tcPr>
            <w:tcW w:w="1800" w:type="dxa"/>
            <w:tcBorders>
              <w:top w:val="single" w:sz="4" w:space="0" w:color="auto"/>
              <w:left w:val="single" w:sz="4" w:space="0" w:color="auto"/>
              <w:bottom w:val="single" w:sz="4" w:space="0" w:color="auto"/>
              <w:right w:val="single" w:sz="4" w:space="0" w:color="auto"/>
            </w:tcBorders>
            <w:shd w:val="clear" w:color="auto" w:fill="F2F2F2"/>
            <w:hideMark/>
          </w:tcPr>
          <w:p w:rsidR="00FC07EC" w:rsidRPr="00177E08" w:rsidRDefault="00FC07EC" w:rsidP="002C01A5">
            <w:pPr>
              <w:widowControl w:val="0"/>
              <w:autoSpaceDE w:val="0"/>
              <w:autoSpaceDN w:val="0"/>
              <w:adjustRightInd w:val="0"/>
              <w:rPr>
                <w:rFonts w:ascii="Calibri" w:hAnsi="Calibri" w:cs="Calibri"/>
                <w:spacing w:val="-2"/>
                <w:sz w:val="23"/>
                <w:szCs w:val="23"/>
              </w:rPr>
            </w:pPr>
            <w:r w:rsidRPr="00177E08">
              <w:rPr>
                <w:rFonts w:ascii="Calibri" w:hAnsi="Calibri" w:cs="Calibri"/>
                <w:spacing w:val="-2"/>
                <w:sz w:val="23"/>
                <w:szCs w:val="23"/>
              </w:rPr>
              <w:t>Cogeneration      (Export of Power) Expert</w:t>
            </w:r>
          </w:p>
        </w:tc>
        <w:tc>
          <w:tcPr>
            <w:tcW w:w="1997" w:type="dxa"/>
            <w:tcBorders>
              <w:top w:val="single" w:sz="4" w:space="0" w:color="auto"/>
              <w:left w:val="single" w:sz="4" w:space="0" w:color="auto"/>
              <w:bottom w:val="single" w:sz="4" w:space="0" w:color="auto"/>
              <w:right w:val="single" w:sz="4" w:space="0" w:color="auto"/>
            </w:tcBorders>
            <w:shd w:val="clear" w:color="auto" w:fill="F2F2F2"/>
            <w:hideMark/>
          </w:tcPr>
          <w:p w:rsidR="00FC07EC" w:rsidRPr="00177E08" w:rsidRDefault="00FC07EC" w:rsidP="002C01A5">
            <w:pPr>
              <w:widowControl w:val="0"/>
              <w:autoSpaceDE w:val="0"/>
              <w:autoSpaceDN w:val="0"/>
              <w:adjustRightInd w:val="0"/>
              <w:rPr>
                <w:rFonts w:ascii="Calibri" w:hAnsi="Calibri" w:cs="Calibri"/>
                <w:spacing w:val="-2"/>
                <w:sz w:val="23"/>
                <w:szCs w:val="23"/>
              </w:rPr>
            </w:pPr>
            <w:r w:rsidRPr="00177E08">
              <w:rPr>
                <w:rFonts w:ascii="Calibri" w:hAnsi="Calibri" w:cs="Calibri"/>
                <w:spacing w:val="-2"/>
                <w:sz w:val="23"/>
                <w:szCs w:val="23"/>
              </w:rPr>
              <w:t>B.E/</w:t>
            </w:r>
            <w:r>
              <w:rPr>
                <w:rFonts w:ascii="Calibri" w:hAnsi="Calibri" w:cs="Calibri"/>
                <w:spacing w:val="-2"/>
                <w:sz w:val="23"/>
                <w:szCs w:val="23"/>
              </w:rPr>
              <w:t xml:space="preserve"> </w:t>
            </w:r>
            <w:proofErr w:type="spellStart"/>
            <w:r w:rsidRPr="00177E08">
              <w:rPr>
                <w:rFonts w:ascii="Calibri" w:hAnsi="Calibri" w:cs="Calibri"/>
                <w:spacing w:val="-2"/>
                <w:sz w:val="23"/>
                <w:szCs w:val="23"/>
              </w:rPr>
              <w:t>B.Tech</w:t>
            </w:r>
            <w:proofErr w:type="spellEnd"/>
            <w:r w:rsidRPr="00177E08">
              <w:rPr>
                <w:rFonts w:ascii="Calibri" w:hAnsi="Calibri" w:cs="Calibri"/>
                <w:spacing w:val="-2"/>
                <w:sz w:val="23"/>
                <w:szCs w:val="23"/>
              </w:rPr>
              <w:t xml:space="preserve"> Electrical /</w:t>
            </w:r>
            <w:r>
              <w:rPr>
                <w:rFonts w:ascii="Calibri" w:hAnsi="Calibri" w:cs="Calibri"/>
                <w:spacing w:val="-2"/>
                <w:sz w:val="23"/>
                <w:szCs w:val="23"/>
              </w:rPr>
              <w:t xml:space="preserve"> </w:t>
            </w:r>
            <w:r w:rsidRPr="00177E08">
              <w:rPr>
                <w:rFonts w:ascii="Calibri" w:hAnsi="Calibri" w:cs="Calibri"/>
                <w:spacing w:val="-2"/>
                <w:sz w:val="23"/>
                <w:szCs w:val="23"/>
              </w:rPr>
              <w:t>Power Engineering</w:t>
            </w:r>
          </w:p>
        </w:tc>
        <w:tc>
          <w:tcPr>
            <w:tcW w:w="1423" w:type="dxa"/>
            <w:tcBorders>
              <w:top w:val="single" w:sz="4" w:space="0" w:color="auto"/>
              <w:left w:val="single" w:sz="4" w:space="0" w:color="auto"/>
              <w:bottom w:val="single" w:sz="4" w:space="0" w:color="auto"/>
              <w:right w:val="single" w:sz="4" w:space="0" w:color="auto"/>
            </w:tcBorders>
            <w:shd w:val="clear" w:color="auto" w:fill="F2F2F2"/>
            <w:hideMark/>
          </w:tcPr>
          <w:p w:rsidR="00FC07EC" w:rsidRPr="00177E08" w:rsidRDefault="00FC07EC" w:rsidP="002C01A5">
            <w:pPr>
              <w:widowControl w:val="0"/>
              <w:autoSpaceDE w:val="0"/>
              <w:autoSpaceDN w:val="0"/>
              <w:adjustRightInd w:val="0"/>
              <w:rPr>
                <w:rFonts w:ascii="Calibri" w:hAnsi="Calibri" w:cs="Calibri"/>
                <w:spacing w:val="-2"/>
                <w:sz w:val="23"/>
                <w:szCs w:val="23"/>
              </w:rPr>
            </w:pPr>
            <w:r w:rsidRPr="00177E08">
              <w:rPr>
                <w:rFonts w:ascii="Calibri" w:hAnsi="Calibri" w:cs="Calibri"/>
                <w:spacing w:val="-2"/>
                <w:sz w:val="23"/>
                <w:szCs w:val="23"/>
              </w:rPr>
              <w:t>7 years</w:t>
            </w:r>
          </w:p>
        </w:tc>
        <w:tc>
          <w:tcPr>
            <w:tcW w:w="3780" w:type="dxa"/>
            <w:tcBorders>
              <w:top w:val="single" w:sz="4" w:space="0" w:color="auto"/>
              <w:left w:val="single" w:sz="4" w:space="0" w:color="auto"/>
              <w:bottom w:val="single" w:sz="4" w:space="0" w:color="auto"/>
              <w:right w:val="single" w:sz="4" w:space="0" w:color="auto"/>
            </w:tcBorders>
            <w:shd w:val="clear" w:color="auto" w:fill="F2F2F2"/>
            <w:hideMark/>
          </w:tcPr>
          <w:p w:rsidR="00FC07EC" w:rsidRPr="00177E08" w:rsidRDefault="00FC07EC" w:rsidP="002C01A5">
            <w:pPr>
              <w:widowControl w:val="0"/>
              <w:autoSpaceDE w:val="0"/>
              <w:autoSpaceDN w:val="0"/>
              <w:adjustRightInd w:val="0"/>
              <w:rPr>
                <w:rFonts w:ascii="Calibri" w:hAnsi="Calibri" w:cs="Calibri"/>
                <w:spacing w:val="-2"/>
                <w:sz w:val="23"/>
                <w:szCs w:val="23"/>
              </w:rPr>
            </w:pPr>
            <w:r w:rsidRPr="00177E08">
              <w:rPr>
                <w:rFonts w:ascii="Calibri" w:hAnsi="Calibri" w:cs="Calibri"/>
                <w:spacing w:val="-2"/>
                <w:sz w:val="23"/>
                <w:szCs w:val="23"/>
              </w:rPr>
              <w:t xml:space="preserve">He/ She should have worked on at least two Eligible Assignments, related to power generation  as mentioned in clause 3.1.4 </w:t>
            </w:r>
          </w:p>
        </w:tc>
      </w:tr>
      <w:tr w:rsidR="00FC07EC" w:rsidRPr="00177E08" w:rsidTr="002C01A5">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FC07EC" w:rsidRPr="00177E08" w:rsidRDefault="00FC07EC" w:rsidP="002C01A5">
            <w:pPr>
              <w:widowControl w:val="0"/>
              <w:autoSpaceDE w:val="0"/>
              <w:autoSpaceDN w:val="0"/>
              <w:adjustRightInd w:val="0"/>
              <w:rPr>
                <w:rFonts w:ascii="Calibri" w:hAnsi="Calibri" w:cs="Calibri"/>
                <w:spacing w:val="-2"/>
                <w:sz w:val="23"/>
                <w:szCs w:val="23"/>
              </w:rPr>
            </w:pPr>
            <w:r w:rsidRPr="00177E08">
              <w:rPr>
                <w:rFonts w:ascii="Calibri" w:hAnsi="Calibri" w:cs="Calibri"/>
                <w:spacing w:val="-2"/>
                <w:sz w:val="23"/>
                <w:szCs w:val="23"/>
              </w:rPr>
              <w:t>Civil Engineering Expert</w:t>
            </w:r>
          </w:p>
        </w:tc>
        <w:tc>
          <w:tcPr>
            <w:tcW w:w="1997" w:type="dxa"/>
            <w:tcBorders>
              <w:top w:val="single" w:sz="4" w:space="0" w:color="auto"/>
              <w:left w:val="single" w:sz="4" w:space="0" w:color="auto"/>
              <w:bottom w:val="single" w:sz="4" w:space="0" w:color="auto"/>
              <w:right w:val="single" w:sz="4" w:space="0" w:color="auto"/>
            </w:tcBorders>
            <w:shd w:val="clear" w:color="auto" w:fill="D9D9D9"/>
          </w:tcPr>
          <w:p w:rsidR="00FC07EC" w:rsidRPr="00177E08" w:rsidRDefault="00FC07EC" w:rsidP="002C01A5">
            <w:pPr>
              <w:widowControl w:val="0"/>
              <w:autoSpaceDE w:val="0"/>
              <w:autoSpaceDN w:val="0"/>
              <w:adjustRightInd w:val="0"/>
              <w:rPr>
                <w:rFonts w:ascii="Calibri" w:hAnsi="Calibri" w:cs="Calibri"/>
                <w:spacing w:val="-2"/>
                <w:sz w:val="23"/>
                <w:szCs w:val="23"/>
              </w:rPr>
            </w:pPr>
            <w:proofErr w:type="spellStart"/>
            <w:r w:rsidRPr="00177E08">
              <w:rPr>
                <w:rFonts w:ascii="Calibri" w:hAnsi="Calibri" w:cs="Calibri"/>
                <w:spacing w:val="-2"/>
                <w:sz w:val="23"/>
                <w:szCs w:val="23"/>
              </w:rPr>
              <w:t>B.Tech</w:t>
            </w:r>
            <w:proofErr w:type="spellEnd"/>
            <w:r w:rsidRPr="00177E08">
              <w:rPr>
                <w:rFonts w:ascii="Calibri" w:hAnsi="Calibri" w:cs="Calibri"/>
                <w:spacing w:val="-2"/>
                <w:sz w:val="23"/>
                <w:szCs w:val="23"/>
              </w:rPr>
              <w:t xml:space="preserve"> (Civil)</w:t>
            </w:r>
          </w:p>
          <w:p w:rsidR="00FC07EC" w:rsidRPr="00177E08" w:rsidRDefault="00FC07EC" w:rsidP="002C01A5">
            <w:pPr>
              <w:widowControl w:val="0"/>
              <w:autoSpaceDE w:val="0"/>
              <w:autoSpaceDN w:val="0"/>
              <w:adjustRightInd w:val="0"/>
              <w:ind w:firstLine="4"/>
              <w:rPr>
                <w:rFonts w:ascii="Calibri" w:hAnsi="Calibri" w:cs="Calibri"/>
                <w:spacing w:val="-2"/>
                <w:sz w:val="23"/>
                <w:szCs w:val="23"/>
              </w:rPr>
            </w:pPr>
          </w:p>
        </w:tc>
        <w:tc>
          <w:tcPr>
            <w:tcW w:w="1423" w:type="dxa"/>
            <w:tcBorders>
              <w:top w:val="single" w:sz="4" w:space="0" w:color="auto"/>
              <w:left w:val="single" w:sz="4" w:space="0" w:color="auto"/>
              <w:bottom w:val="single" w:sz="4" w:space="0" w:color="auto"/>
              <w:right w:val="single" w:sz="4" w:space="0" w:color="auto"/>
            </w:tcBorders>
            <w:shd w:val="clear" w:color="auto" w:fill="D9D9D9"/>
            <w:hideMark/>
          </w:tcPr>
          <w:p w:rsidR="00FC07EC" w:rsidRPr="00177E08" w:rsidRDefault="00FC07EC" w:rsidP="002C01A5">
            <w:pPr>
              <w:widowControl w:val="0"/>
              <w:autoSpaceDE w:val="0"/>
              <w:autoSpaceDN w:val="0"/>
              <w:adjustRightInd w:val="0"/>
              <w:rPr>
                <w:rFonts w:ascii="Calibri" w:hAnsi="Calibri" w:cs="Calibri"/>
                <w:spacing w:val="-2"/>
                <w:sz w:val="23"/>
                <w:szCs w:val="23"/>
              </w:rPr>
            </w:pPr>
            <w:r w:rsidRPr="00177E08">
              <w:rPr>
                <w:rFonts w:ascii="Calibri" w:hAnsi="Calibri" w:cs="Calibri"/>
                <w:spacing w:val="-2"/>
                <w:sz w:val="23"/>
                <w:szCs w:val="23"/>
              </w:rPr>
              <w:t>7 years</w:t>
            </w:r>
          </w:p>
        </w:tc>
        <w:tc>
          <w:tcPr>
            <w:tcW w:w="3780" w:type="dxa"/>
            <w:tcBorders>
              <w:top w:val="single" w:sz="4" w:space="0" w:color="auto"/>
              <w:left w:val="single" w:sz="4" w:space="0" w:color="auto"/>
              <w:bottom w:val="single" w:sz="4" w:space="0" w:color="auto"/>
              <w:right w:val="single" w:sz="4" w:space="0" w:color="auto"/>
            </w:tcBorders>
            <w:shd w:val="clear" w:color="auto" w:fill="D9D9D9"/>
            <w:hideMark/>
          </w:tcPr>
          <w:p w:rsidR="00FC07EC" w:rsidRPr="00177E08" w:rsidRDefault="00FC07EC" w:rsidP="002C01A5">
            <w:pPr>
              <w:widowControl w:val="0"/>
              <w:autoSpaceDE w:val="0"/>
              <w:autoSpaceDN w:val="0"/>
              <w:adjustRightInd w:val="0"/>
              <w:jc w:val="both"/>
              <w:rPr>
                <w:rFonts w:ascii="Calibri" w:hAnsi="Calibri" w:cs="Calibri"/>
                <w:spacing w:val="-2"/>
                <w:sz w:val="23"/>
                <w:szCs w:val="23"/>
              </w:rPr>
            </w:pPr>
            <w:r w:rsidRPr="003B34B4">
              <w:rPr>
                <w:rFonts w:ascii="Calibri" w:hAnsi="Calibri" w:cs="Calibri"/>
                <w:spacing w:val="-2"/>
                <w:sz w:val="23"/>
                <w:szCs w:val="23"/>
              </w:rPr>
              <w:t xml:space="preserve">He/ She should have worked on at least two Eligible Assignments with preferable experience of having undertaken Sugar Sector Assignments as </w:t>
            </w:r>
            <w:r w:rsidRPr="005D4F43">
              <w:rPr>
                <w:rFonts w:ascii="Calibri" w:hAnsi="Calibri" w:cs="Calibri"/>
                <w:spacing w:val="-2"/>
                <w:sz w:val="23"/>
                <w:szCs w:val="23"/>
              </w:rPr>
              <w:t>specifi</w:t>
            </w:r>
            <w:r w:rsidRPr="003B34B4">
              <w:rPr>
                <w:rFonts w:ascii="Calibri" w:hAnsi="Calibri" w:cs="Calibri"/>
                <w:spacing w:val="-2"/>
                <w:sz w:val="23"/>
                <w:szCs w:val="23"/>
              </w:rPr>
              <w:t>ed in Clause 3.1.4(a) or related assignments in any other industry</w:t>
            </w:r>
            <w:r w:rsidRPr="00177E08">
              <w:rPr>
                <w:rFonts w:ascii="Calibri" w:hAnsi="Calibri" w:cs="Calibri"/>
                <w:spacing w:val="-2"/>
              </w:rPr>
              <w:t xml:space="preserve"> having project cost of Rs.50.00 </w:t>
            </w:r>
            <w:proofErr w:type="spellStart"/>
            <w:r w:rsidRPr="00177E08">
              <w:rPr>
                <w:rFonts w:ascii="Calibri" w:hAnsi="Calibri" w:cs="Calibri"/>
                <w:spacing w:val="-2"/>
              </w:rPr>
              <w:t>Crores</w:t>
            </w:r>
            <w:proofErr w:type="spellEnd"/>
            <w:r w:rsidRPr="00177E08">
              <w:rPr>
                <w:rFonts w:ascii="Calibri" w:hAnsi="Calibri" w:cs="Calibri"/>
                <w:spacing w:val="-2"/>
              </w:rPr>
              <w:t xml:space="preserve"> &amp; above</w:t>
            </w:r>
          </w:p>
        </w:tc>
      </w:tr>
    </w:tbl>
    <w:p w:rsidR="00B93B64" w:rsidRPr="00177E08" w:rsidRDefault="00B93B64" w:rsidP="00B93B64">
      <w:pPr>
        <w:widowControl w:val="0"/>
        <w:autoSpaceDE w:val="0"/>
        <w:autoSpaceDN w:val="0"/>
        <w:adjustRightInd w:val="0"/>
        <w:spacing w:after="240" w:line="254" w:lineRule="auto"/>
        <w:ind w:left="1260" w:right="92" w:hanging="360"/>
        <w:jc w:val="both"/>
        <w:rPr>
          <w:rFonts w:ascii="Calibri" w:hAnsi="Calibri" w:cs="Calibri"/>
          <w:spacing w:val="-4"/>
          <w:sz w:val="23"/>
          <w:szCs w:val="23"/>
        </w:rPr>
      </w:pPr>
      <w:r w:rsidRPr="00177E08">
        <w:rPr>
          <w:rFonts w:ascii="Calibri" w:hAnsi="Calibri" w:cs="Calibri"/>
          <w:spacing w:val="-4"/>
          <w:sz w:val="23"/>
          <w:szCs w:val="23"/>
        </w:rPr>
        <w:t xml:space="preserve">    * Conditions of Turnover/fee is not applicable to the Key-Personnel, it would   suffice to have worked as a team member of such entity who has executed the prescribed Eligible Assignments.</w:t>
      </w:r>
    </w:p>
    <w:p w:rsidR="00F2552F" w:rsidRPr="00B07D87" w:rsidRDefault="00F2552F" w:rsidP="00F2552F">
      <w:pPr>
        <w:widowControl w:val="0"/>
        <w:autoSpaceDE w:val="0"/>
        <w:autoSpaceDN w:val="0"/>
        <w:adjustRightInd w:val="0"/>
        <w:spacing w:before="240" w:after="240" w:line="295" w:lineRule="auto"/>
        <w:ind w:left="900" w:right="88" w:hanging="900"/>
        <w:jc w:val="both"/>
        <w:rPr>
          <w:rFonts w:ascii="Calibri" w:hAnsi="Calibri" w:cs="Calibri"/>
          <w:b/>
          <w:spacing w:val="-7"/>
          <w:sz w:val="23"/>
          <w:szCs w:val="23"/>
          <w:u w:val="single"/>
        </w:rPr>
      </w:pPr>
      <w:r>
        <w:rPr>
          <w:rFonts w:ascii="Calibri" w:hAnsi="Calibri" w:cs="Calibri"/>
          <w:spacing w:val="-7"/>
          <w:sz w:val="23"/>
          <w:szCs w:val="23"/>
        </w:rPr>
        <w:lastRenderedPageBreak/>
        <w:tab/>
      </w:r>
      <w:r>
        <w:rPr>
          <w:rFonts w:ascii="Calibri" w:hAnsi="Calibri" w:cs="Calibri"/>
          <w:spacing w:val="-7"/>
          <w:sz w:val="23"/>
          <w:szCs w:val="23"/>
        </w:rPr>
        <w:tab/>
      </w:r>
      <w:r>
        <w:rPr>
          <w:rFonts w:ascii="Calibri" w:hAnsi="Calibri" w:cs="Calibri"/>
          <w:spacing w:val="-7"/>
          <w:sz w:val="23"/>
          <w:szCs w:val="23"/>
        </w:rPr>
        <w:tab/>
      </w:r>
      <w:r>
        <w:rPr>
          <w:rFonts w:ascii="Calibri" w:hAnsi="Calibri" w:cs="Calibri"/>
          <w:spacing w:val="-7"/>
          <w:sz w:val="23"/>
          <w:szCs w:val="23"/>
        </w:rPr>
        <w:tab/>
      </w:r>
      <w:r w:rsidR="00E8084D">
        <w:rPr>
          <w:rFonts w:ascii="Calibri" w:hAnsi="Calibri" w:cs="Calibri"/>
          <w:spacing w:val="-7"/>
          <w:sz w:val="23"/>
          <w:szCs w:val="23"/>
        </w:rPr>
        <w:tab/>
      </w:r>
      <w:r w:rsidR="00E8084D">
        <w:rPr>
          <w:rFonts w:ascii="Calibri" w:hAnsi="Calibri" w:cs="Calibri"/>
          <w:spacing w:val="-7"/>
          <w:sz w:val="23"/>
          <w:szCs w:val="23"/>
        </w:rPr>
        <w:tab/>
      </w:r>
      <w:r w:rsidR="00E8084D">
        <w:rPr>
          <w:rFonts w:ascii="Calibri" w:hAnsi="Calibri" w:cs="Calibri"/>
          <w:spacing w:val="-7"/>
          <w:sz w:val="23"/>
          <w:szCs w:val="23"/>
        </w:rPr>
        <w:tab/>
      </w:r>
      <w:r w:rsidR="00E8084D">
        <w:rPr>
          <w:rFonts w:ascii="Calibri" w:hAnsi="Calibri" w:cs="Calibri"/>
          <w:spacing w:val="-7"/>
          <w:sz w:val="23"/>
          <w:szCs w:val="23"/>
        </w:rPr>
        <w:tab/>
      </w:r>
      <w:r w:rsidR="00E8084D">
        <w:rPr>
          <w:rFonts w:ascii="Calibri" w:hAnsi="Calibri" w:cs="Calibri"/>
          <w:spacing w:val="-7"/>
          <w:sz w:val="23"/>
          <w:szCs w:val="23"/>
        </w:rPr>
        <w:tab/>
      </w:r>
      <w:r w:rsidR="00E8084D">
        <w:rPr>
          <w:rFonts w:ascii="Calibri" w:hAnsi="Calibri" w:cs="Calibri"/>
          <w:spacing w:val="-7"/>
          <w:sz w:val="23"/>
          <w:szCs w:val="23"/>
        </w:rPr>
        <w:tab/>
      </w:r>
      <w:r w:rsidR="00E8084D">
        <w:rPr>
          <w:rFonts w:ascii="Calibri" w:hAnsi="Calibri" w:cs="Calibri"/>
          <w:spacing w:val="-7"/>
          <w:sz w:val="23"/>
          <w:szCs w:val="23"/>
        </w:rPr>
        <w:tab/>
      </w:r>
      <w:r>
        <w:rPr>
          <w:rFonts w:ascii="Calibri" w:hAnsi="Calibri" w:cs="Calibri"/>
          <w:b/>
          <w:spacing w:val="-7"/>
          <w:sz w:val="23"/>
          <w:szCs w:val="23"/>
          <w:u w:val="single"/>
        </w:rPr>
        <w:t>Annex-B</w:t>
      </w:r>
    </w:p>
    <w:p w:rsidR="00F2552F" w:rsidRPr="00177E08" w:rsidRDefault="00F2552F" w:rsidP="00F2552F">
      <w:pPr>
        <w:widowControl w:val="0"/>
        <w:autoSpaceDE w:val="0"/>
        <w:autoSpaceDN w:val="0"/>
        <w:adjustRightInd w:val="0"/>
        <w:spacing w:before="240" w:after="240" w:line="295" w:lineRule="auto"/>
        <w:ind w:left="900" w:right="88" w:hanging="900"/>
        <w:jc w:val="both"/>
        <w:rPr>
          <w:rFonts w:ascii="Calibri" w:hAnsi="Calibri" w:cs="Calibri"/>
          <w:sz w:val="23"/>
          <w:szCs w:val="23"/>
        </w:rPr>
      </w:pPr>
      <w:r>
        <w:rPr>
          <w:rFonts w:ascii="Calibri" w:hAnsi="Calibri" w:cs="Calibri"/>
          <w:spacing w:val="-7"/>
          <w:sz w:val="23"/>
          <w:szCs w:val="23"/>
        </w:rPr>
        <w:t>2.13.7</w:t>
      </w:r>
      <w:r>
        <w:rPr>
          <w:rFonts w:ascii="Calibri" w:hAnsi="Calibri" w:cs="Calibri"/>
          <w:spacing w:val="-7"/>
          <w:sz w:val="23"/>
          <w:szCs w:val="23"/>
        </w:rPr>
        <w:tab/>
      </w:r>
      <w:r w:rsidRPr="00177E08">
        <w:rPr>
          <w:rFonts w:ascii="Calibri" w:hAnsi="Calibri" w:cs="Calibri"/>
          <w:spacing w:val="-7"/>
          <w:sz w:val="23"/>
          <w:szCs w:val="23"/>
        </w:rPr>
        <w:t>A</w:t>
      </w:r>
      <w:r w:rsidRPr="00177E08">
        <w:rPr>
          <w:rFonts w:ascii="Calibri" w:hAnsi="Calibri" w:cs="Calibri"/>
          <w:sz w:val="23"/>
          <w:szCs w:val="23"/>
        </w:rPr>
        <w:t xml:space="preserve">n </w:t>
      </w:r>
      <w:r w:rsidRPr="00177E08">
        <w:rPr>
          <w:rFonts w:ascii="Calibri" w:hAnsi="Calibri" w:cs="Calibri"/>
          <w:spacing w:val="-5"/>
          <w:sz w:val="23"/>
          <w:szCs w:val="23"/>
        </w:rPr>
        <w:t>Applican</w:t>
      </w:r>
      <w:r w:rsidRPr="00177E08">
        <w:rPr>
          <w:rFonts w:ascii="Calibri" w:hAnsi="Calibri" w:cs="Calibri"/>
          <w:sz w:val="23"/>
          <w:szCs w:val="23"/>
        </w:rPr>
        <w:t>t</w:t>
      </w:r>
      <w:r w:rsidRPr="00177E08">
        <w:rPr>
          <w:rFonts w:ascii="Calibri" w:hAnsi="Calibri" w:cs="Calibri"/>
          <w:spacing w:val="-25"/>
          <w:sz w:val="23"/>
          <w:szCs w:val="23"/>
        </w:rPr>
        <w:t xml:space="preserve"> </w:t>
      </w:r>
      <w:r w:rsidRPr="00177E08">
        <w:rPr>
          <w:rFonts w:ascii="Calibri" w:hAnsi="Calibri" w:cs="Calibri"/>
          <w:sz w:val="23"/>
          <w:szCs w:val="23"/>
        </w:rPr>
        <w:t>may at its own cost engage, if necessary, suitable Sub-Consultants in specific areas of expertise i.e. environment impact assessment, soil testing &amp; civil construction/structures</w:t>
      </w:r>
      <w:r>
        <w:rPr>
          <w:rFonts w:ascii="Calibri" w:hAnsi="Calibri" w:cs="Calibri"/>
          <w:sz w:val="23"/>
          <w:szCs w:val="23"/>
        </w:rPr>
        <w:t>,</w:t>
      </w:r>
      <w:r w:rsidRPr="00177E08">
        <w:rPr>
          <w:rFonts w:ascii="Calibri" w:hAnsi="Calibri" w:cs="Calibri"/>
          <w:sz w:val="23"/>
          <w:szCs w:val="23"/>
        </w:rPr>
        <w:t xml:space="preserve"> signing of power purchase agreement</w:t>
      </w:r>
      <w:r>
        <w:rPr>
          <w:rFonts w:ascii="Calibri" w:hAnsi="Calibri" w:cs="Calibri"/>
          <w:sz w:val="23"/>
          <w:szCs w:val="23"/>
        </w:rPr>
        <w:t xml:space="preserve"> </w:t>
      </w:r>
      <w:r w:rsidRPr="00B07D87">
        <w:rPr>
          <w:rFonts w:ascii="Calibri" w:hAnsi="Calibri" w:cs="Calibri"/>
          <w:b/>
          <w:sz w:val="23"/>
          <w:szCs w:val="23"/>
        </w:rPr>
        <w:t>and legal services</w:t>
      </w:r>
      <w:r w:rsidRPr="00177E08">
        <w:rPr>
          <w:rFonts w:ascii="Calibri" w:hAnsi="Calibri" w:cs="Calibri"/>
          <w:sz w:val="23"/>
          <w:szCs w:val="23"/>
        </w:rPr>
        <w:t xml:space="preserve"> </w:t>
      </w:r>
      <w:r w:rsidRPr="009D3EA0">
        <w:rPr>
          <w:rFonts w:ascii="Calibri" w:hAnsi="Calibri" w:cs="Calibri"/>
          <w:b/>
          <w:sz w:val="23"/>
          <w:szCs w:val="23"/>
        </w:rPr>
        <w:t>only.</w:t>
      </w:r>
      <w:r w:rsidRPr="009D3EA0">
        <w:rPr>
          <w:rFonts w:ascii="Calibri" w:hAnsi="Calibri" w:cs="Calibri"/>
          <w:b/>
          <w:spacing w:val="-19"/>
          <w:sz w:val="23"/>
          <w:szCs w:val="23"/>
        </w:rPr>
        <w:t xml:space="preserve"> </w:t>
      </w:r>
      <w:r w:rsidR="009D3EA0" w:rsidRPr="009D3EA0">
        <w:rPr>
          <w:rFonts w:ascii="Times New Roman" w:hAnsi="Times New Roman" w:cs="Times New Roman"/>
          <w:b/>
        </w:rPr>
        <w:t>Credentials of such Sub-Consultants can be submitted by the selected Applicant in Form-11 of Appendix-</w:t>
      </w:r>
      <w:proofErr w:type="gramStart"/>
      <w:r w:rsidR="009D3EA0" w:rsidRPr="009D3EA0">
        <w:rPr>
          <w:rFonts w:ascii="Times New Roman" w:hAnsi="Times New Roman" w:cs="Times New Roman"/>
          <w:b/>
        </w:rPr>
        <w:t>I  before</w:t>
      </w:r>
      <w:proofErr w:type="gramEnd"/>
      <w:r w:rsidR="009D3EA0" w:rsidRPr="009D3EA0">
        <w:rPr>
          <w:rFonts w:ascii="Times New Roman" w:hAnsi="Times New Roman" w:cs="Times New Roman"/>
          <w:b/>
        </w:rPr>
        <w:t xml:space="preserve"> signing the agreement</w:t>
      </w:r>
      <w:r w:rsidR="009D3EA0">
        <w:rPr>
          <w:rFonts w:ascii="Times New Roman" w:hAnsi="Times New Roman" w:cs="Times New Roman"/>
        </w:rPr>
        <w:t>.</w:t>
      </w:r>
      <w:r w:rsidRPr="00177E08">
        <w:rPr>
          <w:rFonts w:ascii="Calibri" w:hAnsi="Calibri" w:cs="Calibri"/>
          <w:sz w:val="23"/>
          <w:szCs w:val="23"/>
        </w:rPr>
        <w:t xml:space="preserve"> </w:t>
      </w:r>
      <w:r w:rsidRPr="00177E08">
        <w:rPr>
          <w:rFonts w:ascii="Calibri" w:hAnsi="Calibri" w:cs="Calibri"/>
          <w:spacing w:val="-38"/>
          <w:sz w:val="23"/>
          <w:szCs w:val="23"/>
        </w:rPr>
        <w:t xml:space="preserve"> </w:t>
      </w:r>
      <w:r w:rsidRPr="00177E08">
        <w:rPr>
          <w:rFonts w:ascii="Calibri" w:hAnsi="Calibri" w:cs="Calibri"/>
          <w:sz w:val="23"/>
          <w:szCs w:val="23"/>
        </w:rPr>
        <w:t xml:space="preserve">A </w:t>
      </w:r>
      <w:r w:rsidRPr="00177E08">
        <w:rPr>
          <w:rFonts w:ascii="Calibri" w:hAnsi="Calibri" w:cs="Calibri"/>
          <w:spacing w:val="-5"/>
          <w:sz w:val="23"/>
          <w:szCs w:val="23"/>
        </w:rPr>
        <w:t>Sub-Consultant</w:t>
      </w:r>
      <w:r w:rsidRPr="00177E08">
        <w:rPr>
          <w:rFonts w:ascii="Calibri" w:hAnsi="Calibri" w:cs="Calibri"/>
          <w:sz w:val="23"/>
          <w:szCs w:val="23"/>
        </w:rPr>
        <w:t>,</w:t>
      </w:r>
      <w:r w:rsidRPr="00177E08">
        <w:rPr>
          <w:rFonts w:ascii="Calibri" w:hAnsi="Calibri" w:cs="Calibri"/>
          <w:spacing w:val="-25"/>
          <w:sz w:val="23"/>
          <w:szCs w:val="23"/>
        </w:rPr>
        <w:t xml:space="preserve"> </w:t>
      </w:r>
      <w:r w:rsidRPr="00177E08">
        <w:rPr>
          <w:rFonts w:ascii="Calibri" w:hAnsi="Calibri" w:cs="Calibri"/>
          <w:spacing w:val="-5"/>
          <w:sz w:val="23"/>
          <w:szCs w:val="23"/>
        </w:rPr>
        <w:t>howeve</w:t>
      </w:r>
      <w:r w:rsidRPr="00177E08">
        <w:rPr>
          <w:rFonts w:ascii="Calibri" w:hAnsi="Calibri" w:cs="Calibri"/>
          <w:spacing w:val="-12"/>
          <w:sz w:val="23"/>
          <w:szCs w:val="23"/>
        </w:rPr>
        <w:t>r</w:t>
      </w:r>
      <w:r w:rsidRPr="00177E08">
        <w:rPr>
          <w:rFonts w:ascii="Calibri" w:hAnsi="Calibri" w:cs="Calibri"/>
          <w:sz w:val="23"/>
          <w:szCs w:val="23"/>
        </w:rPr>
        <w:t xml:space="preserve">, </w:t>
      </w:r>
      <w:r w:rsidRPr="00177E08">
        <w:rPr>
          <w:rFonts w:ascii="Calibri" w:hAnsi="Calibri" w:cs="Calibri"/>
          <w:spacing w:val="-1"/>
          <w:sz w:val="23"/>
          <w:szCs w:val="23"/>
        </w:rPr>
        <w:t>shal</w:t>
      </w:r>
      <w:r w:rsidRPr="00177E08">
        <w:rPr>
          <w:rFonts w:ascii="Calibri" w:hAnsi="Calibri" w:cs="Calibri"/>
          <w:sz w:val="23"/>
          <w:szCs w:val="23"/>
        </w:rPr>
        <w:t>l</w:t>
      </w:r>
      <w:r w:rsidRPr="00177E08">
        <w:rPr>
          <w:rFonts w:ascii="Calibri" w:hAnsi="Calibri" w:cs="Calibri"/>
          <w:spacing w:val="-17"/>
          <w:sz w:val="23"/>
          <w:szCs w:val="23"/>
        </w:rPr>
        <w:t xml:space="preserve"> </w:t>
      </w:r>
      <w:r w:rsidRPr="00177E08">
        <w:rPr>
          <w:rFonts w:ascii="Calibri" w:hAnsi="Calibri" w:cs="Calibri"/>
          <w:spacing w:val="-1"/>
          <w:sz w:val="23"/>
          <w:szCs w:val="23"/>
        </w:rPr>
        <w:t>no</w:t>
      </w:r>
      <w:r w:rsidRPr="00177E08">
        <w:rPr>
          <w:rFonts w:ascii="Calibri" w:hAnsi="Calibri" w:cs="Calibri"/>
          <w:sz w:val="23"/>
          <w:szCs w:val="23"/>
        </w:rPr>
        <w:t>t</w:t>
      </w:r>
      <w:r w:rsidRPr="00177E08">
        <w:rPr>
          <w:rFonts w:ascii="Calibri" w:hAnsi="Calibri" w:cs="Calibri"/>
          <w:spacing w:val="-17"/>
          <w:sz w:val="23"/>
          <w:szCs w:val="23"/>
        </w:rPr>
        <w:t xml:space="preserve"> </w:t>
      </w:r>
      <w:r w:rsidRPr="00177E08">
        <w:rPr>
          <w:rFonts w:ascii="Calibri" w:hAnsi="Calibri" w:cs="Calibri"/>
          <w:spacing w:val="-1"/>
          <w:sz w:val="23"/>
          <w:szCs w:val="23"/>
        </w:rPr>
        <w:t>b</w:t>
      </w:r>
      <w:r w:rsidRPr="00177E08">
        <w:rPr>
          <w:rFonts w:ascii="Calibri" w:hAnsi="Calibri" w:cs="Calibri"/>
          <w:sz w:val="23"/>
          <w:szCs w:val="23"/>
        </w:rPr>
        <w:t>e</w:t>
      </w:r>
      <w:r w:rsidRPr="00177E08">
        <w:rPr>
          <w:rFonts w:ascii="Calibri" w:hAnsi="Calibri" w:cs="Calibri"/>
          <w:spacing w:val="-17"/>
          <w:sz w:val="23"/>
          <w:szCs w:val="23"/>
        </w:rPr>
        <w:t xml:space="preserve"> </w:t>
      </w:r>
      <w:r w:rsidRPr="00177E08">
        <w:rPr>
          <w:rFonts w:ascii="Calibri" w:hAnsi="Calibri" w:cs="Calibri"/>
          <w:sz w:val="23"/>
          <w:szCs w:val="23"/>
        </w:rPr>
        <w:t>a</w:t>
      </w:r>
      <w:r w:rsidRPr="00177E08">
        <w:rPr>
          <w:rFonts w:ascii="Calibri" w:hAnsi="Calibri" w:cs="Calibri"/>
          <w:spacing w:val="-17"/>
          <w:sz w:val="23"/>
          <w:szCs w:val="23"/>
        </w:rPr>
        <w:t xml:space="preserve"> </w:t>
      </w:r>
      <w:r w:rsidRPr="00177E08">
        <w:rPr>
          <w:rFonts w:ascii="Calibri" w:hAnsi="Calibri" w:cs="Calibri"/>
          <w:spacing w:val="-1"/>
          <w:sz w:val="23"/>
          <w:szCs w:val="23"/>
        </w:rPr>
        <w:t>substitut</w:t>
      </w:r>
      <w:r w:rsidRPr="00177E08">
        <w:rPr>
          <w:rFonts w:ascii="Calibri" w:hAnsi="Calibri" w:cs="Calibri"/>
          <w:sz w:val="23"/>
          <w:szCs w:val="23"/>
        </w:rPr>
        <w:t>e</w:t>
      </w:r>
      <w:r w:rsidRPr="00177E08">
        <w:rPr>
          <w:rFonts w:ascii="Calibri" w:hAnsi="Calibri" w:cs="Calibri"/>
          <w:spacing w:val="-17"/>
          <w:sz w:val="23"/>
          <w:szCs w:val="23"/>
        </w:rPr>
        <w:t xml:space="preserve"> </w:t>
      </w:r>
      <w:r w:rsidRPr="00177E08">
        <w:rPr>
          <w:rFonts w:ascii="Calibri" w:hAnsi="Calibri" w:cs="Calibri"/>
          <w:spacing w:val="-1"/>
          <w:sz w:val="23"/>
          <w:szCs w:val="23"/>
        </w:rPr>
        <w:t>fo</w:t>
      </w:r>
      <w:r w:rsidRPr="00177E08">
        <w:rPr>
          <w:rFonts w:ascii="Calibri" w:hAnsi="Calibri" w:cs="Calibri"/>
          <w:sz w:val="23"/>
          <w:szCs w:val="23"/>
        </w:rPr>
        <w:t>r</w:t>
      </w:r>
      <w:r w:rsidRPr="00177E08">
        <w:rPr>
          <w:rFonts w:ascii="Calibri" w:hAnsi="Calibri" w:cs="Calibri"/>
          <w:spacing w:val="-17"/>
          <w:sz w:val="23"/>
          <w:szCs w:val="23"/>
        </w:rPr>
        <w:t xml:space="preserve"> </w:t>
      </w:r>
      <w:r w:rsidRPr="00177E08">
        <w:rPr>
          <w:rFonts w:ascii="Calibri" w:hAnsi="Calibri" w:cs="Calibri"/>
          <w:spacing w:val="-1"/>
          <w:sz w:val="23"/>
          <w:szCs w:val="23"/>
        </w:rPr>
        <w:t>an</w:t>
      </w:r>
      <w:r w:rsidRPr="00177E08">
        <w:rPr>
          <w:rFonts w:ascii="Calibri" w:hAnsi="Calibri" w:cs="Calibri"/>
          <w:sz w:val="23"/>
          <w:szCs w:val="23"/>
        </w:rPr>
        <w:t>y</w:t>
      </w:r>
      <w:r w:rsidRPr="00177E08">
        <w:rPr>
          <w:rFonts w:ascii="Calibri" w:hAnsi="Calibri" w:cs="Calibri"/>
          <w:spacing w:val="-17"/>
          <w:sz w:val="23"/>
          <w:szCs w:val="23"/>
        </w:rPr>
        <w:t xml:space="preserve"> </w:t>
      </w:r>
      <w:r w:rsidRPr="00177E08">
        <w:rPr>
          <w:rFonts w:ascii="Calibri" w:hAnsi="Calibri" w:cs="Calibri"/>
          <w:spacing w:val="-1"/>
          <w:sz w:val="23"/>
          <w:szCs w:val="23"/>
        </w:rPr>
        <w:t>Ke</w:t>
      </w:r>
      <w:r w:rsidRPr="00177E08">
        <w:rPr>
          <w:rFonts w:ascii="Calibri" w:hAnsi="Calibri" w:cs="Calibri"/>
          <w:sz w:val="23"/>
          <w:szCs w:val="23"/>
        </w:rPr>
        <w:t>y</w:t>
      </w:r>
      <w:r w:rsidRPr="00177E08">
        <w:rPr>
          <w:rFonts w:ascii="Calibri" w:hAnsi="Calibri" w:cs="Calibri"/>
          <w:spacing w:val="-17"/>
          <w:sz w:val="23"/>
          <w:szCs w:val="23"/>
        </w:rPr>
        <w:t xml:space="preserve"> </w:t>
      </w:r>
      <w:r w:rsidRPr="00177E08">
        <w:rPr>
          <w:rFonts w:ascii="Calibri" w:hAnsi="Calibri" w:cs="Calibri"/>
          <w:spacing w:val="-1"/>
          <w:sz w:val="23"/>
          <w:szCs w:val="23"/>
        </w:rPr>
        <w:t>Personnel.</w:t>
      </w:r>
    </w:p>
    <w:p w:rsidR="00F2552F" w:rsidRDefault="00D615D8" w:rsidP="00D615D8">
      <w:pPr>
        <w:widowControl w:val="0"/>
        <w:tabs>
          <w:tab w:val="left" w:pos="900"/>
        </w:tabs>
        <w:autoSpaceDE w:val="0"/>
        <w:autoSpaceDN w:val="0"/>
        <w:adjustRightInd w:val="0"/>
        <w:spacing w:after="240"/>
        <w:ind w:left="907" w:hanging="907"/>
        <w:jc w:val="center"/>
        <w:rPr>
          <w:rFonts w:ascii="Calibri" w:hAnsi="Calibri" w:cs="Calibri"/>
          <w:b/>
          <w:spacing w:val="-6"/>
          <w:sz w:val="23"/>
          <w:szCs w:val="23"/>
        </w:rPr>
      </w:pPr>
      <w:r>
        <w:rPr>
          <w:rFonts w:ascii="Calibri" w:hAnsi="Calibri" w:cs="Calibri"/>
          <w:b/>
          <w:spacing w:val="-6"/>
          <w:sz w:val="23"/>
          <w:szCs w:val="23"/>
        </w:rPr>
        <w:tab/>
      </w:r>
      <w:r>
        <w:rPr>
          <w:rFonts w:ascii="Calibri" w:hAnsi="Calibri" w:cs="Calibri"/>
          <w:b/>
          <w:spacing w:val="-6"/>
          <w:sz w:val="23"/>
          <w:szCs w:val="23"/>
        </w:rPr>
        <w:tab/>
      </w:r>
      <w:r>
        <w:rPr>
          <w:rFonts w:ascii="Calibri" w:hAnsi="Calibri" w:cs="Calibri"/>
          <w:b/>
          <w:spacing w:val="-6"/>
          <w:sz w:val="23"/>
          <w:szCs w:val="23"/>
        </w:rPr>
        <w:tab/>
      </w:r>
      <w:r>
        <w:rPr>
          <w:rFonts w:ascii="Calibri" w:hAnsi="Calibri" w:cs="Calibri"/>
          <w:b/>
          <w:spacing w:val="-6"/>
          <w:sz w:val="23"/>
          <w:szCs w:val="23"/>
        </w:rPr>
        <w:tab/>
      </w:r>
      <w:r>
        <w:rPr>
          <w:rFonts w:ascii="Calibri" w:hAnsi="Calibri" w:cs="Calibri"/>
          <w:b/>
          <w:spacing w:val="-6"/>
          <w:sz w:val="23"/>
          <w:szCs w:val="23"/>
        </w:rPr>
        <w:tab/>
      </w:r>
      <w:r>
        <w:rPr>
          <w:rFonts w:ascii="Calibri" w:hAnsi="Calibri" w:cs="Calibri"/>
          <w:b/>
          <w:spacing w:val="-6"/>
          <w:sz w:val="23"/>
          <w:szCs w:val="23"/>
        </w:rPr>
        <w:tab/>
      </w:r>
      <w:r>
        <w:rPr>
          <w:rFonts w:ascii="Calibri" w:hAnsi="Calibri" w:cs="Calibri"/>
          <w:b/>
          <w:spacing w:val="-6"/>
          <w:sz w:val="23"/>
          <w:szCs w:val="23"/>
        </w:rPr>
        <w:tab/>
      </w:r>
      <w:r>
        <w:rPr>
          <w:rFonts w:ascii="Calibri" w:hAnsi="Calibri" w:cs="Calibri"/>
          <w:b/>
          <w:spacing w:val="-6"/>
          <w:sz w:val="23"/>
          <w:szCs w:val="23"/>
        </w:rPr>
        <w:tab/>
      </w:r>
      <w:r>
        <w:rPr>
          <w:rFonts w:ascii="Calibri" w:hAnsi="Calibri" w:cs="Calibri"/>
          <w:b/>
          <w:spacing w:val="-6"/>
          <w:sz w:val="23"/>
          <w:szCs w:val="23"/>
        </w:rPr>
        <w:tab/>
      </w:r>
    </w:p>
    <w:p w:rsidR="00F2552F" w:rsidRDefault="00F2552F" w:rsidP="00D615D8">
      <w:pPr>
        <w:widowControl w:val="0"/>
        <w:tabs>
          <w:tab w:val="left" w:pos="900"/>
        </w:tabs>
        <w:autoSpaceDE w:val="0"/>
        <w:autoSpaceDN w:val="0"/>
        <w:adjustRightInd w:val="0"/>
        <w:spacing w:after="240"/>
        <w:ind w:left="907" w:hanging="907"/>
        <w:jc w:val="center"/>
        <w:rPr>
          <w:rFonts w:ascii="Calibri" w:hAnsi="Calibri" w:cs="Calibri"/>
          <w:b/>
          <w:spacing w:val="-6"/>
          <w:sz w:val="23"/>
          <w:szCs w:val="23"/>
        </w:rPr>
      </w:pPr>
    </w:p>
    <w:p w:rsidR="00F2552F" w:rsidRDefault="00F2552F" w:rsidP="00D615D8">
      <w:pPr>
        <w:widowControl w:val="0"/>
        <w:tabs>
          <w:tab w:val="left" w:pos="900"/>
        </w:tabs>
        <w:autoSpaceDE w:val="0"/>
        <w:autoSpaceDN w:val="0"/>
        <w:adjustRightInd w:val="0"/>
        <w:spacing w:after="240"/>
        <w:ind w:left="907" w:hanging="907"/>
        <w:jc w:val="center"/>
        <w:rPr>
          <w:rFonts w:ascii="Calibri" w:hAnsi="Calibri" w:cs="Calibri"/>
          <w:b/>
          <w:spacing w:val="-6"/>
          <w:sz w:val="23"/>
          <w:szCs w:val="23"/>
        </w:rPr>
      </w:pPr>
    </w:p>
    <w:p w:rsidR="00F2552F" w:rsidRDefault="00F2552F" w:rsidP="00D615D8">
      <w:pPr>
        <w:widowControl w:val="0"/>
        <w:tabs>
          <w:tab w:val="left" w:pos="900"/>
        </w:tabs>
        <w:autoSpaceDE w:val="0"/>
        <w:autoSpaceDN w:val="0"/>
        <w:adjustRightInd w:val="0"/>
        <w:spacing w:after="240"/>
        <w:ind w:left="907" w:hanging="907"/>
        <w:jc w:val="center"/>
        <w:rPr>
          <w:rFonts w:ascii="Calibri" w:hAnsi="Calibri" w:cs="Calibri"/>
          <w:b/>
          <w:spacing w:val="-6"/>
          <w:sz w:val="23"/>
          <w:szCs w:val="23"/>
        </w:rPr>
      </w:pPr>
    </w:p>
    <w:p w:rsidR="00F2552F" w:rsidRDefault="00F2552F" w:rsidP="00D615D8">
      <w:pPr>
        <w:widowControl w:val="0"/>
        <w:tabs>
          <w:tab w:val="left" w:pos="900"/>
        </w:tabs>
        <w:autoSpaceDE w:val="0"/>
        <w:autoSpaceDN w:val="0"/>
        <w:adjustRightInd w:val="0"/>
        <w:spacing w:after="240"/>
        <w:ind w:left="907" w:hanging="907"/>
        <w:jc w:val="center"/>
        <w:rPr>
          <w:rFonts w:ascii="Calibri" w:hAnsi="Calibri" w:cs="Calibri"/>
          <w:b/>
          <w:spacing w:val="-6"/>
          <w:sz w:val="23"/>
          <w:szCs w:val="23"/>
        </w:rPr>
      </w:pPr>
    </w:p>
    <w:p w:rsidR="00F2552F" w:rsidRDefault="00F2552F" w:rsidP="00D615D8">
      <w:pPr>
        <w:widowControl w:val="0"/>
        <w:tabs>
          <w:tab w:val="left" w:pos="900"/>
        </w:tabs>
        <w:autoSpaceDE w:val="0"/>
        <w:autoSpaceDN w:val="0"/>
        <w:adjustRightInd w:val="0"/>
        <w:spacing w:after="240"/>
        <w:ind w:left="907" w:hanging="907"/>
        <w:jc w:val="center"/>
        <w:rPr>
          <w:rFonts w:ascii="Calibri" w:hAnsi="Calibri" w:cs="Calibri"/>
          <w:b/>
          <w:spacing w:val="-6"/>
          <w:sz w:val="23"/>
          <w:szCs w:val="23"/>
        </w:rPr>
      </w:pPr>
    </w:p>
    <w:p w:rsidR="00F2552F" w:rsidRDefault="00F2552F" w:rsidP="00D615D8">
      <w:pPr>
        <w:widowControl w:val="0"/>
        <w:tabs>
          <w:tab w:val="left" w:pos="900"/>
        </w:tabs>
        <w:autoSpaceDE w:val="0"/>
        <w:autoSpaceDN w:val="0"/>
        <w:adjustRightInd w:val="0"/>
        <w:spacing w:after="240"/>
        <w:ind w:left="907" w:hanging="907"/>
        <w:jc w:val="center"/>
        <w:rPr>
          <w:rFonts w:ascii="Calibri" w:hAnsi="Calibri" w:cs="Calibri"/>
          <w:b/>
          <w:spacing w:val="-6"/>
          <w:sz w:val="23"/>
          <w:szCs w:val="23"/>
        </w:rPr>
      </w:pPr>
    </w:p>
    <w:p w:rsidR="00F2552F" w:rsidRDefault="00F2552F" w:rsidP="00D615D8">
      <w:pPr>
        <w:widowControl w:val="0"/>
        <w:tabs>
          <w:tab w:val="left" w:pos="900"/>
        </w:tabs>
        <w:autoSpaceDE w:val="0"/>
        <w:autoSpaceDN w:val="0"/>
        <w:adjustRightInd w:val="0"/>
        <w:spacing w:after="240"/>
        <w:ind w:left="907" w:hanging="907"/>
        <w:jc w:val="center"/>
        <w:rPr>
          <w:rFonts w:ascii="Calibri" w:hAnsi="Calibri" w:cs="Calibri"/>
          <w:b/>
          <w:spacing w:val="-6"/>
          <w:sz w:val="23"/>
          <w:szCs w:val="23"/>
        </w:rPr>
      </w:pPr>
    </w:p>
    <w:p w:rsidR="00F2552F" w:rsidRDefault="00F2552F" w:rsidP="00D615D8">
      <w:pPr>
        <w:widowControl w:val="0"/>
        <w:tabs>
          <w:tab w:val="left" w:pos="900"/>
        </w:tabs>
        <w:autoSpaceDE w:val="0"/>
        <w:autoSpaceDN w:val="0"/>
        <w:adjustRightInd w:val="0"/>
        <w:spacing w:after="240"/>
        <w:ind w:left="907" w:hanging="907"/>
        <w:jc w:val="center"/>
        <w:rPr>
          <w:rFonts w:ascii="Calibri" w:hAnsi="Calibri" w:cs="Calibri"/>
          <w:b/>
          <w:spacing w:val="-6"/>
          <w:sz w:val="23"/>
          <w:szCs w:val="23"/>
        </w:rPr>
      </w:pPr>
    </w:p>
    <w:p w:rsidR="00F2552F" w:rsidRDefault="00F2552F" w:rsidP="00D615D8">
      <w:pPr>
        <w:widowControl w:val="0"/>
        <w:tabs>
          <w:tab w:val="left" w:pos="900"/>
        </w:tabs>
        <w:autoSpaceDE w:val="0"/>
        <w:autoSpaceDN w:val="0"/>
        <w:adjustRightInd w:val="0"/>
        <w:spacing w:after="240"/>
        <w:ind w:left="907" w:hanging="907"/>
        <w:jc w:val="center"/>
        <w:rPr>
          <w:rFonts w:ascii="Calibri" w:hAnsi="Calibri" w:cs="Calibri"/>
          <w:b/>
          <w:spacing w:val="-6"/>
          <w:sz w:val="23"/>
          <w:szCs w:val="23"/>
        </w:rPr>
      </w:pPr>
    </w:p>
    <w:p w:rsidR="00F2552F" w:rsidRDefault="00F2552F" w:rsidP="00D615D8">
      <w:pPr>
        <w:widowControl w:val="0"/>
        <w:tabs>
          <w:tab w:val="left" w:pos="900"/>
        </w:tabs>
        <w:autoSpaceDE w:val="0"/>
        <w:autoSpaceDN w:val="0"/>
        <w:adjustRightInd w:val="0"/>
        <w:spacing w:after="240"/>
        <w:ind w:left="907" w:hanging="907"/>
        <w:jc w:val="center"/>
        <w:rPr>
          <w:rFonts w:ascii="Calibri" w:hAnsi="Calibri" w:cs="Calibri"/>
          <w:b/>
          <w:spacing w:val="-6"/>
          <w:sz w:val="23"/>
          <w:szCs w:val="23"/>
        </w:rPr>
      </w:pPr>
    </w:p>
    <w:p w:rsidR="00F2552F" w:rsidRDefault="00F2552F" w:rsidP="00D615D8">
      <w:pPr>
        <w:widowControl w:val="0"/>
        <w:tabs>
          <w:tab w:val="left" w:pos="900"/>
        </w:tabs>
        <w:autoSpaceDE w:val="0"/>
        <w:autoSpaceDN w:val="0"/>
        <w:adjustRightInd w:val="0"/>
        <w:spacing w:after="240"/>
        <w:ind w:left="907" w:hanging="907"/>
        <w:jc w:val="center"/>
        <w:rPr>
          <w:rFonts w:ascii="Calibri" w:hAnsi="Calibri" w:cs="Calibri"/>
          <w:b/>
          <w:spacing w:val="-6"/>
          <w:sz w:val="23"/>
          <w:szCs w:val="23"/>
        </w:rPr>
      </w:pPr>
    </w:p>
    <w:p w:rsidR="00F2552F" w:rsidRDefault="00F2552F" w:rsidP="00D615D8">
      <w:pPr>
        <w:widowControl w:val="0"/>
        <w:tabs>
          <w:tab w:val="left" w:pos="900"/>
        </w:tabs>
        <w:autoSpaceDE w:val="0"/>
        <w:autoSpaceDN w:val="0"/>
        <w:adjustRightInd w:val="0"/>
        <w:spacing w:after="240"/>
        <w:ind w:left="907" w:hanging="907"/>
        <w:jc w:val="center"/>
        <w:rPr>
          <w:rFonts w:ascii="Calibri" w:hAnsi="Calibri" w:cs="Calibri"/>
          <w:b/>
          <w:spacing w:val="-6"/>
          <w:sz w:val="23"/>
          <w:szCs w:val="23"/>
        </w:rPr>
      </w:pPr>
    </w:p>
    <w:p w:rsidR="00F2552F" w:rsidRDefault="00F2552F" w:rsidP="00D615D8">
      <w:pPr>
        <w:widowControl w:val="0"/>
        <w:tabs>
          <w:tab w:val="left" w:pos="900"/>
        </w:tabs>
        <w:autoSpaceDE w:val="0"/>
        <w:autoSpaceDN w:val="0"/>
        <w:adjustRightInd w:val="0"/>
        <w:spacing w:after="240"/>
        <w:ind w:left="907" w:hanging="907"/>
        <w:jc w:val="center"/>
        <w:rPr>
          <w:rFonts w:ascii="Calibri" w:hAnsi="Calibri" w:cs="Calibri"/>
          <w:b/>
          <w:spacing w:val="-6"/>
          <w:sz w:val="23"/>
          <w:szCs w:val="23"/>
        </w:rPr>
      </w:pPr>
    </w:p>
    <w:p w:rsidR="00F2552F" w:rsidRDefault="00F2552F" w:rsidP="00D615D8">
      <w:pPr>
        <w:widowControl w:val="0"/>
        <w:tabs>
          <w:tab w:val="left" w:pos="900"/>
        </w:tabs>
        <w:autoSpaceDE w:val="0"/>
        <w:autoSpaceDN w:val="0"/>
        <w:adjustRightInd w:val="0"/>
        <w:spacing w:after="240"/>
        <w:ind w:left="907" w:hanging="907"/>
        <w:jc w:val="center"/>
        <w:rPr>
          <w:rFonts w:ascii="Calibri" w:hAnsi="Calibri" w:cs="Calibri"/>
          <w:b/>
          <w:spacing w:val="-6"/>
          <w:sz w:val="23"/>
          <w:szCs w:val="23"/>
        </w:rPr>
      </w:pPr>
    </w:p>
    <w:p w:rsidR="00F2552F" w:rsidRDefault="00F2552F" w:rsidP="00D615D8">
      <w:pPr>
        <w:widowControl w:val="0"/>
        <w:tabs>
          <w:tab w:val="left" w:pos="900"/>
        </w:tabs>
        <w:autoSpaceDE w:val="0"/>
        <w:autoSpaceDN w:val="0"/>
        <w:adjustRightInd w:val="0"/>
        <w:spacing w:after="240"/>
        <w:ind w:left="907" w:hanging="907"/>
        <w:jc w:val="center"/>
        <w:rPr>
          <w:rFonts w:ascii="Calibri" w:hAnsi="Calibri" w:cs="Calibri"/>
          <w:b/>
          <w:spacing w:val="-6"/>
          <w:sz w:val="23"/>
          <w:szCs w:val="23"/>
        </w:rPr>
      </w:pPr>
    </w:p>
    <w:p w:rsidR="00F2552F" w:rsidRDefault="00F2552F" w:rsidP="00D615D8">
      <w:pPr>
        <w:widowControl w:val="0"/>
        <w:tabs>
          <w:tab w:val="left" w:pos="900"/>
        </w:tabs>
        <w:autoSpaceDE w:val="0"/>
        <w:autoSpaceDN w:val="0"/>
        <w:adjustRightInd w:val="0"/>
        <w:spacing w:after="240"/>
        <w:ind w:left="907" w:hanging="907"/>
        <w:jc w:val="center"/>
        <w:rPr>
          <w:rFonts w:ascii="Calibri" w:hAnsi="Calibri" w:cs="Calibri"/>
          <w:b/>
          <w:spacing w:val="-6"/>
          <w:sz w:val="23"/>
          <w:szCs w:val="23"/>
        </w:rPr>
      </w:pPr>
    </w:p>
    <w:p w:rsidR="00F2552F" w:rsidRDefault="00F2552F" w:rsidP="00D615D8">
      <w:pPr>
        <w:widowControl w:val="0"/>
        <w:tabs>
          <w:tab w:val="left" w:pos="900"/>
        </w:tabs>
        <w:autoSpaceDE w:val="0"/>
        <w:autoSpaceDN w:val="0"/>
        <w:adjustRightInd w:val="0"/>
        <w:spacing w:after="240"/>
        <w:ind w:left="907" w:hanging="907"/>
        <w:jc w:val="center"/>
        <w:rPr>
          <w:rFonts w:ascii="Calibri" w:hAnsi="Calibri" w:cs="Calibri"/>
          <w:b/>
          <w:spacing w:val="-6"/>
          <w:sz w:val="23"/>
          <w:szCs w:val="23"/>
        </w:rPr>
      </w:pPr>
    </w:p>
    <w:p w:rsidR="00D615D8" w:rsidRPr="00D615D8" w:rsidRDefault="00E8084D" w:rsidP="00D615D8">
      <w:pPr>
        <w:widowControl w:val="0"/>
        <w:tabs>
          <w:tab w:val="left" w:pos="900"/>
        </w:tabs>
        <w:autoSpaceDE w:val="0"/>
        <w:autoSpaceDN w:val="0"/>
        <w:adjustRightInd w:val="0"/>
        <w:spacing w:after="240"/>
        <w:ind w:left="907" w:hanging="907"/>
        <w:jc w:val="center"/>
        <w:rPr>
          <w:rFonts w:ascii="Calibri" w:hAnsi="Calibri" w:cs="Calibri"/>
          <w:b/>
          <w:spacing w:val="-6"/>
          <w:sz w:val="23"/>
          <w:szCs w:val="23"/>
          <w:u w:val="single"/>
        </w:rPr>
      </w:pPr>
      <w:r>
        <w:rPr>
          <w:rFonts w:ascii="Calibri" w:hAnsi="Calibri" w:cs="Calibri"/>
          <w:b/>
          <w:spacing w:val="-6"/>
          <w:sz w:val="23"/>
          <w:szCs w:val="23"/>
        </w:rPr>
        <w:lastRenderedPageBreak/>
        <w:tab/>
      </w:r>
      <w:r>
        <w:rPr>
          <w:rFonts w:ascii="Calibri" w:hAnsi="Calibri" w:cs="Calibri"/>
          <w:b/>
          <w:spacing w:val="-6"/>
          <w:sz w:val="23"/>
          <w:szCs w:val="23"/>
        </w:rPr>
        <w:tab/>
      </w:r>
      <w:r>
        <w:rPr>
          <w:rFonts w:ascii="Calibri" w:hAnsi="Calibri" w:cs="Calibri"/>
          <w:b/>
          <w:spacing w:val="-6"/>
          <w:sz w:val="23"/>
          <w:szCs w:val="23"/>
        </w:rPr>
        <w:tab/>
      </w:r>
      <w:r>
        <w:rPr>
          <w:rFonts w:ascii="Calibri" w:hAnsi="Calibri" w:cs="Calibri"/>
          <w:b/>
          <w:spacing w:val="-6"/>
          <w:sz w:val="23"/>
          <w:szCs w:val="23"/>
        </w:rPr>
        <w:tab/>
      </w:r>
      <w:r>
        <w:rPr>
          <w:rFonts w:ascii="Calibri" w:hAnsi="Calibri" w:cs="Calibri"/>
          <w:b/>
          <w:spacing w:val="-6"/>
          <w:sz w:val="23"/>
          <w:szCs w:val="23"/>
        </w:rPr>
        <w:tab/>
      </w:r>
      <w:r>
        <w:rPr>
          <w:rFonts w:ascii="Calibri" w:hAnsi="Calibri" w:cs="Calibri"/>
          <w:b/>
          <w:spacing w:val="-6"/>
          <w:sz w:val="23"/>
          <w:szCs w:val="23"/>
        </w:rPr>
        <w:tab/>
      </w:r>
      <w:r>
        <w:rPr>
          <w:rFonts w:ascii="Calibri" w:hAnsi="Calibri" w:cs="Calibri"/>
          <w:b/>
          <w:spacing w:val="-6"/>
          <w:sz w:val="23"/>
          <w:szCs w:val="23"/>
        </w:rPr>
        <w:tab/>
      </w:r>
      <w:r>
        <w:rPr>
          <w:rFonts w:ascii="Calibri" w:hAnsi="Calibri" w:cs="Calibri"/>
          <w:b/>
          <w:spacing w:val="-6"/>
          <w:sz w:val="23"/>
          <w:szCs w:val="23"/>
        </w:rPr>
        <w:tab/>
      </w:r>
      <w:r>
        <w:rPr>
          <w:rFonts w:ascii="Calibri" w:hAnsi="Calibri" w:cs="Calibri"/>
          <w:b/>
          <w:spacing w:val="-6"/>
          <w:sz w:val="23"/>
          <w:szCs w:val="23"/>
        </w:rPr>
        <w:tab/>
      </w:r>
      <w:r w:rsidR="00D615D8" w:rsidRPr="00D615D8">
        <w:rPr>
          <w:rFonts w:ascii="Calibri" w:hAnsi="Calibri" w:cs="Calibri"/>
          <w:b/>
          <w:spacing w:val="-6"/>
          <w:sz w:val="23"/>
          <w:szCs w:val="23"/>
          <w:u w:val="single"/>
        </w:rPr>
        <w:t>Annex-</w:t>
      </w:r>
      <w:r w:rsidR="00F2552F">
        <w:rPr>
          <w:rFonts w:ascii="Calibri" w:hAnsi="Calibri" w:cs="Calibri"/>
          <w:b/>
          <w:spacing w:val="-6"/>
          <w:sz w:val="23"/>
          <w:szCs w:val="23"/>
          <w:u w:val="single"/>
        </w:rPr>
        <w:t>C</w:t>
      </w:r>
    </w:p>
    <w:p w:rsidR="00B93B64" w:rsidRPr="00177E08" w:rsidRDefault="00B93B64" w:rsidP="00B93B64">
      <w:pPr>
        <w:widowControl w:val="0"/>
        <w:tabs>
          <w:tab w:val="left" w:pos="900"/>
        </w:tabs>
        <w:autoSpaceDE w:val="0"/>
        <w:autoSpaceDN w:val="0"/>
        <w:adjustRightInd w:val="0"/>
        <w:spacing w:after="240"/>
        <w:ind w:left="907" w:hanging="907"/>
        <w:rPr>
          <w:rFonts w:ascii="Calibri" w:hAnsi="Calibri" w:cs="Calibri"/>
          <w:spacing w:val="-2"/>
          <w:sz w:val="23"/>
          <w:szCs w:val="23"/>
        </w:rPr>
      </w:pPr>
      <w:r w:rsidRPr="00177E08">
        <w:rPr>
          <w:rFonts w:ascii="Calibri" w:hAnsi="Calibri" w:cs="Calibri"/>
          <w:spacing w:val="-6"/>
          <w:sz w:val="23"/>
          <w:szCs w:val="23"/>
        </w:rPr>
        <w:t>3.1.</w:t>
      </w:r>
      <w:r w:rsidRPr="00177E08">
        <w:rPr>
          <w:rFonts w:ascii="Calibri" w:hAnsi="Calibri" w:cs="Calibri"/>
          <w:sz w:val="23"/>
          <w:szCs w:val="23"/>
        </w:rPr>
        <w:t>3</w:t>
      </w:r>
      <w:r w:rsidRPr="00177E08">
        <w:rPr>
          <w:rFonts w:ascii="Calibri" w:hAnsi="Calibri" w:cs="Calibri"/>
          <w:sz w:val="23"/>
          <w:szCs w:val="23"/>
        </w:rPr>
        <w:tab/>
      </w:r>
      <w:r w:rsidRPr="00177E08">
        <w:rPr>
          <w:rFonts w:ascii="Calibri" w:hAnsi="Calibri" w:cs="Calibri"/>
          <w:spacing w:val="-2"/>
          <w:sz w:val="23"/>
          <w:szCs w:val="23"/>
        </w:rPr>
        <w:t>Th</w:t>
      </w:r>
      <w:r w:rsidRPr="00177E08">
        <w:rPr>
          <w:rFonts w:ascii="Calibri" w:hAnsi="Calibri" w:cs="Calibri"/>
          <w:sz w:val="23"/>
          <w:szCs w:val="23"/>
        </w:rPr>
        <w:t>e</w:t>
      </w:r>
      <w:r w:rsidRPr="00177E08">
        <w:rPr>
          <w:rFonts w:ascii="Calibri" w:hAnsi="Calibri" w:cs="Calibri"/>
          <w:spacing w:val="-19"/>
          <w:sz w:val="23"/>
          <w:szCs w:val="23"/>
        </w:rPr>
        <w:t xml:space="preserve"> </w:t>
      </w:r>
      <w:r w:rsidRPr="00177E08">
        <w:rPr>
          <w:rFonts w:ascii="Calibri" w:hAnsi="Calibri" w:cs="Calibri"/>
          <w:spacing w:val="-2"/>
          <w:sz w:val="23"/>
          <w:szCs w:val="23"/>
        </w:rPr>
        <w:t>scorin</w:t>
      </w:r>
      <w:r w:rsidRPr="00177E08">
        <w:rPr>
          <w:rFonts w:ascii="Calibri" w:hAnsi="Calibri" w:cs="Calibri"/>
          <w:sz w:val="23"/>
          <w:szCs w:val="23"/>
        </w:rPr>
        <w:t>g</w:t>
      </w:r>
      <w:r w:rsidRPr="00177E08">
        <w:rPr>
          <w:rFonts w:ascii="Calibri" w:hAnsi="Calibri" w:cs="Calibri"/>
          <w:spacing w:val="-19"/>
          <w:sz w:val="23"/>
          <w:szCs w:val="23"/>
        </w:rPr>
        <w:t xml:space="preserve"> </w:t>
      </w:r>
      <w:r w:rsidRPr="00177E08">
        <w:rPr>
          <w:rFonts w:ascii="Calibri" w:hAnsi="Calibri" w:cs="Calibri"/>
          <w:spacing w:val="-2"/>
          <w:sz w:val="23"/>
          <w:szCs w:val="23"/>
        </w:rPr>
        <w:t>criteri</w:t>
      </w:r>
      <w:r w:rsidRPr="00177E08">
        <w:rPr>
          <w:rFonts w:ascii="Calibri" w:hAnsi="Calibri" w:cs="Calibri"/>
          <w:sz w:val="23"/>
          <w:szCs w:val="23"/>
        </w:rPr>
        <w:t>a</w:t>
      </w:r>
      <w:r w:rsidRPr="00177E08">
        <w:rPr>
          <w:rFonts w:ascii="Calibri" w:hAnsi="Calibri" w:cs="Calibri"/>
          <w:spacing w:val="-19"/>
          <w:sz w:val="23"/>
          <w:szCs w:val="23"/>
        </w:rPr>
        <w:t xml:space="preserve"> </w:t>
      </w:r>
      <w:r w:rsidRPr="00177E08">
        <w:rPr>
          <w:rFonts w:ascii="Calibri" w:hAnsi="Calibri" w:cs="Calibri"/>
          <w:spacing w:val="-2"/>
          <w:sz w:val="23"/>
          <w:szCs w:val="23"/>
        </w:rPr>
        <w:t>t</w:t>
      </w:r>
      <w:r w:rsidRPr="00177E08">
        <w:rPr>
          <w:rFonts w:ascii="Calibri" w:hAnsi="Calibri" w:cs="Calibri"/>
          <w:sz w:val="23"/>
          <w:szCs w:val="23"/>
        </w:rPr>
        <w:t>o</w:t>
      </w:r>
      <w:r w:rsidRPr="00177E08">
        <w:rPr>
          <w:rFonts w:ascii="Calibri" w:hAnsi="Calibri" w:cs="Calibri"/>
          <w:spacing w:val="-19"/>
          <w:sz w:val="23"/>
          <w:szCs w:val="23"/>
        </w:rPr>
        <w:t xml:space="preserve"> </w:t>
      </w:r>
      <w:r w:rsidRPr="00177E08">
        <w:rPr>
          <w:rFonts w:ascii="Calibri" w:hAnsi="Calibri" w:cs="Calibri"/>
          <w:spacing w:val="-2"/>
          <w:sz w:val="23"/>
          <w:szCs w:val="23"/>
        </w:rPr>
        <w:t>b</w:t>
      </w:r>
      <w:r w:rsidRPr="00177E08">
        <w:rPr>
          <w:rFonts w:ascii="Calibri" w:hAnsi="Calibri" w:cs="Calibri"/>
          <w:sz w:val="23"/>
          <w:szCs w:val="23"/>
        </w:rPr>
        <w:t>e</w:t>
      </w:r>
      <w:r w:rsidRPr="00177E08">
        <w:rPr>
          <w:rFonts w:ascii="Calibri" w:hAnsi="Calibri" w:cs="Calibri"/>
          <w:spacing w:val="-19"/>
          <w:sz w:val="23"/>
          <w:szCs w:val="23"/>
        </w:rPr>
        <w:t xml:space="preserve"> </w:t>
      </w:r>
      <w:r w:rsidRPr="00177E08">
        <w:rPr>
          <w:rFonts w:ascii="Calibri" w:hAnsi="Calibri" w:cs="Calibri"/>
          <w:spacing w:val="-2"/>
          <w:sz w:val="23"/>
          <w:szCs w:val="23"/>
        </w:rPr>
        <w:t>use</w:t>
      </w:r>
      <w:r w:rsidRPr="00177E08">
        <w:rPr>
          <w:rFonts w:ascii="Calibri" w:hAnsi="Calibri" w:cs="Calibri"/>
          <w:sz w:val="23"/>
          <w:szCs w:val="23"/>
        </w:rPr>
        <w:t>d</w:t>
      </w:r>
      <w:r w:rsidRPr="00177E08">
        <w:rPr>
          <w:rFonts w:ascii="Calibri" w:hAnsi="Calibri" w:cs="Calibri"/>
          <w:spacing w:val="-19"/>
          <w:sz w:val="23"/>
          <w:szCs w:val="23"/>
        </w:rPr>
        <w:t xml:space="preserve"> </w:t>
      </w:r>
      <w:r w:rsidRPr="00177E08">
        <w:rPr>
          <w:rFonts w:ascii="Calibri" w:hAnsi="Calibri" w:cs="Calibri"/>
          <w:spacing w:val="-2"/>
          <w:sz w:val="23"/>
          <w:szCs w:val="23"/>
        </w:rPr>
        <w:t>fo</w:t>
      </w:r>
      <w:r w:rsidRPr="00177E08">
        <w:rPr>
          <w:rFonts w:ascii="Calibri" w:hAnsi="Calibri" w:cs="Calibri"/>
          <w:sz w:val="23"/>
          <w:szCs w:val="23"/>
        </w:rPr>
        <w:t>r</w:t>
      </w:r>
      <w:r w:rsidRPr="00177E08">
        <w:rPr>
          <w:rFonts w:ascii="Calibri" w:hAnsi="Calibri" w:cs="Calibri"/>
          <w:spacing w:val="-19"/>
          <w:sz w:val="23"/>
          <w:szCs w:val="23"/>
        </w:rPr>
        <w:t xml:space="preserve"> </w:t>
      </w:r>
      <w:r w:rsidRPr="00177E08">
        <w:rPr>
          <w:rFonts w:ascii="Calibri" w:hAnsi="Calibri" w:cs="Calibri"/>
          <w:spacing w:val="-2"/>
          <w:sz w:val="23"/>
          <w:szCs w:val="23"/>
        </w:rPr>
        <w:t>evaluatio</w:t>
      </w:r>
      <w:r w:rsidRPr="00177E08">
        <w:rPr>
          <w:rFonts w:ascii="Calibri" w:hAnsi="Calibri" w:cs="Calibri"/>
          <w:sz w:val="23"/>
          <w:szCs w:val="23"/>
        </w:rPr>
        <w:t>n</w:t>
      </w:r>
      <w:r w:rsidRPr="00177E08">
        <w:rPr>
          <w:rFonts w:ascii="Calibri" w:hAnsi="Calibri" w:cs="Calibri"/>
          <w:spacing w:val="-19"/>
          <w:sz w:val="23"/>
          <w:szCs w:val="23"/>
        </w:rPr>
        <w:t xml:space="preserve"> </w:t>
      </w:r>
      <w:r w:rsidRPr="00177E08">
        <w:rPr>
          <w:rFonts w:ascii="Calibri" w:hAnsi="Calibri" w:cs="Calibri"/>
          <w:spacing w:val="-2"/>
          <w:sz w:val="23"/>
          <w:szCs w:val="23"/>
        </w:rPr>
        <w:t>shal</w:t>
      </w:r>
      <w:r w:rsidRPr="00177E08">
        <w:rPr>
          <w:rFonts w:ascii="Calibri" w:hAnsi="Calibri" w:cs="Calibri"/>
          <w:sz w:val="23"/>
          <w:szCs w:val="23"/>
        </w:rPr>
        <w:t>l</w:t>
      </w:r>
      <w:r w:rsidRPr="00177E08">
        <w:rPr>
          <w:rFonts w:ascii="Calibri" w:hAnsi="Calibri" w:cs="Calibri"/>
          <w:spacing w:val="-19"/>
          <w:sz w:val="23"/>
          <w:szCs w:val="23"/>
        </w:rPr>
        <w:t xml:space="preserve"> </w:t>
      </w:r>
      <w:r w:rsidRPr="00177E08">
        <w:rPr>
          <w:rFonts w:ascii="Calibri" w:hAnsi="Calibri" w:cs="Calibri"/>
          <w:spacing w:val="-2"/>
          <w:sz w:val="23"/>
          <w:szCs w:val="23"/>
        </w:rPr>
        <w:t>b</w:t>
      </w:r>
      <w:r w:rsidRPr="00177E08">
        <w:rPr>
          <w:rFonts w:ascii="Calibri" w:hAnsi="Calibri" w:cs="Calibri"/>
          <w:sz w:val="23"/>
          <w:szCs w:val="23"/>
        </w:rPr>
        <w:t>e</w:t>
      </w:r>
      <w:r w:rsidRPr="00177E08">
        <w:rPr>
          <w:rFonts w:ascii="Calibri" w:hAnsi="Calibri" w:cs="Calibri"/>
          <w:spacing w:val="-19"/>
          <w:sz w:val="23"/>
          <w:szCs w:val="23"/>
        </w:rPr>
        <w:t xml:space="preserve"> </w:t>
      </w:r>
      <w:r w:rsidRPr="00177E08">
        <w:rPr>
          <w:rFonts w:ascii="Calibri" w:hAnsi="Calibri" w:cs="Calibri"/>
          <w:spacing w:val="-2"/>
          <w:sz w:val="23"/>
          <w:szCs w:val="23"/>
        </w:rPr>
        <w:t>a</w:t>
      </w:r>
      <w:r w:rsidRPr="00177E08">
        <w:rPr>
          <w:rFonts w:ascii="Calibri" w:hAnsi="Calibri" w:cs="Calibri"/>
          <w:sz w:val="23"/>
          <w:szCs w:val="23"/>
        </w:rPr>
        <w:t>s</w:t>
      </w:r>
      <w:r w:rsidRPr="00177E08">
        <w:rPr>
          <w:rFonts w:ascii="Calibri" w:hAnsi="Calibri" w:cs="Calibri"/>
          <w:spacing w:val="-19"/>
          <w:sz w:val="23"/>
          <w:szCs w:val="23"/>
        </w:rPr>
        <w:t xml:space="preserve"> </w:t>
      </w:r>
      <w:r w:rsidRPr="00177E08">
        <w:rPr>
          <w:rFonts w:ascii="Calibri" w:hAnsi="Calibri" w:cs="Calibri"/>
          <w:spacing w:val="-2"/>
          <w:sz w:val="23"/>
          <w:szCs w:val="23"/>
        </w:rPr>
        <w:t>follows.</w:t>
      </w:r>
    </w:p>
    <w:tbl>
      <w:tblPr>
        <w:tblW w:w="867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848"/>
        <w:gridCol w:w="1784"/>
        <w:gridCol w:w="1190"/>
        <w:gridCol w:w="4856"/>
      </w:tblGrid>
      <w:tr w:rsidR="00B93B64" w:rsidRPr="00177E08" w:rsidTr="002C01A5">
        <w:trPr>
          <w:trHeight w:val="941"/>
        </w:trPr>
        <w:tc>
          <w:tcPr>
            <w:tcW w:w="848" w:type="dxa"/>
            <w:tcBorders>
              <w:top w:val="single" w:sz="4" w:space="0" w:color="auto"/>
              <w:left w:val="single" w:sz="4" w:space="0" w:color="auto"/>
              <w:bottom w:val="single" w:sz="4" w:space="0" w:color="auto"/>
              <w:right w:val="single" w:sz="4" w:space="0" w:color="auto"/>
            </w:tcBorders>
            <w:shd w:val="clear" w:color="auto" w:fill="DBE5F1"/>
          </w:tcPr>
          <w:p w:rsidR="00B93B64" w:rsidRPr="00177E08" w:rsidRDefault="00B93B64" w:rsidP="002C01A5">
            <w:pPr>
              <w:widowControl w:val="0"/>
              <w:autoSpaceDE w:val="0"/>
              <w:autoSpaceDN w:val="0"/>
              <w:adjustRightInd w:val="0"/>
              <w:spacing w:line="260" w:lineRule="exact"/>
              <w:ind w:right="180"/>
              <w:jc w:val="both"/>
              <w:rPr>
                <w:rFonts w:ascii="Calibri" w:hAnsi="Calibri" w:cs="Calibri"/>
                <w:b/>
              </w:rPr>
            </w:pPr>
            <w:r w:rsidRPr="00177E08">
              <w:rPr>
                <w:rFonts w:ascii="Calibri" w:hAnsi="Calibri" w:cs="Calibri"/>
                <w:b/>
              </w:rPr>
              <w:t>Item Code</w:t>
            </w:r>
          </w:p>
        </w:tc>
        <w:tc>
          <w:tcPr>
            <w:tcW w:w="1784" w:type="dxa"/>
            <w:tcBorders>
              <w:top w:val="single" w:sz="4" w:space="0" w:color="auto"/>
              <w:left w:val="single" w:sz="4" w:space="0" w:color="auto"/>
              <w:bottom w:val="single" w:sz="4" w:space="0" w:color="auto"/>
              <w:right w:val="single" w:sz="4" w:space="0" w:color="auto"/>
            </w:tcBorders>
            <w:shd w:val="clear" w:color="auto" w:fill="DBE5F1"/>
            <w:hideMark/>
          </w:tcPr>
          <w:p w:rsidR="00B93B64" w:rsidRPr="00177E08" w:rsidRDefault="00B93B64" w:rsidP="002C01A5">
            <w:pPr>
              <w:widowControl w:val="0"/>
              <w:autoSpaceDE w:val="0"/>
              <w:autoSpaceDN w:val="0"/>
              <w:adjustRightInd w:val="0"/>
              <w:spacing w:line="288" w:lineRule="auto"/>
              <w:ind w:right="180"/>
              <w:jc w:val="both"/>
              <w:rPr>
                <w:rFonts w:ascii="Calibri" w:hAnsi="Calibri" w:cs="Calibri"/>
                <w:b/>
              </w:rPr>
            </w:pPr>
          </w:p>
          <w:p w:rsidR="00B93B64" w:rsidRPr="00177E08" w:rsidRDefault="00B93B64" w:rsidP="002C01A5">
            <w:pPr>
              <w:widowControl w:val="0"/>
              <w:autoSpaceDE w:val="0"/>
              <w:autoSpaceDN w:val="0"/>
              <w:adjustRightInd w:val="0"/>
              <w:spacing w:line="288" w:lineRule="auto"/>
              <w:ind w:right="180"/>
              <w:jc w:val="both"/>
              <w:rPr>
                <w:rFonts w:ascii="Calibri" w:hAnsi="Calibri" w:cs="Calibri"/>
                <w:b/>
              </w:rPr>
            </w:pPr>
            <w:r w:rsidRPr="00177E08">
              <w:rPr>
                <w:rFonts w:ascii="Calibri" w:hAnsi="Calibri" w:cs="Calibri"/>
                <w:b/>
              </w:rPr>
              <w:t>Parameter</w:t>
            </w:r>
          </w:p>
        </w:tc>
        <w:tc>
          <w:tcPr>
            <w:tcW w:w="1190" w:type="dxa"/>
            <w:tcBorders>
              <w:top w:val="single" w:sz="4" w:space="0" w:color="auto"/>
              <w:left w:val="single" w:sz="4" w:space="0" w:color="auto"/>
              <w:bottom w:val="single" w:sz="4" w:space="0" w:color="auto"/>
              <w:right w:val="single" w:sz="4" w:space="0" w:color="auto"/>
            </w:tcBorders>
            <w:shd w:val="clear" w:color="auto" w:fill="DBE5F1"/>
            <w:hideMark/>
          </w:tcPr>
          <w:p w:rsidR="00B93B64" w:rsidRPr="00177E08" w:rsidRDefault="00B93B64" w:rsidP="002C01A5">
            <w:pPr>
              <w:widowControl w:val="0"/>
              <w:autoSpaceDE w:val="0"/>
              <w:autoSpaceDN w:val="0"/>
              <w:adjustRightInd w:val="0"/>
              <w:ind w:right="180"/>
              <w:jc w:val="both"/>
              <w:rPr>
                <w:rFonts w:ascii="Calibri" w:hAnsi="Calibri" w:cs="Calibri"/>
                <w:b/>
              </w:rPr>
            </w:pPr>
            <w:r w:rsidRPr="00177E08">
              <w:rPr>
                <w:rFonts w:ascii="Calibri" w:hAnsi="Calibri" w:cs="Calibri"/>
                <w:b/>
              </w:rPr>
              <w:t>Max Marks</w:t>
            </w:r>
          </w:p>
        </w:tc>
        <w:tc>
          <w:tcPr>
            <w:tcW w:w="4856" w:type="dxa"/>
            <w:tcBorders>
              <w:top w:val="single" w:sz="4" w:space="0" w:color="auto"/>
              <w:left w:val="single" w:sz="4" w:space="0" w:color="auto"/>
              <w:bottom w:val="single" w:sz="4" w:space="0" w:color="auto"/>
              <w:right w:val="single" w:sz="4" w:space="0" w:color="auto"/>
            </w:tcBorders>
            <w:shd w:val="clear" w:color="auto" w:fill="DBE5F1"/>
            <w:hideMark/>
          </w:tcPr>
          <w:p w:rsidR="00B93B64" w:rsidRPr="00177E08" w:rsidRDefault="00B93B64" w:rsidP="002C01A5">
            <w:pPr>
              <w:widowControl w:val="0"/>
              <w:tabs>
                <w:tab w:val="left" w:pos="4418"/>
              </w:tabs>
              <w:autoSpaceDE w:val="0"/>
              <w:autoSpaceDN w:val="0"/>
              <w:adjustRightInd w:val="0"/>
              <w:spacing w:line="288" w:lineRule="auto"/>
              <w:ind w:right="180"/>
              <w:jc w:val="both"/>
              <w:rPr>
                <w:rFonts w:ascii="Calibri" w:hAnsi="Calibri" w:cs="Calibri"/>
                <w:b/>
              </w:rPr>
            </w:pPr>
            <w:r w:rsidRPr="00177E08">
              <w:rPr>
                <w:rFonts w:ascii="Calibri" w:hAnsi="Calibri" w:cs="Calibri"/>
                <w:b/>
              </w:rPr>
              <w:t xml:space="preserve"> Criteria</w:t>
            </w:r>
          </w:p>
        </w:tc>
      </w:tr>
      <w:tr w:rsidR="00B93B64" w:rsidRPr="00177E08" w:rsidTr="002C01A5">
        <w:tc>
          <w:tcPr>
            <w:tcW w:w="848" w:type="dxa"/>
            <w:tcBorders>
              <w:top w:val="single" w:sz="4" w:space="0" w:color="auto"/>
              <w:left w:val="single" w:sz="4" w:space="0" w:color="auto"/>
              <w:bottom w:val="single" w:sz="4" w:space="0" w:color="auto"/>
              <w:right w:val="single" w:sz="4" w:space="0" w:color="auto"/>
            </w:tcBorders>
            <w:shd w:val="clear" w:color="auto" w:fill="D9D9D9"/>
            <w:hideMark/>
          </w:tcPr>
          <w:p w:rsidR="00B93B64" w:rsidRPr="00177E08" w:rsidRDefault="00B93B64" w:rsidP="002C01A5">
            <w:pPr>
              <w:widowControl w:val="0"/>
              <w:autoSpaceDE w:val="0"/>
              <w:autoSpaceDN w:val="0"/>
              <w:adjustRightInd w:val="0"/>
              <w:ind w:right="180"/>
              <w:jc w:val="both"/>
              <w:rPr>
                <w:rFonts w:ascii="Calibri" w:hAnsi="Calibri" w:cs="Calibri"/>
              </w:rPr>
            </w:pPr>
            <w:r w:rsidRPr="00177E08">
              <w:rPr>
                <w:rFonts w:ascii="Calibri" w:hAnsi="Calibri" w:cs="Calibri"/>
              </w:rPr>
              <w:t>1.</w:t>
            </w:r>
          </w:p>
        </w:tc>
        <w:tc>
          <w:tcPr>
            <w:tcW w:w="1784" w:type="dxa"/>
            <w:tcBorders>
              <w:top w:val="single" w:sz="4" w:space="0" w:color="auto"/>
              <w:left w:val="single" w:sz="4" w:space="0" w:color="auto"/>
              <w:bottom w:val="single" w:sz="4" w:space="0" w:color="auto"/>
              <w:right w:val="single" w:sz="4" w:space="0" w:color="auto"/>
            </w:tcBorders>
            <w:shd w:val="clear" w:color="auto" w:fill="D9D9D9"/>
            <w:hideMark/>
          </w:tcPr>
          <w:p w:rsidR="00B93B64" w:rsidRPr="00177E08" w:rsidRDefault="00B93B64" w:rsidP="002C01A5">
            <w:pPr>
              <w:widowControl w:val="0"/>
              <w:autoSpaceDE w:val="0"/>
              <w:autoSpaceDN w:val="0"/>
              <w:adjustRightInd w:val="0"/>
              <w:spacing w:line="288" w:lineRule="auto"/>
              <w:ind w:right="180"/>
              <w:jc w:val="both"/>
              <w:rPr>
                <w:rFonts w:ascii="Calibri" w:hAnsi="Calibri" w:cs="Calibri"/>
              </w:rPr>
            </w:pPr>
            <w:r w:rsidRPr="00177E08">
              <w:rPr>
                <w:rFonts w:ascii="Calibri" w:hAnsi="Calibri" w:cs="Calibri"/>
              </w:rPr>
              <w:t>Relevant Experience of the Applicant</w:t>
            </w:r>
          </w:p>
        </w:tc>
        <w:tc>
          <w:tcPr>
            <w:tcW w:w="1190" w:type="dxa"/>
            <w:tcBorders>
              <w:top w:val="single" w:sz="4" w:space="0" w:color="auto"/>
              <w:left w:val="single" w:sz="4" w:space="0" w:color="auto"/>
              <w:bottom w:val="single" w:sz="4" w:space="0" w:color="auto"/>
              <w:right w:val="single" w:sz="4" w:space="0" w:color="auto"/>
            </w:tcBorders>
            <w:shd w:val="clear" w:color="auto" w:fill="D9D9D9"/>
            <w:hideMark/>
          </w:tcPr>
          <w:p w:rsidR="00B93B64" w:rsidRPr="00177E08" w:rsidRDefault="00B93B64" w:rsidP="002C01A5">
            <w:pPr>
              <w:widowControl w:val="0"/>
              <w:autoSpaceDE w:val="0"/>
              <w:autoSpaceDN w:val="0"/>
              <w:adjustRightInd w:val="0"/>
              <w:ind w:right="180"/>
              <w:jc w:val="both"/>
              <w:rPr>
                <w:rFonts w:ascii="Calibri" w:hAnsi="Calibri" w:cs="Calibri"/>
              </w:rPr>
            </w:pPr>
            <w:r w:rsidRPr="00177E08">
              <w:rPr>
                <w:rFonts w:ascii="Calibri" w:hAnsi="Calibri" w:cs="Calibri"/>
              </w:rPr>
              <w:t>(a)40</w:t>
            </w:r>
          </w:p>
          <w:p w:rsidR="00B93B64" w:rsidRPr="00177E08" w:rsidRDefault="00B93B64" w:rsidP="002C01A5">
            <w:pPr>
              <w:widowControl w:val="0"/>
              <w:autoSpaceDE w:val="0"/>
              <w:autoSpaceDN w:val="0"/>
              <w:adjustRightInd w:val="0"/>
              <w:ind w:right="180"/>
              <w:jc w:val="both"/>
              <w:rPr>
                <w:rFonts w:ascii="Calibri" w:hAnsi="Calibri" w:cs="Calibri"/>
              </w:rPr>
            </w:pPr>
          </w:p>
          <w:p w:rsidR="00B93B64" w:rsidRPr="00177E08" w:rsidRDefault="00B93B64" w:rsidP="002C01A5">
            <w:pPr>
              <w:widowControl w:val="0"/>
              <w:autoSpaceDE w:val="0"/>
              <w:autoSpaceDN w:val="0"/>
              <w:adjustRightInd w:val="0"/>
              <w:ind w:right="180"/>
              <w:jc w:val="both"/>
              <w:rPr>
                <w:rFonts w:ascii="Calibri" w:hAnsi="Calibri" w:cs="Calibri"/>
              </w:rPr>
            </w:pPr>
          </w:p>
          <w:p w:rsidR="00B93B64" w:rsidRPr="00177E08" w:rsidRDefault="00B93B64" w:rsidP="002C01A5">
            <w:pPr>
              <w:widowControl w:val="0"/>
              <w:autoSpaceDE w:val="0"/>
              <w:autoSpaceDN w:val="0"/>
              <w:adjustRightInd w:val="0"/>
              <w:ind w:right="180"/>
              <w:jc w:val="both"/>
              <w:rPr>
                <w:rFonts w:ascii="Calibri" w:hAnsi="Calibri" w:cs="Calibri"/>
                <w:sz w:val="10"/>
              </w:rPr>
            </w:pPr>
          </w:p>
          <w:p w:rsidR="00B93B64" w:rsidRPr="00177E08" w:rsidRDefault="00B93B64" w:rsidP="002C01A5">
            <w:pPr>
              <w:widowControl w:val="0"/>
              <w:autoSpaceDE w:val="0"/>
              <w:autoSpaceDN w:val="0"/>
              <w:adjustRightInd w:val="0"/>
              <w:ind w:right="180"/>
              <w:jc w:val="both"/>
              <w:rPr>
                <w:rFonts w:ascii="Calibri" w:hAnsi="Calibri" w:cs="Calibri"/>
              </w:rPr>
            </w:pPr>
            <w:r w:rsidRPr="00177E08">
              <w:rPr>
                <w:rFonts w:ascii="Calibri" w:hAnsi="Calibri" w:cs="Calibri"/>
              </w:rPr>
              <w:t>(b)10</w:t>
            </w:r>
          </w:p>
          <w:p w:rsidR="00B93B64" w:rsidRPr="00177E08" w:rsidRDefault="00B93B64" w:rsidP="002C01A5">
            <w:pPr>
              <w:widowControl w:val="0"/>
              <w:autoSpaceDE w:val="0"/>
              <w:autoSpaceDN w:val="0"/>
              <w:adjustRightInd w:val="0"/>
              <w:ind w:right="180"/>
              <w:jc w:val="both"/>
              <w:rPr>
                <w:rFonts w:ascii="Calibri" w:hAnsi="Calibri" w:cs="Calibri"/>
              </w:rPr>
            </w:pPr>
          </w:p>
        </w:tc>
        <w:tc>
          <w:tcPr>
            <w:tcW w:w="4856" w:type="dxa"/>
            <w:tcBorders>
              <w:top w:val="single" w:sz="4" w:space="0" w:color="auto"/>
              <w:left w:val="single" w:sz="4" w:space="0" w:color="auto"/>
              <w:bottom w:val="single" w:sz="4" w:space="0" w:color="auto"/>
              <w:right w:val="single" w:sz="4" w:space="0" w:color="auto"/>
            </w:tcBorders>
            <w:shd w:val="clear" w:color="auto" w:fill="D9D9D9"/>
            <w:hideMark/>
          </w:tcPr>
          <w:p w:rsidR="00B93B64" w:rsidRPr="00177E08" w:rsidRDefault="00B93B64" w:rsidP="002C01A5">
            <w:pPr>
              <w:widowControl w:val="0"/>
              <w:autoSpaceDE w:val="0"/>
              <w:autoSpaceDN w:val="0"/>
              <w:adjustRightInd w:val="0"/>
              <w:spacing w:line="288" w:lineRule="auto"/>
              <w:ind w:right="180"/>
              <w:jc w:val="both"/>
              <w:rPr>
                <w:rFonts w:ascii="Calibri" w:hAnsi="Calibri" w:cs="Calibri"/>
              </w:rPr>
            </w:pPr>
            <w:r w:rsidRPr="00177E08">
              <w:rPr>
                <w:rFonts w:ascii="Calibri" w:hAnsi="Calibri" w:cs="Calibri"/>
              </w:rPr>
              <w:t>(a)Should have, over the past 10 (ten) years preceding the PDD, undertaken a minimum of 6 (six) Eligible Assignments, as specified in Clause 3.1.4, including at least 2 (two) in the Sugar Sector as per Clause 3.1.4 (a).</w:t>
            </w:r>
          </w:p>
          <w:p w:rsidR="00B93B64" w:rsidRPr="00177E08" w:rsidRDefault="00B93B64" w:rsidP="002C01A5">
            <w:pPr>
              <w:widowControl w:val="0"/>
              <w:autoSpaceDE w:val="0"/>
              <w:autoSpaceDN w:val="0"/>
              <w:adjustRightInd w:val="0"/>
              <w:spacing w:line="288" w:lineRule="auto"/>
              <w:ind w:right="180"/>
              <w:jc w:val="both"/>
              <w:rPr>
                <w:rFonts w:ascii="Calibri" w:hAnsi="Calibri" w:cs="Calibri"/>
              </w:rPr>
            </w:pPr>
            <w:r w:rsidRPr="00177E08">
              <w:rPr>
                <w:rFonts w:ascii="Calibri" w:hAnsi="Calibri" w:cs="Calibri"/>
              </w:rPr>
              <w:t>(b) Each Eligible Assignment over &amp; above six assignments will get 3 marks each, subject to maximum of 10 marks</w:t>
            </w:r>
          </w:p>
        </w:tc>
      </w:tr>
      <w:tr w:rsidR="00B93B64" w:rsidRPr="00177E08" w:rsidTr="002C01A5">
        <w:tc>
          <w:tcPr>
            <w:tcW w:w="848" w:type="dxa"/>
            <w:tcBorders>
              <w:top w:val="single" w:sz="4" w:space="0" w:color="auto"/>
              <w:left w:val="single" w:sz="4" w:space="0" w:color="auto"/>
              <w:bottom w:val="single" w:sz="4" w:space="0" w:color="auto"/>
              <w:right w:val="single" w:sz="4" w:space="0" w:color="auto"/>
            </w:tcBorders>
            <w:shd w:val="clear" w:color="auto" w:fill="D9D9D9"/>
            <w:hideMark/>
          </w:tcPr>
          <w:p w:rsidR="00B93B64" w:rsidRPr="00177E08" w:rsidRDefault="00B93B64" w:rsidP="002C01A5">
            <w:pPr>
              <w:widowControl w:val="0"/>
              <w:autoSpaceDE w:val="0"/>
              <w:autoSpaceDN w:val="0"/>
              <w:adjustRightInd w:val="0"/>
              <w:ind w:right="180"/>
              <w:jc w:val="both"/>
              <w:rPr>
                <w:rFonts w:ascii="Calibri" w:hAnsi="Calibri" w:cs="Calibri"/>
              </w:rPr>
            </w:pPr>
            <w:r w:rsidRPr="00177E08">
              <w:rPr>
                <w:rFonts w:ascii="Calibri" w:hAnsi="Calibri" w:cs="Calibri"/>
              </w:rPr>
              <w:t>2.</w:t>
            </w:r>
          </w:p>
        </w:tc>
        <w:tc>
          <w:tcPr>
            <w:tcW w:w="1784" w:type="dxa"/>
            <w:tcBorders>
              <w:top w:val="single" w:sz="4" w:space="0" w:color="auto"/>
              <w:left w:val="single" w:sz="4" w:space="0" w:color="auto"/>
              <w:bottom w:val="single" w:sz="4" w:space="0" w:color="auto"/>
              <w:right w:val="single" w:sz="4" w:space="0" w:color="auto"/>
            </w:tcBorders>
            <w:shd w:val="clear" w:color="auto" w:fill="D9D9D9"/>
            <w:hideMark/>
          </w:tcPr>
          <w:p w:rsidR="00B93B64" w:rsidRPr="00177E08" w:rsidRDefault="00B93B64" w:rsidP="002C01A5">
            <w:pPr>
              <w:widowControl w:val="0"/>
              <w:autoSpaceDE w:val="0"/>
              <w:autoSpaceDN w:val="0"/>
              <w:adjustRightInd w:val="0"/>
              <w:ind w:right="180"/>
              <w:jc w:val="both"/>
              <w:rPr>
                <w:rFonts w:ascii="Calibri" w:hAnsi="Calibri" w:cs="Calibri"/>
              </w:rPr>
            </w:pPr>
            <w:r w:rsidRPr="00177E08">
              <w:rPr>
                <w:rFonts w:ascii="Calibri" w:hAnsi="Calibri" w:cs="Calibri"/>
              </w:rPr>
              <w:t>Approach &amp; Methodology</w:t>
            </w:r>
          </w:p>
        </w:tc>
        <w:tc>
          <w:tcPr>
            <w:tcW w:w="1190" w:type="dxa"/>
            <w:tcBorders>
              <w:top w:val="single" w:sz="4" w:space="0" w:color="auto"/>
              <w:left w:val="single" w:sz="4" w:space="0" w:color="auto"/>
              <w:bottom w:val="single" w:sz="4" w:space="0" w:color="auto"/>
              <w:right w:val="single" w:sz="4" w:space="0" w:color="auto"/>
            </w:tcBorders>
            <w:shd w:val="clear" w:color="auto" w:fill="D9D9D9"/>
            <w:hideMark/>
          </w:tcPr>
          <w:p w:rsidR="00B93B64" w:rsidRPr="00177E08" w:rsidRDefault="00B93B64" w:rsidP="002C01A5">
            <w:pPr>
              <w:widowControl w:val="0"/>
              <w:autoSpaceDE w:val="0"/>
              <w:autoSpaceDN w:val="0"/>
              <w:adjustRightInd w:val="0"/>
              <w:ind w:right="180"/>
              <w:jc w:val="both"/>
              <w:rPr>
                <w:rFonts w:ascii="Calibri" w:hAnsi="Calibri" w:cs="Calibri"/>
              </w:rPr>
            </w:pPr>
            <w:r w:rsidRPr="00177E08">
              <w:rPr>
                <w:rFonts w:ascii="Calibri" w:hAnsi="Calibri" w:cs="Calibri"/>
              </w:rPr>
              <w:t>15</w:t>
            </w:r>
          </w:p>
        </w:tc>
        <w:tc>
          <w:tcPr>
            <w:tcW w:w="4856" w:type="dxa"/>
            <w:tcBorders>
              <w:top w:val="single" w:sz="4" w:space="0" w:color="auto"/>
              <w:left w:val="single" w:sz="4" w:space="0" w:color="auto"/>
              <w:bottom w:val="single" w:sz="4" w:space="0" w:color="auto"/>
              <w:right w:val="single" w:sz="4" w:space="0" w:color="auto"/>
            </w:tcBorders>
            <w:shd w:val="clear" w:color="auto" w:fill="D9D9D9"/>
            <w:hideMark/>
          </w:tcPr>
          <w:p w:rsidR="00B93B64" w:rsidRPr="00177E08" w:rsidRDefault="00B93B64" w:rsidP="002C01A5">
            <w:pPr>
              <w:widowControl w:val="0"/>
              <w:autoSpaceDE w:val="0"/>
              <w:autoSpaceDN w:val="0"/>
              <w:adjustRightInd w:val="0"/>
              <w:jc w:val="both"/>
              <w:rPr>
                <w:rFonts w:ascii="Calibri" w:hAnsi="Calibri" w:cs="Calibri"/>
                <w:spacing w:val="-2"/>
              </w:rPr>
            </w:pPr>
            <w:r w:rsidRPr="00177E08">
              <w:rPr>
                <w:rFonts w:ascii="Calibri" w:hAnsi="Calibri" w:cs="Calibri"/>
                <w:spacing w:val="-2"/>
              </w:rPr>
              <w:t xml:space="preserve">The firm shall submit a work plan </w:t>
            </w:r>
            <w:proofErr w:type="spellStart"/>
            <w:r w:rsidRPr="00177E08">
              <w:rPr>
                <w:rFonts w:ascii="Calibri" w:hAnsi="Calibri" w:cs="Calibri"/>
                <w:spacing w:val="-2"/>
              </w:rPr>
              <w:t>alongwith</w:t>
            </w:r>
            <w:proofErr w:type="spellEnd"/>
            <w:r w:rsidRPr="00177E08">
              <w:rPr>
                <w:rFonts w:ascii="Calibri" w:hAnsi="Calibri" w:cs="Calibri"/>
                <w:spacing w:val="-2"/>
              </w:rPr>
              <w:t xml:space="preserve"> approach &amp; methodology on the assignment to be undertaken and should exhibit a clear understanding of the assignment and its objectives for execution of the project. A presentation shall have to be made in this regard by the Applicant. Evaluation will be based on the quality of submissions.</w:t>
            </w:r>
          </w:p>
        </w:tc>
      </w:tr>
      <w:tr w:rsidR="00B93B64" w:rsidRPr="00177E08" w:rsidTr="002C01A5">
        <w:trPr>
          <w:trHeight w:val="1168"/>
        </w:trPr>
        <w:tc>
          <w:tcPr>
            <w:tcW w:w="848" w:type="dxa"/>
            <w:tcBorders>
              <w:top w:val="single" w:sz="4" w:space="0" w:color="auto"/>
              <w:left w:val="single" w:sz="4" w:space="0" w:color="auto"/>
              <w:bottom w:val="single" w:sz="4" w:space="0" w:color="auto"/>
              <w:right w:val="single" w:sz="4" w:space="0" w:color="auto"/>
            </w:tcBorders>
            <w:shd w:val="clear" w:color="auto" w:fill="D9D9D9"/>
            <w:hideMark/>
          </w:tcPr>
          <w:p w:rsidR="00B93B64" w:rsidRPr="00177E08" w:rsidRDefault="00B93B64" w:rsidP="002C01A5">
            <w:pPr>
              <w:widowControl w:val="0"/>
              <w:autoSpaceDE w:val="0"/>
              <w:autoSpaceDN w:val="0"/>
              <w:adjustRightInd w:val="0"/>
              <w:ind w:right="180"/>
              <w:jc w:val="both"/>
              <w:rPr>
                <w:rFonts w:ascii="Calibri" w:hAnsi="Calibri" w:cs="Calibri"/>
              </w:rPr>
            </w:pPr>
            <w:r w:rsidRPr="00177E08">
              <w:rPr>
                <w:rFonts w:ascii="Calibri" w:hAnsi="Calibri" w:cs="Calibri"/>
              </w:rPr>
              <w:t>3.</w:t>
            </w:r>
          </w:p>
        </w:tc>
        <w:tc>
          <w:tcPr>
            <w:tcW w:w="1784" w:type="dxa"/>
            <w:tcBorders>
              <w:top w:val="single" w:sz="4" w:space="0" w:color="auto"/>
              <w:left w:val="single" w:sz="4" w:space="0" w:color="auto"/>
              <w:bottom w:val="single" w:sz="4" w:space="0" w:color="auto"/>
              <w:right w:val="single" w:sz="4" w:space="0" w:color="auto"/>
            </w:tcBorders>
            <w:shd w:val="clear" w:color="auto" w:fill="D9D9D9"/>
            <w:hideMark/>
          </w:tcPr>
          <w:p w:rsidR="00B93B64" w:rsidRPr="00177E08" w:rsidRDefault="00B93B64" w:rsidP="002C01A5">
            <w:pPr>
              <w:widowControl w:val="0"/>
              <w:autoSpaceDE w:val="0"/>
              <w:autoSpaceDN w:val="0"/>
              <w:adjustRightInd w:val="0"/>
              <w:spacing w:line="288" w:lineRule="auto"/>
              <w:ind w:right="180"/>
              <w:jc w:val="both"/>
              <w:rPr>
                <w:rFonts w:ascii="Calibri" w:hAnsi="Calibri" w:cs="Calibri"/>
              </w:rPr>
            </w:pPr>
            <w:r w:rsidRPr="00177E08">
              <w:rPr>
                <w:rFonts w:ascii="Calibri" w:hAnsi="Calibri" w:cs="Calibri"/>
              </w:rPr>
              <w:t xml:space="preserve">Relevant Experience of the Key Personnel </w:t>
            </w:r>
          </w:p>
        </w:tc>
        <w:tc>
          <w:tcPr>
            <w:tcW w:w="1190" w:type="dxa"/>
            <w:tcBorders>
              <w:top w:val="single" w:sz="4" w:space="0" w:color="auto"/>
              <w:left w:val="single" w:sz="4" w:space="0" w:color="auto"/>
              <w:bottom w:val="single" w:sz="4" w:space="0" w:color="auto"/>
              <w:right w:val="single" w:sz="4" w:space="0" w:color="auto"/>
            </w:tcBorders>
            <w:shd w:val="clear" w:color="auto" w:fill="D9D9D9"/>
            <w:hideMark/>
          </w:tcPr>
          <w:p w:rsidR="00B93B64" w:rsidRPr="00177E08" w:rsidRDefault="00B93B64" w:rsidP="002C01A5">
            <w:pPr>
              <w:widowControl w:val="0"/>
              <w:autoSpaceDE w:val="0"/>
              <w:autoSpaceDN w:val="0"/>
              <w:adjustRightInd w:val="0"/>
              <w:ind w:right="180"/>
              <w:jc w:val="both"/>
              <w:rPr>
                <w:rFonts w:ascii="Calibri" w:hAnsi="Calibri" w:cs="Calibri"/>
              </w:rPr>
            </w:pPr>
            <w:r w:rsidRPr="00177E08">
              <w:rPr>
                <w:rFonts w:ascii="Calibri" w:hAnsi="Calibri" w:cs="Calibri"/>
              </w:rPr>
              <w:t>35</w:t>
            </w:r>
          </w:p>
        </w:tc>
        <w:tc>
          <w:tcPr>
            <w:tcW w:w="4856" w:type="dxa"/>
            <w:tcBorders>
              <w:top w:val="single" w:sz="4" w:space="0" w:color="auto"/>
              <w:left w:val="single" w:sz="4" w:space="0" w:color="auto"/>
              <w:bottom w:val="single" w:sz="4" w:space="0" w:color="auto"/>
              <w:right w:val="single" w:sz="4" w:space="0" w:color="auto"/>
            </w:tcBorders>
            <w:shd w:val="clear" w:color="auto" w:fill="D9D9D9"/>
            <w:hideMark/>
          </w:tcPr>
          <w:p w:rsidR="00B93B64" w:rsidRPr="00177E08" w:rsidRDefault="00B93B64" w:rsidP="002C01A5">
            <w:pPr>
              <w:widowControl w:val="0"/>
              <w:autoSpaceDE w:val="0"/>
              <w:autoSpaceDN w:val="0"/>
              <w:adjustRightInd w:val="0"/>
              <w:spacing w:line="288" w:lineRule="auto"/>
              <w:ind w:right="180"/>
              <w:jc w:val="both"/>
              <w:rPr>
                <w:rFonts w:ascii="Calibri" w:hAnsi="Calibri" w:cs="Calibri"/>
              </w:rPr>
            </w:pPr>
            <w:r w:rsidRPr="00177E08">
              <w:rPr>
                <w:rFonts w:ascii="Calibri" w:hAnsi="Calibri" w:cs="Calibri"/>
              </w:rPr>
              <w:t>Marks for each Key Personnel shall be awarded for the number of Eligible assignments the respective Key Personnel has worked on, as described below.</w:t>
            </w:r>
          </w:p>
        </w:tc>
      </w:tr>
      <w:tr w:rsidR="00B93B64" w:rsidRPr="00177E08" w:rsidTr="002C01A5">
        <w:trPr>
          <w:trHeight w:val="1148"/>
        </w:trPr>
        <w:tc>
          <w:tcPr>
            <w:tcW w:w="848" w:type="dxa"/>
            <w:tcBorders>
              <w:top w:val="single" w:sz="4" w:space="0" w:color="auto"/>
              <w:left w:val="single" w:sz="4" w:space="0" w:color="auto"/>
              <w:bottom w:val="single" w:sz="4" w:space="0" w:color="auto"/>
              <w:right w:val="single" w:sz="4" w:space="0" w:color="auto"/>
            </w:tcBorders>
            <w:shd w:val="clear" w:color="auto" w:fill="F2F2F2"/>
            <w:hideMark/>
          </w:tcPr>
          <w:p w:rsidR="00B93B64" w:rsidRPr="00177E08" w:rsidRDefault="00B93B64" w:rsidP="002C01A5">
            <w:pPr>
              <w:widowControl w:val="0"/>
              <w:autoSpaceDE w:val="0"/>
              <w:autoSpaceDN w:val="0"/>
              <w:adjustRightInd w:val="0"/>
              <w:ind w:right="180"/>
              <w:jc w:val="both"/>
              <w:rPr>
                <w:rFonts w:ascii="Calibri" w:hAnsi="Calibri" w:cs="Calibri"/>
              </w:rPr>
            </w:pPr>
            <w:r w:rsidRPr="00177E08">
              <w:rPr>
                <w:rFonts w:ascii="Calibri" w:hAnsi="Calibri" w:cs="Calibri"/>
              </w:rPr>
              <w:t>(a)</w:t>
            </w:r>
          </w:p>
        </w:tc>
        <w:tc>
          <w:tcPr>
            <w:tcW w:w="1784" w:type="dxa"/>
            <w:tcBorders>
              <w:top w:val="single" w:sz="4" w:space="0" w:color="auto"/>
              <w:left w:val="single" w:sz="4" w:space="0" w:color="auto"/>
              <w:bottom w:val="single" w:sz="4" w:space="0" w:color="auto"/>
              <w:right w:val="single" w:sz="4" w:space="0" w:color="auto"/>
            </w:tcBorders>
            <w:shd w:val="clear" w:color="auto" w:fill="F2F2F2"/>
            <w:hideMark/>
          </w:tcPr>
          <w:p w:rsidR="00B93B64" w:rsidRPr="00177E08" w:rsidRDefault="00B93B64" w:rsidP="002C01A5">
            <w:pPr>
              <w:widowControl w:val="0"/>
              <w:autoSpaceDE w:val="0"/>
              <w:autoSpaceDN w:val="0"/>
              <w:adjustRightInd w:val="0"/>
              <w:ind w:right="180"/>
              <w:jc w:val="both"/>
              <w:rPr>
                <w:rFonts w:ascii="Calibri" w:hAnsi="Calibri" w:cs="Calibri"/>
              </w:rPr>
            </w:pPr>
            <w:r w:rsidRPr="00177E08">
              <w:rPr>
                <w:rFonts w:ascii="Calibri" w:hAnsi="Calibri" w:cs="Calibri"/>
              </w:rPr>
              <w:t>Team leader cum Project Manager</w:t>
            </w:r>
          </w:p>
        </w:tc>
        <w:tc>
          <w:tcPr>
            <w:tcW w:w="1190" w:type="dxa"/>
            <w:tcBorders>
              <w:top w:val="single" w:sz="4" w:space="0" w:color="auto"/>
              <w:left w:val="single" w:sz="4" w:space="0" w:color="auto"/>
              <w:bottom w:val="single" w:sz="4" w:space="0" w:color="auto"/>
              <w:right w:val="single" w:sz="4" w:space="0" w:color="auto"/>
            </w:tcBorders>
            <w:shd w:val="clear" w:color="auto" w:fill="F2F2F2"/>
            <w:hideMark/>
          </w:tcPr>
          <w:p w:rsidR="00B93B64" w:rsidRPr="00177E08" w:rsidRDefault="00B93B64" w:rsidP="002C01A5">
            <w:pPr>
              <w:widowControl w:val="0"/>
              <w:autoSpaceDE w:val="0"/>
              <w:autoSpaceDN w:val="0"/>
              <w:adjustRightInd w:val="0"/>
              <w:ind w:right="180"/>
              <w:jc w:val="both"/>
              <w:rPr>
                <w:rFonts w:ascii="Calibri" w:hAnsi="Calibri" w:cs="Calibri"/>
              </w:rPr>
            </w:pPr>
            <w:r w:rsidRPr="00177E08">
              <w:rPr>
                <w:rFonts w:ascii="Calibri" w:hAnsi="Calibri" w:cs="Calibri"/>
              </w:rPr>
              <w:t>1</w:t>
            </w:r>
            <w:r>
              <w:rPr>
                <w:rFonts w:ascii="Calibri" w:hAnsi="Calibri" w:cs="Calibri"/>
              </w:rPr>
              <w:t>2</w:t>
            </w:r>
          </w:p>
        </w:tc>
        <w:tc>
          <w:tcPr>
            <w:tcW w:w="4856" w:type="dxa"/>
            <w:tcBorders>
              <w:top w:val="single" w:sz="4" w:space="0" w:color="auto"/>
              <w:left w:val="single" w:sz="4" w:space="0" w:color="auto"/>
              <w:bottom w:val="single" w:sz="4" w:space="0" w:color="auto"/>
              <w:right w:val="single" w:sz="4" w:space="0" w:color="auto"/>
            </w:tcBorders>
            <w:shd w:val="clear" w:color="auto" w:fill="F2F2F2"/>
            <w:hideMark/>
          </w:tcPr>
          <w:p w:rsidR="00B93B64" w:rsidRPr="00177E08" w:rsidRDefault="00B93B64" w:rsidP="002C01A5">
            <w:pPr>
              <w:widowControl w:val="0"/>
              <w:autoSpaceDE w:val="0"/>
              <w:autoSpaceDN w:val="0"/>
              <w:adjustRightInd w:val="0"/>
              <w:rPr>
                <w:rFonts w:ascii="Calibri" w:hAnsi="Calibri" w:cs="Calibri"/>
                <w:spacing w:val="-2"/>
              </w:rPr>
            </w:pPr>
            <w:r w:rsidRPr="00177E08">
              <w:rPr>
                <w:rFonts w:ascii="Calibri" w:hAnsi="Calibri" w:cs="Calibri"/>
                <w:spacing w:val="-2"/>
              </w:rPr>
              <w:t xml:space="preserve">He/ She should have successfully lead in least 4 (four) Eligible Assignments, as mentioned in Clause 3.1.4 </w:t>
            </w:r>
          </w:p>
        </w:tc>
      </w:tr>
      <w:tr w:rsidR="00B93B64" w:rsidRPr="00177E08" w:rsidTr="002C01A5">
        <w:trPr>
          <w:trHeight w:val="860"/>
        </w:trPr>
        <w:tc>
          <w:tcPr>
            <w:tcW w:w="848" w:type="dxa"/>
            <w:tcBorders>
              <w:top w:val="single" w:sz="4" w:space="0" w:color="auto"/>
              <w:left w:val="single" w:sz="4" w:space="0" w:color="auto"/>
              <w:bottom w:val="single" w:sz="4" w:space="0" w:color="auto"/>
              <w:right w:val="single" w:sz="4" w:space="0" w:color="auto"/>
            </w:tcBorders>
            <w:shd w:val="clear" w:color="auto" w:fill="F2F2F2"/>
            <w:hideMark/>
          </w:tcPr>
          <w:p w:rsidR="00B93B64" w:rsidRPr="00177E08" w:rsidRDefault="00B93B64" w:rsidP="002C01A5">
            <w:pPr>
              <w:widowControl w:val="0"/>
              <w:autoSpaceDE w:val="0"/>
              <w:autoSpaceDN w:val="0"/>
              <w:adjustRightInd w:val="0"/>
              <w:ind w:right="180"/>
              <w:jc w:val="both"/>
              <w:rPr>
                <w:rFonts w:ascii="Calibri" w:hAnsi="Calibri" w:cs="Calibri"/>
              </w:rPr>
            </w:pPr>
            <w:r w:rsidRPr="00177E08">
              <w:rPr>
                <w:rFonts w:ascii="Calibri" w:hAnsi="Calibri" w:cs="Calibri"/>
              </w:rPr>
              <w:t>(c)</w:t>
            </w:r>
          </w:p>
        </w:tc>
        <w:tc>
          <w:tcPr>
            <w:tcW w:w="1784" w:type="dxa"/>
            <w:tcBorders>
              <w:top w:val="single" w:sz="4" w:space="0" w:color="auto"/>
              <w:left w:val="single" w:sz="4" w:space="0" w:color="auto"/>
              <w:bottom w:val="single" w:sz="4" w:space="0" w:color="auto"/>
              <w:right w:val="single" w:sz="4" w:space="0" w:color="auto"/>
            </w:tcBorders>
            <w:shd w:val="clear" w:color="auto" w:fill="F2F2F2"/>
            <w:hideMark/>
          </w:tcPr>
          <w:p w:rsidR="00B93B64" w:rsidRPr="00177E08" w:rsidRDefault="00B93B64" w:rsidP="002C01A5">
            <w:pPr>
              <w:widowControl w:val="0"/>
              <w:autoSpaceDE w:val="0"/>
              <w:autoSpaceDN w:val="0"/>
              <w:adjustRightInd w:val="0"/>
              <w:ind w:right="180"/>
              <w:jc w:val="both"/>
              <w:rPr>
                <w:rFonts w:ascii="Calibri" w:hAnsi="Calibri" w:cs="Calibri"/>
              </w:rPr>
            </w:pPr>
            <w:r w:rsidRPr="00177E08">
              <w:rPr>
                <w:rFonts w:ascii="Calibri" w:hAnsi="Calibri" w:cs="Calibri"/>
              </w:rPr>
              <w:t xml:space="preserve">Finance &amp; </w:t>
            </w:r>
            <w:r w:rsidRPr="003B34B4">
              <w:rPr>
                <w:rFonts w:ascii="Calibri" w:hAnsi="Calibri" w:cs="Calibri"/>
              </w:rPr>
              <w:t>Procurement Expert</w:t>
            </w:r>
          </w:p>
        </w:tc>
        <w:tc>
          <w:tcPr>
            <w:tcW w:w="1190" w:type="dxa"/>
            <w:tcBorders>
              <w:top w:val="single" w:sz="4" w:space="0" w:color="auto"/>
              <w:left w:val="single" w:sz="4" w:space="0" w:color="auto"/>
              <w:bottom w:val="single" w:sz="4" w:space="0" w:color="auto"/>
              <w:right w:val="single" w:sz="4" w:space="0" w:color="auto"/>
            </w:tcBorders>
            <w:shd w:val="clear" w:color="auto" w:fill="F2F2F2"/>
            <w:hideMark/>
          </w:tcPr>
          <w:p w:rsidR="00B93B64" w:rsidRPr="00177E08" w:rsidRDefault="00B93B64" w:rsidP="002C01A5">
            <w:pPr>
              <w:widowControl w:val="0"/>
              <w:autoSpaceDE w:val="0"/>
              <w:autoSpaceDN w:val="0"/>
              <w:adjustRightInd w:val="0"/>
              <w:ind w:right="180"/>
              <w:jc w:val="both"/>
              <w:rPr>
                <w:rFonts w:ascii="Calibri" w:hAnsi="Calibri" w:cs="Calibri"/>
              </w:rPr>
            </w:pPr>
            <w:r>
              <w:rPr>
                <w:rFonts w:ascii="Calibri" w:hAnsi="Calibri" w:cs="Calibri"/>
              </w:rPr>
              <w:t>6</w:t>
            </w:r>
          </w:p>
        </w:tc>
        <w:tc>
          <w:tcPr>
            <w:tcW w:w="4856" w:type="dxa"/>
            <w:tcBorders>
              <w:top w:val="single" w:sz="4" w:space="0" w:color="auto"/>
              <w:left w:val="single" w:sz="4" w:space="0" w:color="auto"/>
              <w:bottom w:val="single" w:sz="4" w:space="0" w:color="auto"/>
              <w:right w:val="single" w:sz="4" w:space="0" w:color="auto"/>
            </w:tcBorders>
            <w:shd w:val="clear" w:color="auto" w:fill="F2F2F2"/>
            <w:hideMark/>
          </w:tcPr>
          <w:p w:rsidR="00B93B64" w:rsidRPr="00177E08" w:rsidRDefault="00B93B64" w:rsidP="002C01A5">
            <w:pPr>
              <w:widowControl w:val="0"/>
              <w:autoSpaceDE w:val="0"/>
              <w:autoSpaceDN w:val="0"/>
              <w:adjustRightInd w:val="0"/>
              <w:rPr>
                <w:rFonts w:ascii="Calibri" w:hAnsi="Calibri" w:cs="Calibri"/>
                <w:spacing w:val="-2"/>
              </w:rPr>
            </w:pPr>
            <w:r w:rsidRPr="00177E08">
              <w:rPr>
                <w:rFonts w:ascii="Calibri" w:hAnsi="Calibri" w:cs="Calibri"/>
                <w:spacing w:val="-2"/>
              </w:rPr>
              <w:t>He/ She should have worked on at least 2 (two) Eligible Assignments, as mentioned in Clause 3.1.4</w:t>
            </w:r>
          </w:p>
        </w:tc>
      </w:tr>
      <w:tr w:rsidR="00B93B64" w:rsidRPr="00177E08" w:rsidTr="002C01A5">
        <w:trPr>
          <w:trHeight w:val="747"/>
        </w:trPr>
        <w:tc>
          <w:tcPr>
            <w:tcW w:w="848" w:type="dxa"/>
            <w:tcBorders>
              <w:top w:val="single" w:sz="4" w:space="0" w:color="auto"/>
              <w:left w:val="single" w:sz="4" w:space="0" w:color="auto"/>
              <w:bottom w:val="single" w:sz="4" w:space="0" w:color="auto"/>
              <w:right w:val="single" w:sz="4" w:space="0" w:color="auto"/>
            </w:tcBorders>
            <w:shd w:val="clear" w:color="auto" w:fill="F2F2F2"/>
            <w:hideMark/>
          </w:tcPr>
          <w:p w:rsidR="00B93B64" w:rsidRPr="00177E08" w:rsidRDefault="00B93B64" w:rsidP="002C01A5">
            <w:pPr>
              <w:widowControl w:val="0"/>
              <w:autoSpaceDE w:val="0"/>
              <w:autoSpaceDN w:val="0"/>
              <w:adjustRightInd w:val="0"/>
              <w:ind w:right="180"/>
              <w:jc w:val="both"/>
              <w:rPr>
                <w:rFonts w:ascii="Calibri" w:hAnsi="Calibri" w:cs="Calibri"/>
              </w:rPr>
            </w:pPr>
            <w:r w:rsidRPr="00177E08">
              <w:rPr>
                <w:rFonts w:ascii="Calibri" w:hAnsi="Calibri" w:cs="Calibri"/>
              </w:rPr>
              <w:t>(e)</w:t>
            </w:r>
          </w:p>
        </w:tc>
        <w:tc>
          <w:tcPr>
            <w:tcW w:w="1784" w:type="dxa"/>
            <w:tcBorders>
              <w:top w:val="single" w:sz="4" w:space="0" w:color="auto"/>
              <w:left w:val="single" w:sz="4" w:space="0" w:color="auto"/>
              <w:bottom w:val="single" w:sz="4" w:space="0" w:color="auto"/>
              <w:right w:val="single" w:sz="4" w:space="0" w:color="auto"/>
            </w:tcBorders>
            <w:shd w:val="clear" w:color="auto" w:fill="F2F2F2"/>
            <w:hideMark/>
          </w:tcPr>
          <w:p w:rsidR="00B93B64" w:rsidRPr="00177E08" w:rsidRDefault="00B93B64" w:rsidP="002C01A5">
            <w:pPr>
              <w:widowControl w:val="0"/>
              <w:autoSpaceDE w:val="0"/>
              <w:autoSpaceDN w:val="0"/>
              <w:adjustRightInd w:val="0"/>
              <w:ind w:right="180"/>
              <w:jc w:val="both"/>
              <w:rPr>
                <w:rFonts w:ascii="Calibri" w:hAnsi="Calibri" w:cs="Calibri"/>
              </w:rPr>
            </w:pPr>
            <w:r w:rsidRPr="00177E08">
              <w:rPr>
                <w:rFonts w:ascii="Calibri" w:hAnsi="Calibri" w:cs="Calibri"/>
              </w:rPr>
              <w:t xml:space="preserve">Sugar Engineering &amp; </w:t>
            </w:r>
            <w:r w:rsidRPr="00177E08">
              <w:rPr>
                <w:rFonts w:ascii="Calibri" w:hAnsi="Calibri" w:cs="Calibri"/>
              </w:rPr>
              <w:lastRenderedPageBreak/>
              <w:t>Sugar Technology Expert</w:t>
            </w:r>
          </w:p>
        </w:tc>
        <w:tc>
          <w:tcPr>
            <w:tcW w:w="1190" w:type="dxa"/>
            <w:tcBorders>
              <w:top w:val="single" w:sz="4" w:space="0" w:color="auto"/>
              <w:left w:val="single" w:sz="4" w:space="0" w:color="auto"/>
              <w:bottom w:val="single" w:sz="4" w:space="0" w:color="auto"/>
              <w:right w:val="single" w:sz="4" w:space="0" w:color="auto"/>
            </w:tcBorders>
            <w:shd w:val="clear" w:color="auto" w:fill="F2F2F2"/>
            <w:hideMark/>
          </w:tcPr>
          <w:p w:rsidR="00B93B64" w:rsidRPr="00177E08" w:rsidRDefault="00B93B64" w:rsidP="002C01A5">
            <w:pPr>
              <w:widowControl w:val="0"/>
              <w:autoSpaceDE w:val="0"/>
              <w:autoSpaceDN w:val="0"/>
              <w:adjustRightInd w:val="0"/>
              <w:ind w:right="180"/>
              <w:jc w:val="both"/>
              <w:rPr>
                <w:rFonts w:ascii="Calibri" w:hAnsi="Calibri" w:cs="Calibri"/>
              </w:rPr>
            </w:pPr>
            <w:r>
              <w:rPr>
                <w:rFonts w:ascii="Calibri" w:hAnsi="Calibri" w:cs="Calibri"/>
              </w:rPr>
              <w:lastRenderedPageBreak/>
              <w:t>6</w:t>
            </w:r>
          </w:p>
        </w:tc>
        <w:tc>
          <w:tcPr>
            <w:tcW w:w="4856" w:type="dxa"/>
            <w:tcBorders>
              <w:top w:val="single" w:sz="4" w:space="0" w:color="auto"/>
              <w:left w:val="single" w:sz="4" w:space="0" w:color="auto"/>
              <w:bottom w:val="single" w:sz="4" w:space="0" w:color="auto"/>
              <w:right w:val="single" w:sz="4" w:space="0" w:color="auto"/>
            </w:tcBorders>
            <w:shd w:val="clear" w:color="auto" w:fill="F2F2F2"/>
            <w:hideMark/>
          </w:tcPr>
          <w:p w:rsidR="00B93B64" w:rsidRPr="00177E08" w:rsidRDefault="00B93B64" w:rsidP="002C01A5">
            <w:pPr>
              <w:widowControl w:val="0"/>
              <w:autoSpaceDE w:val="0"/>
              <w:autoSpaceDN w:val="0"/>
              <w:adjustRightInd w:val="0"/>
              <w:rPr>
                <w:rFonts w:ascii="Calibri" w:hAnsi="Calibri" w:cs="Calibri"/>
                <w:spacing w:val="-2"/>
              </w:rPr>
            </w:pPr>
            <w:r w:rsidRPr="00177E08">
              <w:rPr>
                <w:rFonts w:ascii="Calibri" w:hAnsi="Calibri" w:cs="Calibri"/>
                <w:spacing w:val="-2"/>
              </w:rPr>
              <w:t xml:space="preserve">He/ She should have worked on at least 3 (three) Sugar Sector Assignments as mentioned in Clause </w:t>
            </w:r>
            <w:r w:rsidRPr="00177E08">
              <w:rPr>
                <w:rFonts w:ascii="Calibri" w:hAnsi="Calibri" w:cs="Calibri"/>
                <w:spacing w:val="-2"/>
              </w:rPr>
              <w:lastRenderedPageBreak/>
              <w:t>3.1.4(a)</w:t>
            </w:r>
          </w:p>
        </w:tc>
      </w:tr>
      <w:tr w:rsidR="00B93B64" w:rsidRPr="00177E08" w:rsidTr="002C01A5">
        <w:trPr>
          <w:trHeight w:val="747"/>
        </w:trPr>
        <w:tc>
          <w:tcPr>
            <w:tcW w:w="848" w:type="dxa"/>
            <w:tcBorders>
              <w:top w:val="single" w:sz="4" w:space="0" w:color="auto"/>
              <w:left w:val="single" w:sz="4" w:space="0" w:color="auto"/>
              <w:bottom w:val="single" w:sz="4" w:space="0" w:color="auto"/>
              <w:right w:val="single" w:sz="4" w:space="0" w:color="auto"/>
            </w:tcBorders>
            <w:shd w:val="clear" w:color="auto" w:fill="F2F2F2"/>
            <w:hideMark/>
          </w:tcPr>
          <w:p w:rsidR="00B93B64" w:rsidRPr="00177E08" w:rsidRDefault="00B93B64" w:rsidP="002C01A5">
            <w:pPr>
              <w:widowControl w:val="0"/>
              <w:autoSpaceDE w:val="0"/>
              <w:autoSpaceDN w:val="0"/>
              <w:adjustRightInd w:val="0"/>
              <w:ind w:right="180"/>
              <w:jc w:val="both"/>
              <w:rPr>
                <w:rFonts w:ascii="Calibri" w:hAnsi="Calibri" w:cs="Calibri"/>
              </w:rPr>
            </w:pPr>
            <w:r w:rsidRPr="00177E08">
              <w:rPr>
                <w:rFonts w:ascii="Calibri" w:hAnsi="Calibri" w:cs="Calibri"/>
              </w:rPr>
              <w:lastRenderedPageBreak/>
              <w:t>(f)</w:t>
            </w:r>
          </w:p>
        </w:tc>
        <w:tc>
          <w:tcPr>
            <w:tcW w:w="1784" w:type="dxa"/>
            <w:tcBorders>
              <w:top w:val="single" w:sz="4" w:space="0" w:color="auto"/>
              <w:left w:val="single" w:sz="4" w:space="0" w:color="auto"/>
              <w:bottom w:val="single" w:sz="4" w:space="0" w:color="auto"/>
              <w:right w:val="single" w:sz="4" w:space="0" w:color="auto"/>
            </w:tcBorders>
            <w:shd w:val="clear" w:color="auto" w:fill="F2F2F2"/>
            <w:hideMark/>
          </w:tcPr>
          <w:p w:rsidR="00B93B64" w:rsidRPr="00177E08" w:rsidRDefault="00B93B64" w:rsidP="002C01A5">
            <w:pPr>
              <w:widowControl w:val="0"/>
              <w:autoSpaceDE w:val="0"/>
              <w:autoSpaceDN w:val="0"/>
              <w:adjustRightInd w:val="0"/>
              <w:ind w:right="180"/>
              <w:jc w:val="both"/>
              <w:rPr>
                <w:rFonts w:ascii="Calibri" w:hAnsi="Calibri" w:cs="Calibri"/>
              </w:rPr>
            </w:pPr>
            <w:r w:rsidRPr="00177E08">
              <w:rPr>
                <w:rFonts w:ascii="Calibri" w:hAnsi="Calibri" w:cs="Calibri"/>
              </w:rPr>
              <w:t>Cogeneration (export of Power) Expert</w:t>
            </w:r>
          </w:p>
        </w:tc>
        <w:tc>
          <w:tcPr>
            <w:tcW w:w="1190" w:type="dxa"/>
            <w:tcBorders>
              <w:top w:val="single" w:sz="4" w:space="0" w:color="auto"/>
              <w:left w:val="single" w:sz="4" w:space="0" w:color="auto"/>
              <w:bottom w:val="single" w:sz="4" w:space="0" w:color="auto"/>
              <w:right w:val="single" w:sz="4" w:space="0" w:color="auto"/>
            </w:tcBorders>
            <w:shd w:val="clear" w:color="auto" w:fill="F2F2F2"/>
            <w:hideMark/>
          </w:tcPr>
          <w:p w:rsidR="00B93B64" w:rsidRPr="00177E08" w:rsidRDefault="00B93B64" w:rsidP="002C01A5">
            <w:pPr>
              <w:widowControl w:val="0"/>
              <w:autoSpaceDE w:val="0"/>
              <w:autoSpaceDN w:val="0"/>
              <w:adjustRightInd w:val="0"/>
              <w:ind w:right="180"/>
              <w:jc w:val="both"/>
              <w:rPr>
                <w:rFonts w:ascii="Calibri" w:hAnsi="Calibri" w:cs="Calibri"/>
              </w:rPr>
            </w:pPr>
            <w:r>
              <w:rPr>
                <w:rFonts w:ascii="Calibri" w:hAnsi="Calibri" w:cs="Calibri"/>
              </w:rPr>
              <w:t>6</w:t>
            </w:r>
          </w:p>
        </w:tc>
        <w:tc>
          <w:tcPr>
            <w:tcW w:w="4856" w:type="dxa"/>
            <w:tcBorders>
              <w:top w:val="single" w:sz="4" w:space="0" w:color="auto"/>
              <w:left w:val="single" w:sz="4" w:space="0" w:color="auto"/>
              <w:bottom w:val="single" w:sz="4" w:space="0" w:color="auto"/>
              <w:right w:val="single" w:sz="4" w:space="0" w:color="auto"/>
            </w:tcBorders>
            <w:shd w:val="clear" w:color="auto" w:fill="F2F2F2"/>
            <w:hideMark/>
          </w:tcPr>
          <w:p w:rsidR="00B93B64" w:rsidRPr="00177E08" w:rsidRDefault="00B93B64" w:rsidP="002C01A5">
            <w:pPr>
              <w:widowControl w:val="0"/>
              <w:autoSpaceDE w:val="0"/>
              <w:autoSpaceDN w:val="0"/>
              <w:adjustRightInd w:val="0"/>
              <w:rPr>
                <w:rFonts w:ascii="Calibri" w:hAnsi="Calibri" w:cs="Calibri"/>
                <w:spacing w:val="-2"/>
              </w:rPr>
            </w:pPr>
            <w:r w:rsidRPr="00177E08">
              <w:rPr>
                <w:rFonts w:ascii="Calibri" w:hAnsi="Calibri" w:cs="Calibri"/>
                <w:spacing w:val="-2"/>
              </w:rPr>
              <w:t>He/ She should have worked on at least 2 (two) assignments related to power generation as mentioned in Clause 3.1.4</w:t>
            </w:r>
          </w:p>
        </w:tc>
      </w:tr>
      <w:tr w:rsidR="00B93B64" w:rsidRPr="00177E08" w:rsidTr="002C01A5">
        <w:trPr>
          <w:trHeight w:val="993"/>
        </w:trPr>
        <w:tc>
          <w:tcPr>
            <w:tcW w:w="848" w:type="dxa"/>
            <w:tcBorders>
              <w:top w:val="single" w:sz="4" w:space="0" w:color="auto"/>
              <w:left w:val="single" w:sz="4" w:space="0" w:color="auto"/>
              <w:bottom w:val="single" w:sz="4" w:space="0" w:color="auto"/>
              <w:right w:val="single" w:sz="4" w:space="0" w:color="auto"/>
            </w:tcBorders>
            <w:shd w:val="clear" w:color="auto" w:fill="F2F2F2"/>
          </w:tcPr>
          <w:p w:rsidR="00B93B64" w:rsidRPr="00177E08" w:rsidRDefault="00B93B64" w:rsidP="002C01A5">
            <w:pPr>
              <w:widowControl w:val="0"/>
              <w:autoSpaceDE w:val="0"/>
              <w:autoSpaceDN w:val="0"/>
              <w:adjustRightInd w:val="0"/>
              <w:ind w:right="180"/>
              <w:jc w:val="both"/>
              <w:rPr>
                <w:rFonts w:ascii="Calibri" w:hAnsi="Calibri" w:cs="Calibri"/>
              </w:rPr>
            </w:pPr>
            <w:r w:rsidRPr="00177E08">
              <w:rPr>
                <w:rFonts w:ascii="Calibri" w:hAnsi="Calibri" w:cs="Calibri"/>
              </w:rPr>
              <w:t>(h)</w:t>
            </w:r>
          </w:p>
        </w:tc>
        <w:tc>
          <w:tcPr>
            <w:tcW w:w="1784" w:type="dxa"/>
            <w:tcBorders>
              <w:top w:val="single" w:sz="4" w:space="0" w:color="auto"/>
              <w:left w:val="single" w:sz="4" w:space="0" w:color="auto"/>
              <w:bottom w:val="single" w:sz="4" w:space="0" w:color="auto"/>
              <w:right w:val="single" w:sz="4" w:space="0" w:color="auto"/>
            </w:tcBorders>
            <w:shd w:val="clear" w:color="auto" w:fill="F2F2F2"/>
            <w:hideMark/>
          </w:tcPr>
          <w:p w:rsidR="00B93B64" w:rsidRPr="00177E08" w:rsidRDefault="00B93B64" w:rsidP="002C01A5">
            <w:pPr>
              <w:widowControl w:val="0"/>
              <w:autoSpaceDE w:val="0"/>
              <w:autoSpaceDN w:val="0"/>
              <w:adjustRightInd w:val="0"/>
              <w:ind w:right="180"/>
              <w:jc w:val="both"/>
              <w:rPr>
                <w:rFonts w:ascii="Calibri" w:hAnsi="Calibri" w:cs="Calibri"/>
              </w:rPr>
            </w:pPr>
            <w:r w:rsidRPr="00177E08">
              <w:rPr>
                <w:rFonts w:ascii="Calibri" w:hAnsi="Calibri" w:cs="Calibri"/>
              </w:rPr>
              <w:t>Civil Engineering Expert</w:t>
            </w:r>
          </w:p>
        </w:tc>
        <w:tc>
          <w:tcPr>
            <w:tcW w:w="1190" w:type="dxa"/>
            <w:tcBorders>
              <w:top w:val="single" w:sz="4" w:space="0" w:color="auto"/>
              <w:left w:val="single" w:sz="4" w:space="0" w:color="auto"/>
              <w:bottom w:val="single" w:sz="4" w:space="0" w:color="auto"/>
              <w:right w:val="single" w:sz="4" w:space="0" w:color="auto"/>
            </w:tcBorders>
            <w:shd w:val="clear" w:color="auto" w:fill="F2F2F2"/>
            <w:hideMark/>
          </w:tcPr>
          <w:p w:rsidR="00B93B64" w:rsidRPr="00177E08" w:rsidRDefault="00B93B64" w:rsidP="002C01A5">
            <w:pPr>
              <w:widowControl w:val="0"/>
              <w:autoSpaceDE w:val="0"/>
              <w:autoSpaceDN w:val="0"/>
              <w:adjustRightInd w:val="0"/>
              <w:ind w:right="180"/>
              <w:jc w:val="both"/>
              <w:rPr>
                <w:rFonts w:ascii="Calibri" w:hAnsi="Calibri" w:cs="Calibri"/>
              </w:rPr>
            </w:pPr>
            <w:r w:rsidRPr="00177E08">
              <w:rPr>
                <w:rFonts w:ascii="Calibri" w:hAnsi="Calibri" w:cs="Calibri"/>
              </w:rPr>
              <w:t>5</w:t>
            </w:r>
          </w:p>
        </w:tc>
        <w:tc>
          <w:tcPr>
            <w:tcW w:w="4856" w:type="dxa"/>
            <w:tcBorders>
              <w:top w:val="single" w:sz="4" w:space="0" w:color="auto"/>
              <w:left w:val="single" w:sz="4" w:space="0" w:color="auto"/>
              <w:bottom w:val="single" w:sz="4" w:space="0" w:color="auto"/>
              <w:right w:val="single" w:sz="4" w:space="0" w:color="auto"/>
            </w:tcBorders>
            <w:shd w:val="clear" w:color="auto" w:fill="F2F2F2"/>
            <w:hideMark/>
          </w:tcPr>
          <w:p w:rsidR="00B93B64" w:rsidRPr="00177E08" w:rsidRDefault="00B93B64" w:rsidP="002C01A5">
            <w:pPr>
              <w:widowControl w:val="0"/>
              <w:autoSpaceDE w:val="0"/>
              <w:autoSpaceDN w:val="0"/>
              <w:adjustRightInd w:val="0"/>
              <w:rPr>
                <w:rFonts w:ascii="Calibri" w:hAnsi="Calibri" w:cs="Calibri"/>
                <w:spacing w:val="-2"/>
              </w:rPr>
            </w:pPr>
            <w:r w:rsidRPr="00177E08">
              <w:rPr>
                <w:rFonts w:ascii="Calibri" w:hAnsi="Calibri" w:cs="Calibri"/>
                <w:spacing w:val="-2"/>
              </w:rPr>
              <w:t xml:space="preserve">He/ She should have worked on at least 2 (two) Eligible Assignment with preferable experience of sugar sector as mentioned in Clause 3.1.4 or related assignments in any other industry having project cost of Rs.50.00 </w:t>
            </w:r>
            <w:proofErr w:type="spellStart"/>
            <w:r w:rsidRPr="00177E08">
              <w:rPr>
                <w:rFonts w:ascii="Calibri" w:hAnsi="Calibri" w:cs="Calibri"/>
                <w:spacing w:val="-2"/>
              </w:rPr>
              <w:t>Crores</w:t>
            </w:r>
            <w:proofErr w:type="spellEnd"/>
            <w:r w:rsidRPr="00177E08">
              <w:rPr>
                <w:rFonts w:ascii="Calibri" w:hAnsi="Calibri" w:cs="Calibri"/>
                <w:spacing w:val="-2"/>
              </w:rPr>
              <w:t xml:space="preserve"> &amp; above </w:t>
            </w:r>
          </w:p>
        </w:tc>
      </w:tr>
      <w:tr w:rsidR="00B93B64" w:rsidRPr="00177E08" w:rsidTr="002C01A5">
        <w:trPr>
          <w:trHeight w:val="406"/>
        </w:trPr>
        <w:tc>
          <w:tcPr>
            <w:tcW w:w="2632"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93B64" w:rsidRPr="00177E08" w:rsidRDefault="00B93B64" w:rsidP="002C01A5">
            <w:pPr>
              <w:widowControl w:val="0"/>
              <w:autoSpaceDE w:val="0"/>
              <w:autoSpaceDN w:val="0"/>
              <w:adjustRightInd w:val="0"/>
              <w:ind w:right="180"/>
              <w:jc w:val="center"/>
              <w:rPr>
                <w:rFonts w:ascii="Calibri" w:hAnsi="Calibri" w:cs="Calibri"/>
                <w:b/>
              </w:rPr>
            </w:pPr>
            <w:r w:rsidRPr="00177E08">
              <w:rPr>
                <w:rFonts w:ascii="Calibri" w:hAnsi="Calibri" w:cs="Calibri"/>
                <w:b/>
              </w:rPr>
              <w:t>Grand Total</w:t>
            </w:r>
          </w:p>
        </w:tc>
        <w:tc>
          <w:tcPr>
            <w:tcW w:w="1190" w:type="dxa"/>
            <w:tcBorders>
              <w:top w:val="single" w:sz="4" w:space="0" w:color="auto"/>
              <w:left w:val="single" w:sz="4" w:space="0" w:color="auto"/>
              <w:bottom w:val="single" w:sz="4" w:space="0" w:color="auto"/>
              <w:right w:val="single" w:sz="4" w:space="0" w:color="auto"/>
            </w:tcBorders>
            <w:shd w:val="clear" w:color="auto" w:fill="F2F2F2"/>
            <w:hideMark/>
          </w:tcPr>
          <w:p w:rsidR="00B93B64" w:rsidRPr="00177E08" w:rsidRDefault="00B93B64" w:rsidP="002C01A5">
            <w:pPr>
              <w:widowControl w:val="0"/>
              <w:autoSpaceDE w:val="0"/>
              <w:autoSpaceDN w:val="0"/>
              <w:adjustRightInd w:val="0"/>
              <w:ind w:right="180"/>
              <w:jc w:val="center"/>
              <w:rPr>
                <w:rFonts w:ascii="Calibri" w:hAnsi="Calibri" w:cs="Calibri"/>
                <w:b/>
              </w:rPr>
            </w:pPr>
            <w:r w:rsidRPr="00177E08">
              <w:rPr>
                <w:rFonts w:ascii="Calibri" w:hAnsi="Calibri" w:cs="Calibri"/>
                <w:b/>
              </w:rPr>
              <w:t>100</w:t>
            </w:r>
          </w:p>
        </w:tc>
        <w:tc>
          <w:tcPr>
            <w:tcW w:w="4856" w:type="dxa"/>
            <w:tcBorders>
              <w:top w:val="single" w:sz="4" w:space="0" w:color="auto"/>
              <w:left w:val="single" w:sz="4" w:space="0" w:color="auto"/>
              <w:bottom w:val="single" w:sz="4" w:space="0" w:color="auto"/>
              <w:right w:val="single" w:sz="4" w:space="0" w:color="auto"/>
            </w:tcBorders>
            <w:shd w:val="clear" w:color="auto" w:fill="F2F2F2"/>
          </w:tcPr>
          <w:p w:rsidR="00B93B64" w:rsidRPr="00177E08" w:rsidRDefault="00B93B64" w:rsidP="002C01A5">
            <w:pPr>
              <w:widowControl w:val="0"/>
              <w:autoSpaceDE w:val="0"/>
              <w:autoSpaceDN w:val="0"/>
              <w:adjustRightInd w:val="0"/>
              <w:ind w:right="180"/>
              <w:jc w:val="center"/>
              <w:rPr>
                <w:rFonts w:ascii="Calibri" w:hAnsi="Calibri" w:cs="Calibri"/>
                <w:b/>
              </w:rPr>
            </w:pPr>
          </w:p>
        </w:tc>
      </w:tr>
    </w:tbl>
    <w:p w:rsidR="00B93B64" w:rsidRDefault="00B93B64" w:rsidP="00FB10C6">
      <w:pPr>
        <w:jc w:val="both"/>
        <w:rPr>
          <w:rFonts w:ascii="Times New Roman" w:hAnsi="Times New Roman" w:cs="Times New Roman"/>
          <w:b/>
        </w:rPr>
      </w:pPr>
    </w:p>
    <w:p w:rsidR="00B07D87" w:rsidRDefault="00B07D87">
      <w:pPr>
        <w:rPr>
          <w:rFonts w:ascii="Times New Roman" w:hAnsi="Times New Roman" w:cs="Times New Roman"/>
          <w:b/>
        </w:rPr>
      </w:pPr>
      <w:r>
        <w:rPr>
          <w:rFonts w:ascii="Times New Roman" w:hAnsi="Times New Roman" w:cs="Times New Roman"/>
          <w:b/>
        </w:rPr>
        <w:br w:type="page"/>
      </w:r>
    </w:p>
    <w:p w:rsidR="009B4BD4" w:rsidRDefault="00B07D87" w:rsidP="00E8084D">
      <w:pPr>
        <w:widowControl w:val="0"/>
        <w:autoSpaceDE w:val="0"/>
        <w:autoSpaceDN w:val="0"/>
        <w:adjustRightInd w:val="0"/>
        <w:spacing w:before="240" w:after="240" w:line="295" w:lineRule="auto"/>
        <w:ind w:left="900" w:right="88" w:hanging="900"/>
        <w:jc w:val="both"/>
        <w:rPr>
          <w:rFonts w:ascii="Calibri" w:hAnsi="Calibri" w:cs="Calibri"/>
          <w:b/>
          <w:bCs/>
          <w:spacing w:val="1"/>
          <w:sz w:val="23"/>
          <w:szCs w:val="23"/>
          <w:u w:val="single"/>
        </w:rPr>
      </w:pPr>
      <w:r>
        <w:rPr>
          <w:rFonts w:ascii="Calibri" w:hAnsi="Calibri" w:cs="Calibri"/>
          <w:spacing w:val="-7"/>
          <w:sz w:val="23"/>
          <w:szCs w:val="23"/>
        </w:rPr>
        <w:lastRenderedPageBreak/>
        <w:tab/>
      </w:r>
      <w:r>
        <w:rPr>
          <w:rFonts w:ascii="Calibri" w:hAnsi="Calibri" w:cs="Calibri"/>
          <w:spacing w:val="-7"/>
          <w:sz w:val="23"/>
          <w:szCs w:val="23"/>
        </w:rPr>
        <w:tab/>
      </w:r>
      <w:r w:rsidR="00E8084D">
        <w:rPr>
          <w:rFonts w:ascii="Calibri" w:hAnsi="Calibri" w:cs="Calibri"/>
          <w:spacing w:val="-7"/>
          <w:sz w:val="23"/>
          <w:szCs w:val="23"/>
        </w:rPr>
        <w:tab/>
      </w:r>
      <w:r w:rsidR="00E8084D">
        <w:rPr>
          <w:rFonts w:ascii="Calibri" w:hAnsi="Calibri" w:cs="Calibri"/>
          <w:spacing w:val="-7"/>
          <w:sz w:val="23"/>
          <w:szCs w:val="23"/>
        </w:rPr>
        <w:tab/>
      </w:r>
      <w:r w:rsidR="00E8084D">
        <w:rPr>
          <w:rFonts w:ascii="Calibri" w:hAnsi="Calibri" w:cs="Calibri"/>
          <w:spacing w:val="-7"/>
          <w:sz w:val="23"/>
          <w:szCs w:val="23"/>
        </w:rPr>
        <w:tab/>
      </w:r>
      <w:r w:rsidR="00E8084D">
        <w:rPr>
          <w:rFonts w:ascii="Calibri" w:hAnsi="Calibri" w:cs="Calibri"/>
          <w:spacing w:val="-7"/>
          <w:sz w:val="23"/>
          <w:szCs w:val="23"/>
        </w:rPr>
        <w:tab/>
      </w:r>
      <w:r w:rsidR="00E8084D">
        <w:rPr>
          <w:rFonts w:ascii="Calibri" w:hAnsi="Calibri" w:cs="Calibri"/>
          <w:spacing w:val="-7"/>
          <w:sz w:val="23"/>
          <w:szCs w:val="23"/>
        </w:rPr>
        <w:tab/>
      </w:r>
      <w:r w:rsidR="00E8084D">
        <w:rPr>
          <w:rFonts w:ascii="Calibri" w:hAnsi="Calibri" w:cs="Calibri"/>
          <w:spacing w:val="-7"/>
          <w:sz w:val="23"/>
          <w:szCs w:val="23"/>
        </w:rPr>
        <w:tab/>
      </w:r>
      <w:r w:rsidR="00E8084D">
        <w:rPr>
          <w:rFonts w:ascii="Calibri" w:hAnsi="Calibri" w:cs="Calibri"/>
          <w:spacing w:val="-7"/>
          <w:sz w:val="23"/>
          <w:szCs w:val="23"/>
        </w:rPr>
        <w:tab/>
      </w:r>
      <w:r w:rsidR="009B4BD4">
        <w:rPr>
          <w:rFonts w:ascii="Calibri" w:hAnsi="Calibri" w:cs="Calibri"/>
          <w:b/>
          <w:bCs/>
          <w:spacing w:val="1"/>
          <w:sz w:val="23"/>
          <w:szCs w:val="23"/>
          <w:u w:val="single"/>
        </w:rPr>
        <w:t>Annex-</w:t>
      </w:r>
      <w:r w:rsidR="005B6EFB">
        <w:rPr>
          <w:rFonts w:ascii="Calibri" w:hAnsi="Calibri" w:cs="Calibri"/>
          <w:b/>
          <w:bCs/>
          <w:spacing w:val="1"/>
          <w:sz w:val="23"/>
          <w:szCs w:val="23"/>
          <w:u w:val="single"/>
        </w:rPr>
        <w:t>D</w:t>
      </w:r>
    </w:p>
    <w:p w:rsidR="009B4BD4" w:rsidRPr="00177E08" w:rsidRDefault="009B4BD4" w:rsidP="009B4BD4">
      <w:pPr>
        <w:widowControl w:val="0"/>
        <w:autoSpaceDE w:val="0"/>
        <w:autoSpaceDN w:val="0"/>
        <w:adjustRightInd w:val="0"/>
        <w:spacing w:after="240" w:line="288" w:lineRule="auto"/>
        <w:ind w:left="90"/>
        <w:rPr>
          <w:rFonts w:ascii="Calibri" w:hAnsi="Calibri" w:cs="Calibri"/>
          <w:bCs/>
          <w:spacing w:val="1"/>
          <w:sz w:val="23"/>
          <w:szCs w:val="23"/>
        </w:rPr>
      </w:pPr>
      <w:r>
        <w:rPr>
          <w:rFonts w:ascii="Calibri" w:hAnsi="Calibri" w:cs="Calibri"/>
          <w:bCs/>
          <w:spacing w:val="1"/>
          <w:sz w:val="23"/>
          <w:szCs w:val="23"/>
        </w:rPr>
        <w:t>3.2</w:t>
      </w:r>
      <w:r>
        <w:rPr>
          <w:rFonts w:ascii="Calibri" w:hAnsi="Calibri" w:cs="Calibri"/>
          <w:bCs/>
          <w:spacing w:val="1"/>
          <w:sz w:val="23"/>
          <w:szCs w:val="23"/>
        </w:rPr>
        <w:tab/>
      </w:r>
      <w:r w:rsidRPr="00177E08">
        <w:rPr>
          <w:rFonts w:ascii="Calibri" w:hAnsi="Calibri" w:cs="Calibri"/>
          <w:bCs/>
          <w:spacing w:val="1"/>
          <w:sz w:val="23"/>
          <w:szCs w:val="23"/>
        </w:rPr>
        <w:t>In consideration of its services, TA Team shall be paid fee quoted as per following milestones:</w:t>
      </w:r>
    </w:p>
    <w:tbl>
      <w:tblPr>
        <w:tblW w:w="823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5"/>
        <w:gridCol w:w="2002"/>
        <w:gridCol w:w="3248"/>
      </w:tblGrid>
      <w:tr w:rsidR="009B4BD4" w:rsidRPr="00177E08" w:rsidTr="009B4BD4">
        <w:trPr>
          <w:tblHeader/>
        </w:trPr>
        <w:tc>
          <w:tcPr>
            <w:tcW w:w="298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B4BD4" w:rsidRPr="00177E08" w:rsidRDefault="009B4BD4" w:rsidP="002C01A5">
            <w:pPr>
              <w:widowControl w:val="0"/>
              <w:autoSpaceDE w:val="0"/>
              <w:autoSpaceDN w:val="0"/>
              <w:adjustRightInd w:val="0"/>
              <w:jc w:val="center"/>
              <w:rPr>
                <w:rFonts w:ascii="Calibri" w:hAnsi="Calibri" w:cs="Calibri"/>
                <w:b/>
                <w:bCs/>
                <w:spacing w:val="1"/>
                <w:sz w:val="23"/>
                <w:szCs w:val="23"/>
                <w:lang w:eastAsia="en-IN"/>
              </w:rPr>
            </w:pPr>
            <w:r w:rsidRPr="00177E08">
              <w:rPr>
                <w:rFonts w:ascii="Calibri" w:hAnsi="Calibri" w:cs="Calibri"/>
                <w:b/>
                <w:bCs/>
                <w:spacing w:val="1"/>
                <w:sz w:val="23"/>
                <w:szCs w:val="23"/>
                <w:lang w:eastAsia="en-IN"/>
              </w:rPr>
              <w:t>Milestone/Deliverable</w:t>
            </w:r>
          </w:p>
        </w:tc>
        <w:tc>
          <w:tcPr>
            <w:tcW w:w="200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B4BD4" w:rsidRPr="00177E08" w:rsidRDefault="009B4BD4" w:rsidP="002C01A5">
            <w:pPr>
              <w:widowControl w:val="0"/>
              <w:autoSpaceDE w:val="0"/>
              <w:autoSpaceDN w:val="0"/>
              <w:adjustRightInd w:val="0"/>
              <w:jc w:val="center"/>
              <w:rPr>
                <w:rFonts w:ascii="Calibri" w:hAnsi="Calibri" w:cs="Calibri"/>
                <w:b/>
                <w:bCs/>
                <w:spacing w:val="1"/>
                <w:sz w:val="23"/>
                <w:szCs w:val="23"/>
                <w:lang w:eastAsia="en-IN"/>
              </w:rPr>
            </w:pPr>
            <w:r w:rsidRPr="00177E08">
              <w:rPr>
                <w:rFonts w:ascii="Calibri" w:hAnsi="Calibri" w:cs="Calibri"/>
                <w:b/>
                <w:bCs/>
                <w:spacing w:val="1"/>
                <w:sz w:val="23"/>
                <w:szCs w:val="23"/>
                <w:lang w:eastAsia="en-IN"/>
              </w:rPr>
              <w:t>Payment Percentage</w:t>
            </w:r>
          </w:p>
        </w:tc>
        <w:tc>
          <w:tcPr>
            <w:tcW w:w="324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B4BD4" w:rsidRPr="00177E08" w:rsidRDefault="009B4BD4" w:rsidP="002C01A5">
            <w:pPr>
              <w:widowControl w:val="0"/>
              <w:autoSpaceDE w:val="0"/>
              <w:autoSpaceDN w:val="0"/>
              <w:adjustRightInd w:val="0"/>
              <w:jc w:val="center"/>
              <w:rPr>
                <w:rFonts w:ascii="Calibri" w:hAnsi="Calibri" w:cs="Calibri"/>
                <w:b/>
                <w:bCs/>
                <w:spacing w:val="1"/>
                <w:sz w:val="23"/>
                <w:szCs w:val="23"/>
                <w:lang w:eastAsia="en-IN"/>
              </w:rPr>
            </w:pPr>
            <w:r w:rsidRPr="00177E08">
              <w:rPr>
                <w:rFonts w:ascii="Calibri" w:hAnsi="Calibri" w:cs="Calibri"/>
                <w:b/>
                <w:bCs/>
                <w:spacing w:val="1"/>
                <w:sz w:val="23"/>
                <w:szCs w:val="23"/>
                <w:lang w:eastAsia="en-IN"/>
              </w:rPr>
              <w:t>Indicative Time period in weeks</w:t>
            </w:r>
          </w:p>
        </w:tc>
      </w:tr>
      <w:tr w:rsidR="009B4BD4" w:rsidRPr="00177E08" w:rsidTr="009B4BD4">
        <w:trPr>
          <w:trHeight w:val="411"/>
        </w:trPr>
        <w:tc>
          <w:tcPr>
            <w:tcW w:w="2985"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 xml:space="preserve">Inception Meeting </w:t>
            </w:r>
          </w:p>
        </w:tc>
        <w:tc>
          <w:tcPr>
            <w:tcW w:w="2002"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Pr>
                <w:rFonts w:ascii="Calibri" w:hAnsi="Calibri" w:cs="Calibri"/>
                <w:bCs/>
                <w:spacing w:val="1"/>
                <w:sz w:val="23"/>
                <w:szCs w:val="23"/>
                <w:lang w:eastAsia="en-IN"/>
              </w:rPr>
              <w:t>5%</w:t>
            </w:r>
          </w:p>
        </w:tc>
        <w:tc>
          <w:tcPr>
            <w:tcW w:w="3248"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 xml:space="preserve">Within 1(one) week of signing of the TA Agreement </w:t>
            </w:r>
          </w:p>
        </w:tc>
      </w:tr>
      <w:tr w:rsidR="009B4BD4" w:rsidRPr="00177E08" w:rsidTr="009B4BD4">
        <w:trPr>
          <w:trHeight w:val="411"/>
        </w:trPr>
        <w:tc>
          <w:tcPr>
            <w:tcW w:w="2985"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Inception Report</w:t>
            </w:r>
          </w:p>
        </w:tc>
        <w:tc>
          <w:tcPr>
            <w:tcW w:w="2002"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5%</w:t>
            </w:r>
          </w:p>
        </w:tc>
        <w:tc>
          <w:tcPr>
            <w:tcW w:w="3248"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Pr>
                <w:rFonts w:ascii="Calibri" w:hAnsi="Calibri" w:cs="Calibri"/>
                <w:bCs/>
                <w:spacing w:val="1"/>
                <w:sz w:val="23"/>
                <w:szCs w:val="23"/>
                <w:lang w:eastAsia="en-IN"/>
              </w:rPr>
              <w:t>4</w:t>
            </w:r>
            <w:r w:rsidRPr="00177E08">
              <w:rPr>
                <w:rFonts w:ascii="Calibri" w:hAnsi="Calibri" w:cs="Calibri"/>
                <w:bCs/>
                <w:spacing w:val="1"/>
                <w:sz w:val="23"/>
                <w:szCs w:val="23"/>
                <w:lang w:eastAsia="en-IN"/>
              </w:rPr>
              <w:t xml:space="preserve"> weeks from inception meeting </w:t>
            </w:r>
          </w:p>
        </w:tc>
      </w:tr>
      <w:tr w:rsidR="009B4BD4" w:rsidRPr="00177E08" w:rsidTr="009B4BD4">
        <w:trPr>
          <w:trHeight w:val="700"/>
        </w:trPr>
        <w:tc>
          <w:tcPr>
            <w:tcW w:w="2985"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 xml:space="preserve">Project Execution Report </w:t>
            </w:r>
          </w:p>
        </w:tc>
        <w:tc>
          <w:tcPr>
            <w:tcW w:w="2002"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5%</w:t>
            </w:r>
          </w:p>
        </w:tc>
        <w:tc>
          <w:tcPr>
            <w:tcW w:w="3248"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Pr>
                <w:rFonts w:ascii="Calibri" w:hAnsi="Calibri" w:cs="Calibri"/>
                <w:bCs/>
                <w:spacing w:val="1"/>
                <w:sz w:val="23"/>
                <w:szCs w:val="23"/>
                <w:lang w:eastAsia="en-IN"/>
              </w:rPr>
              <w:t>4</w:t>
            </w:r>
            <w:r w:rsidRPr="00177E08">
              <w:rPr>
                <w:rFonts w:ascii="Calibri" w:hAnsi="Calibri" w:cs="Calibri"/>
                <w:bCs/>
                <w:spacing w:val="1"/>
                <w:sz w:val="23"/>
                <w:szCs w:val="23"/>
                <w:lang w:eastAsia="en-IN"/>
              </w:rPr>
              <w:t xml:space="preserve"> weeks from approval of Inception Report </w:t>
            </w:r>
          </w:p>
        </w:tc>
      </w:tr>
      <w:tr w:rsidR="009B4BD4" w:rsidRPr="00177E08" w:rsidTr="009B4BD4">
        <w:trPr>
          <w:trHeight w:val="692"/>
        </w:trPr>
        <w:tc>
          <w:tcPr>
            <w:tcW w:w="2985"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Draft Bidding Documents including agreement</w:t>
            </w:r>
          </w:p>
        </w:tc>
        <w:tc>
          <w:tcPr>
            <w:tcW w:w="2002"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10%</w:t>
            </w:r>
          </w:p>
        </w:tc>
        <w:tc>
          <w:tcPr>
            <w:tcW w:w="3248"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 xml:space="preserve">4 weeks from approval of Project </w:t>
            </w:r>
            <w:r>
              <w:rPr>
                <w:rFonts w:ascii="Calibri" w:hAnsi="Calibri" w:cs="Calibri"/>
                <w:bCs/>
                <w:spacing w:val="1"/>
                <w:sz w:val="23"/>
                <w:szCs w:val="23"/>
                <w:lang w:eastAsia="en-IN"/>
              </w:rPr>
              <w:t>Execution</w:t>
            </w:r>
            <w:r w:rsidRPr="00177E08">
              <w:rPr>
                <w:rFonts w:ascii="Calibri" w:hAnsi="Calibri" w:cs="Calibri"/>
                <w:bCs/>
                <w:spacing w:val="1"/>
                <w:sz w:val="23"/>
                <w:szCs w:val="23"/>
                <w:lang w:eastAsia="en-IN"/>
              </w:rPr>
              <w:t xml:space="preserve"> Report </w:t>
            </w:r>
          </w:p>
        </w:tc>
      </w:tr>
      <w:tr w:rsidR="009B4BD4" w:rsidRPr="00177E08" w:rsidTr="009B4BD4">
        <w:trPr>
          <w:trHeight w:val="894"/>
        </w:trPr>
        <w:tc>
          <w:tcPr>
            <w:tcW w:w="2985"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Issuance of advertisement for tendering</w:t>
            </w:r>
          </w:p>
        </w:tc>
        <w:tc>
          <w:tcPr>
            <w:tcW w:w="2002"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w:t>
            </w:r>
          </w:p>
        </w:tc>
        <w:tc>
          <w:tcPr>
            <w:tcW w:w="3248"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1 week from approval of bidding documents</w:t>
            </w:r>
          </w:p>
        </w:tc>
      </w:tr>
      <w:tr w:rsidR="009B4BD4" w:rsidRPr="00177E08" w:rsidTr="009B4BD4">
        <w:trPr>
          <w:trHeight w:val="894"/>
        </w:trPr>
        <w:tc>
          <w:tcPr>
            <w:tcW w:w="2985"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Pre-Bid Conference</w:t>
            </w:r>
          </w:p>
        </w:tc>
        <w:tc>
          <w:tcPr>
            <w:tcW w:w="2002"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w:t>
            </w:r>
          </w:p>
        </w:tc>
        <w:tc>
          <w:tcPr>
            <w:tcW w:w="3248"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2 weeks of issue of advertisement</w:t>
            </w:r>
          </w:p>
        </w:tc>
      </w:tr>
      <w:tr w:rsidR="009B4BD4" w:rsidRPr="00177E08" w:rsidTr="009B4BD4">
        <w:trPr>
          <w:trHeight w:val="894"/>
        </w:trPr>
        <w:tc>
          <w:tcPr>
            <w:tcW w:w="2985"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Reply to clarifications</w:t>
            </w:r>
          </w:p>
        </w:tc>
        <w:tc>
          <w:tcPr>
            <w:tcW w:w="2002"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w:t>
            </w:r>
          </w:p>
        </w:tc>
        <w:tc>
          <w:tcPr>
            <w:tcW w:w="3248"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Within 1 week after Pre-Bid</w:t>
            </w:r>
          </w:p>
        </w:tc>
      </w:tr>
      <w:tr w:rsidR="009B4BD4" w:rsidRPr="00177E08" w:rsidTr="009B4BD4">
        <w:trPr>
          <w:trHeight w:val="894"/>
        </w:trPr>
        <w:tc>
          <w:tcPr>
            <w:tcW w:w="2985"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 xml:space="preserve">Acceptance/Receipt of bids </w:t>
            </w:r>
          </w:p>
        </w:tc>
        <w:tc>
          <w:tcPr>
            <w:tcW w:w="2002"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w:t>
            </w:r>
          </w:p>
        </w:tc>
        <w:tc>
          <w:tcPr>
            <w:tcW w:w="3248"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 xml:space="preserve">2 weeks  after reply of clarifications </w:t>
            </w:r>
          </w:p>
        </w:tc>
      </w:tr>
      <w:tr w:rsidR="009B4BD4" w:rsidRPr="00177E08" w:rsidTr="009B4BD4">
        <w:trPr>
          <w:trHeight w:val="894"/>
        </w:trPr>
        <w:tc>
          <w:tcPr>
            <w:tcW w:w="2985"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Opening of Technical Bids</w:t>
            </w:r>
          </w:p>
        </w:tc>
        <w:tc>
          <w:tcPr>
            <w:tcW w:w="2002" w:type="dxa"/>
            <w:tcBorders>
              <w:top w:val="single" w:sz="4" w:space="0" w:color="auto"/>
              <w:left w:val="single" w:sz="4" w:space="0" w:color="auto"/>
              <w:bottom w:val="single" w:sz="4" w:space="0" w:color="auto"/>
              <w:right w:val="single" w:sz="4" w:space="0" w:color="auto"/>
            </w:tcBorders>
            <w:shd w:val="clear" w:color="auto" w:fill="F2F2F2"/>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w:t>
            </w:r>
          </w:p>
        </w:tc>
        <w:tc>
          <w:tcPr>
            <w:tcW w:w="3248"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Within 2 days of receipt of bids</w:t>
            </w:r>
          </w:p>
        </w:tc>
      </w:tr>
      <w:tr w:rsidR="009B4BD4" w:rsidRPr="00177E08" w:rsidTr="009B4BD4">
        <w:trPr>
          <w:trHeight w:val="894"/>
        </w:trPr>
        <w:tc>
          <w:tcPr>
            <w:tcW w:w="2985"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 xml:space="preserve">Submission of Evaluation Report </w:t>
            </w:r>
          </w:p>
        </w:tc>
        <w:tc>
          <w:tcPr>
            <w:tcW w:w="2002"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w:t>
            </w:r>
          </w:p>
        </w:tc>
        <w:tc>
          <w:tcPr>
            <w:tcW w:w="3248"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Pr>
                <w:rFonts w:ascii="Calibri" w:hAnsi="Calibri" w:cs="Calibri"/>
                <w:bCs/>
                <w:spacing w:val="1"/>
                <w:sz w:val="23"/>
                <w:szCs w:val="23"/>
                <w:lang w:eastAsia="en-IN"/>
              </w:rPr>
              <w:t xml:space="preserve">Within </w:t>
            </w:r>
            <w:r w:rsidRPr="00177E08">
              <w:rPr>
                <w:rFonts w:ascii="Calibri" w:hAnsi="Calibri" w:cs="Calibri"/>
                <w:bCs/>
                <w:spacing w:val="1"/>
                <w:sz w:val="23"/>
                <w:szCs w:val="23"/>
                <w:lang w:eastAsia="en-IN"/>
              </w:rPr>
              <w:t>1 week from opening of technical bids</w:t>
            </w:r>
          </w:p>
        </w:tc>
      </w:tr>
      <w:tr w:rsidR="009B4BD4" w:rsidRPr="00177E08" w:rsidTr="009B4BD4">
        <w:trPr>
          <w:trHeight w:val="894"/>
        </w:trPr>
        <w:tc>
          <w:tcPr>
            <w:tcW w:w="2985"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Opening of Financial Bids &amp; evaluation</w:t>
            </w:r>
          </w:p>
        </w:tc>
        <w:tc>
          <w:tcPr>
            <w:tcW w:w="2002" w:type="dxa"/>
            <w:tcBorders>
              <w:top w:val="single" w:sz="4" w:space="0" w:color="auto"/>
              <w:left w:val="single" w:sz="4" w:space="0" w:color="auto"/>
              <w:bottom w:val="single" w:sz="4" w:space="0" w:color="auto"/>
              <w:right w:val="single" w:sz="4" w:space="0" w:color="auto"/>
            </w:tcBorders>
            <w:shd w:val="clear" w:color="auto" w:fill="F2F2F2"/>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Pr>
                <w:rFonts w:ascii="Calibri" w:hAnsi="Calibri" w:cs="Calibri"/>
                <w:bCs/>
                <w:spacing w:val="1"/>
                <w:sz w:val="23"/>
                <w:szCs w:val="23"/>
                <w:lang w:eastAsia="en-IN"/>
              </w:rPr>
              <w:t>1</w:t>
            </w:r>
            <w:r w:rsidRPr="00177E08">
              <w:rPr>
                <w:rFonts w:ascii="Calibri" w:hAnsi="Calibri" w:cs="Calibri"/>
                <w:bCs/>
                <w:spacing w:val="1"/>
                <w:sz w:val="23"/>
                <w:szCs w:val="23"/>
                <w:lang w:eastAsia="en-IN"/>
              </w:rPr>
              <w:t>0%</w:t>
            </w:r>
          </w:p>
        </w:tc>
        <w:tc>
          <w:tcPr>
            <w:tcW w:w="3248"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Within 1 week of opening of Technical Bids</w:t>
            </w:r>
          </w:p>
        </w:tc>
      </w:tr>
      <w:tr w:rsidR="009B4BD4" w:rsidRPr="00177E08" w:rsidTr="009B4BD4">
        <w:trPr>
          <w:trHeight w:val="894"/>
        </w:trPr>
        <w:tc>
          <w:tcPr>
            <w:tcW w:w="2985" w:type="dxa"/>
            <w:tcBorders>
              <w:top w:val="single" w:sz="4" w:space="0" w:color="auto"/>
              <w:left w:val="single" w:sz="4" w:space="0" w:color="auto"/>
              <w:bottom w:val="single" w:sz="4" w:space="0" w:color="auto"/>
              <w:right w:val="single" w:sz="4" w:space="0" w:color="auto"/>
            </w:tcBorders>
            <w:shd w:val="clear" w:color="auto" w:fill="F2F2F2"/>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lastRenderedPageBreak/>
              <w:t>Signing of Concession/Contract Agreement</w:t>
            </w:r>
          </w:p>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p>
        </w:tc>
        <w:tc>
          <w:tcPr>
            <w:tcW w:w="2002"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10%</w:t>
            </w:r>
          </w:p>
        </w:tc>
        <w:tc>
          <w:tcPr>
            <w:tcW w:w="3248"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Pr>
                <w:rFonts w:ascii="Calibri" w:hAnsi="Calibri" w:cs="Calibri"/>
                <w:bCs/>
                <w:spacing w:val="1"/>
                <w:sz w:val="23"/>
                <w:szCs w:val="23"/>
                <w:lang w:eastAsia="en-IN"/>
              </w:rPr>
              <w:t>3</w:t>
            </w:r>
            <w:r w:rsidRPr="00177E08">
              <w:rPr>
                <w:rFonts w:ascii="Calibri" w:hAnsi="Calibri" w:cs="Calibri"/>
                <w:bCs/>
                <w:spacing w:val="1"/>
                <w:sz w:val="23"/>
                <w:szCs w:val="23"/>
                <w:lang w:eastAsia="en-IN"/>
              </w:rPr>
              <w:t xml:space="preserve"> weeks from submission of evaluation report</w:t>
            </w:r>
          </w:p>
        </w:tc>
      </w:tr>
      <w:tr w:rsidR="009B4BD4" w:rsidRPr="00177E08" w:rsidTr="009B4BD4">
        <w:trPr>
          <w:trHeight w:val="414"/>
        </w:trPr>
        <w:tc>
          <w:tcPr>
            <w:tcW w:w="2985"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 xml:space="preserve">Project Monitoring/Supervision  </w:t>
            </w:r>
          </w:p>
        </w:tc>
        <w:tc>
          <w:tcPr>
            <w:tcW w:w="2002"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w:t>
            </w:r>
          </w:p>
        </w:tc>
        <w:tc>
          <w:tcPr>
            <w:tcW w:w="3248" w:type="dxa"/>
            <w:tcBorders>
              <w:top w:val="single" w:sz="4" w:space="0" w:color="auto"/>
              <w:left w:val="single" w:sz="4" w:space="0" w:color="auto"/>
              <w:bottom w:val="single" w:sz="4" w:space="0" w:color="auto"/>
              <w:right w:val="single" w:sz="4" w:space="0" w:color="auto"/>
            </w:tcBorders>
            <w:shd w:val="clear" w:color="auto" w:fill="F2F2F2"/>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p>
        </w:tc>
      </w:tr>
      <w:tr w:rsidR="009B4BD4" w:rsidRPr="00177E08" w:rsidTr="009B4BD4">
        <w:trPr>
          <w:trHeight w:val="414"/>
        </w:trPr>
        <w:tc>
          <w:tcPr>
            <w:tcW w:w="2985"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 xml:space="preserve">Dismantling of complete plant/machinery &amp; structures at </w:t>
            </w:r>
            <w:proofErr w:type="spellStart"/>
            <w:r w:rsidRPr="00177E08">
              <w:rPr>
                <w:rFonts w:ascii="Calibri" w:hAnsi="Calibri" w:cs="Calibri"/>
                <w:bCs/>
                <w:spacing w:val="1"/>
                <w:sz w:val="23"/>
                <w:szCs w:val="23"/>
                <w:lang w:eastAsia="en-IN"/>
              </w:rPr>
              <w:t>Faridkot</w:t>
            </w:r>
            <w:proofErr w:type="spellEnd"/>
            <w:r w:rsidRPr="00177E08">
              <w:rPr>
                <w:rFonts w:ascii="Calibri" w:hAnsi="Calibri" w:cs="Calibri"/>
                <w:bCs/>
                <w:spacing w:val="1"/>
                <w:sz w:val="23"/>
                <w:szCs w:val="23"/>
                <w:lang w:eastAsia="en-IN"/>
              </w:rPr>
              <w:t xml:space="preserve"> </w:t>
            </w:r>
          </w:p>
        </w:tc>
        <w:tc>
          <w:tcPr>
            <w:tcW w:w="2002"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10%</w:t>
            </w:r>
          </w:p>
        </w:tc>
        <w:tc>
          <w:tcPr>
            <w:tcW w:w="3248"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As per Agreement to be signed with the executing agency</w:t>
            </w:r>
          </w:p>
        </w:tc>
      </w:tr>
      <w:tr w:rsidR="009B4BD4" w:rsidRPr="00177E08" w:rsidTr="009B4BD4">
        <w:trPr>
          <w:trHeight w:val="414"/>
        </w:trPr>
        <w:tc>
          <w:tcPr>
            <w:tcW w:w="2985"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 xml:space="preserve">Transportation of plant/ machinery &amp; structure to </w:t>
            </w:r>
            <w:proofErr w:type="spellStart"/>
            <w:r w:rsidRPr="00177E08">
              <w:rPr>
                <w:rFonts w:ascii="Calibri" w:hAnsi="Calibri" w:cs="Calibri"/>
                <w:bCs/>
                <w:spacing w:val="1"/>
                <w:sz w:val="23"/>
                <w:szCs w:val="23"/>
                <w:lang w:eastAsia="en-IN"/>
              </w:rPr>
              <w:t>Bhogpur</w:t>
            </w:r>
            <w:proofErr w:type="spellEnd"/>
          </w:p>
        </w:tc>
        <w:tc>
          <w:tcPr>
            <w:tcW w:w="2002"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10%</w:t>
            </w:r>
          </w:p>
        </w:tc>
        <w:tc>
          <w:tcPr>
            <w:tcW w:w="3248"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-do-</w:t>
            </w:r>
          </w:p>
        </w:tc>
      </w:tr>
      <w:tr w:rsidR="009B4BD4" w:rsidRPr="00177E08" w:rsidTr="009B4BD4">
        <w:trPr>
          <w:trHeight w:val="414"/>
        </w:trPr>
        <w:tc>
          <w:tcPr>
            <w:tcW w:w="2985"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 xml:space="preserve">Erection of Complete Plant &amp; Machinery at </w:t>
            </w:r>
            <w:proofErr w:type="spellStart"/>
            <w:r w:rsidRPr="00177E08">
              <w:rPr>
                <w:rFonts w:ascii="Calibri" w:hAnsi="Calibri" w:cs="Calibri"/>
                <w:bCs/>
                <w:spacing w:val="1"/>
                <w:sz w:val="23"/>
                <w:szCs w:val="23"/>
                <w:lang w:eastAsia="en-IN"/>
              </w:rPr>
              <w:t>Bhogpur</w:t>
            </w:r>
            <w:proofErr w:type="spellEnd"/>
          </w:p>
        </w:tc>
        <w:tc>
          <w:tcPr>
            <w:tcW w:w="2002"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Pr>
                <w:rFonts w:ascii="Calibri" w:hAnsi="Calibri" w:cs="Calibri"/>
                <w:bCs/>
                <w:spacing w:val="1"/>
                <w:sz w:val="23"/>
                <w:szCs w:val="23"/>
                <w:lang w:eastAsia="en-IN"/>
              </w:rPr>
              <w:t>5</w:t>
            </w:r>
            <w:r w:rsidRPr="00177E08">
              <w:rPr>
                <w:rFonts w:ascii="Calibri" w:hAnsi="Calibri" w:cs="Calibri"/>
                <w:bCs/>
                <w:spacing w:val="1"/>
                <w:sz w:val="23"/>
                <w:szCs w:val="23"/>
                <w:lang w:eastAsia="en-IN"/>
              </w:rPr>
              <w:t>%</w:t>
            </w:r>
          </w:p>
        </w:tc>
        <w:tc>
          <w:tcPr>
            <w:tcW w:w="3248"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-do-</w:t>
            </w:r>
          </w:p>
        </w:tc>
      </w:tr>
      <w:tr w:rsidR="009B4BD4" w:rsidRPr="00177E08" w:rsidTr="009B4BD4">
        <w:trPr>
          <w:trHeight w:val="414"/>
        </w:trPr>
        <w:tc>
          <w:tcPr>
            <w:tcW w:w="2985"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 xml:space="preserve">Successful Commissioning of complete Plant &amp; Machinery at </w:t>
            </w:r>
            <w:proofErr w:type="spellStart"/>
            <w:r w:rsidRPr="00177E08">
              <w:rPr>
                <w:rFonts w:ascii="Calibri" w:hAnsi="Calibri" w:cs="Calibri"/>
                <w:bCs/>
                <w:spacing w:val="1"/>
                <w:sz w:val="23"/>
                <w:szCs w:val="23"/>
                <w:lang w:eastAsia="en-IN"/>
              </w:rPr>
              <w:t>Bhogpur</w:t>
            </w:r>
            <w:proofErr w:type="spellEnd"/>
          </w:p>
        </w:tc>
        <w:tc>
          <w:tcPr>
            <w:tcW w:w="2002"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Pr>
                <w:rFonts w:ascii="Calibri" w:hAnsi="Calibri" w:cs="Calibri"/>
                <w:bCs/>
                <w:spacing w:val="1"/>
                <w:sz w:val="23"/>
                <w:szCs w:val="23"/>
                <w:lang w:eastAsia="en-IN"/>
              </w:rPr>
              <w:t>2</w:t>
            </w:r>
            <w:r w:rsidRPr="00177E08">
              <w:rPr>
                <w:rFonts w:ascii="Calibri" w:hAnsi="Calibri" w:cs="Calibri"/>
                <w:bCs/>
                <w:spacing w:val="1"/>
                <w:sz w:val="23"/>
                <w:szCs w:val="23"/>
                <w:lang w:eastAsia="en-IN"/>
              </w:rPr>
              <w:t>0%</w:t>
            </w:r>
          </w:p>
        </w:tc>
        <w:tc>
          <w:tcPr>
            <w:tcW w:w="3248"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-do-</w:t>
            </w:r>
          </w:p>
        </w:tc>
      </w:tr>
      <w:tr w:rsidR="009B4BD4" w:rsidRPr="00177E08" w:rsidTr="009B4BD4">
        <w:trPr>
          <w:trHeight w:val="414"/>
        </w:trPr>
        <w:tc>
          <w:tcPr>
            <w:tcW w:w="2985"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 xml:space="preserve">After  completion of Supervision of Smooth Operation &amp; Maintenance of complete Plant &amp; Machinery at </w:t>
            </w:r>
            <w:proofErr w:type="spellStart"/>
            <w:r w:rsidRPr="00177E08">
              <w:rPr>
                <w:rFonts w:ascii="Calibri" w:hAnsi="Calibri" w:cs="Calibri"/>
                <w:bCs/>
                <w:spacing w:val="1"/>
                <w:sz w:val="23"/>
                <w:szCs w:val="23"/>
                <w:lang w:eastAsia="en-IN"/>
              </w:rPr>
              <w:t>Bhogpur</w:t>
            </w:r>
            <w:proofErr w:type="spellEnd"/>
            <w:r w:rsidRPr="00177E08">
              <w:rPr>
                <w:rFonts w:ascii="Calibri" w:hAnsi="Calibri" w:cs="Calibri"/>
                <w:bCs/>
                <w:spacing w:val="1"/>
                <w:sz w:val="23"/>
                <w:szCs w:val="23"/>
                <w:lang w:eastAsia="en-IN"/>
              </w:rPr>
              <w:t xml:space="preserve"> for one year or one crushing season, whichever is later after the successful commissioning by Executing Agency</w:t>
            </w:r>
          </w:p>
        </w:tc>
        <w:tc>
          <w:tcPr>
            <w:tcW w:w="2002"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Pr>
                <w:rFonts w:ascii="Calibri" w:hAnsi="Calibri" w:cs="Calibri"/>
                <w:bCs/>
                <w:spacing w:val="1"/>
                <w:sz w:val="23"/>
                <w:szCs w:val="23"/>
                <w:lang w:eastAsia="en-IN"/>
              </w:rPr>
              <w:t>10</w:t>
            </w:r>
            <w:r w:rsidRPr="00177E08">
              <w:rPr>
                <w:rFonts w:ascii="Calibri" w:hAnsi="Calibri" w:cs="Calibri"/>
                <w:bCs/>
                <w:spacing w:val="1"/>
                <w:sz w:val="23"/>
                <w:szCs w:val="23"/>
                <w:lang w:eastAsia="en-IN"/>
              </w:rPr>
              <w:t>%</w:t>
            </w:r>
          </w:p>
        </w:tc>
        <w:tc>
          <w:tcPr>
            <w:tcW w:w="3248" w:type="dxa"/>
            <w:tcBorders>
              <w:top w:val="single" w:sz="4" w:space="0" w:color="auto"/>
              <w:left w:val="single" w:sz="4" w:space="0" w:color="auto"/>
              <w:bottom w:val="single" w:sz="4" w:space="0" w:color="auto"/>
              <w:right w:val="single" w:sz="4" w:space="0" w:color="auto"/>
            </w:tcBorders>
            <w:shd w:val="clear" w:color="auto" w:fill="F2F2F2"/>
            <w:hideMark/>
          </w:tcPr>
          <w:p w:rsidR="009B4BD4" w:rsidRPr="00177E08" w:rsidRDefault="009B4BD4" w:rsidP="002C01A5">
            <w:pPr>
              <w:widowControl w:val="0"/>
              <w:autoSpaceDE w:val="0"/>
              <w:autoSpaceDN w:val="0"/>
              <w:adjustRightInd w:val="0"/>
              <w:jc w:val="both"/>
              <w:rPr>
                <w:rFonts w:ascii="Calibri" w:hAnsi="Calibri" w:cs="Calibri"/>
                <w:bCs/>
                <w:spacing w:val="1"/>
                <w:sz w:val="23"/>
                <w:szCs w:val="23"/>
                <w:lang w:eastAsia="en-IN"/>
              </w:rPr>
            </w:pPr>
            <w:r w:rsidRPr="00177E08">
              <w:rPr>
                <w:rFonts w:ascii="Calibri" w:hAnsi="Calibri" w:cs="Calibri"/>
                <w:bCs/>
                <w:spacing w:val="1"/>
                <w:sz w:val="23"/>
                <w:szCs w:val="23"/>
                <w:lang w:eastAsia="en-IN"/>
              </w:rPr>
              <w:t>-do-</w:t>
            </w:r>
          </w:p>
        </w:tc>
      </w:tr>
    </w:tbl>
    <w:p w:rsidR="009B4BD4" w:rsidRPr="00177E08" w:rsidRDefault="009B4BD4" w:rsidP="009B4BD4">
      <w:pPr>
        <w:pStyle w:val="ListParagraph"/>
        <w:widowControl w:val="0"/>
        <w:numPr>
          <w:ilvl w:val="0"/>
          <w:numId w:val="13"/>
        </w:numPr>
        <w:autoSpaceDE w:val="0"/>
        <w:autoSpaceDN w:val="0"/>
        <w:adjustRightInd w:val="0"/>
        <w:spacing w:after="240" w:line="288" w:lineRule="auto"/>
        <w:ind w:left="709"/>
        <w:jc w:val="both"/>
        <w:rPr>
          <w:rFonts w:cs="Calibri"/>
          <w:bCs/>
          <w:i/>
          <w:spacing w:val="1"/>
          <w:sz w:val="23"/>
          <w:szCs w:val="23"/>
        </w:rPr>
      </w:pPr>
      <w:r w:rsidRPr="00177E08">
        <w:rPr>
          <w:rFonts w:cs="Calibri"/>
          <w:bCs/>
          <w:i/>
          <w:spacing w:val="1"/>
          <w:sz w:val="23"/>
          <w:szCs w:val="23"/>
        </w:rPr>
        <w:t xml:space="preserve">Incase the project is completed before </w:t>
      </w:r>
      <w:proofErr w:type="gramStart"/>
      <w:r w:rsidRPr="00177E08">
        <w:rPr>
          <w:rFonts w:cs="Calibri"/>
          <w:bCs/>
          <w:i/>
          <w:spacing w:val="1"/>
          <w:sz w:val="23"/>
          <w:szCs w:val="23"/>
        </w:rPr>
        <w:t>time,</w:t>
      </w:r>
      <w:proofErr w:type="gramEnd"/>
      <w:r w:rsidRPr="00177E08">
        <w:rPr>
          <w:rFonts w:cs="Calibri"/>
          <w:bCs/>
          <w:i/>
          <w:spacing w:val="1"/>
          <w:sz w:val="23"/>
          <w:szCs w:val="23"/>
        </w:rPr>
        <w:t xml:space="preserve"> the outstanding payments shall be made to the Transaction Advisor accordingly. </w:t>
      </w:r>
    </w:p>
    <w:p w:rsidR="00E55ECB" w:rsidRPr="00E55ECB" w:rsidRDefault="009B4BD4" w:rsidP="00E55ECB">
      <w:pPr>
        <w:pStyle w:val="ListParagraph"/>
        <w:numPr>
          <w:ilvl w:val="0"/>
          <w:numId w:val="15"/>
        </w:numPr>
        <w:spacing w:after="240"/>
        <w:ind w:left="450" w:hanging="450"/>
        <w:jc w:val="both"/>
        <w:rPr>
          <w:rFonts w:cs="Calibri"/>
          <w:sz w:val="23"/>
          <w:szCs w:val="23"/>
        </w:rPr>
      </w:pPr>
      <w:r>
        <w:rPr>
          <w:rFonts w:ascii="Times New Roman" w:hAnsi="Times New Roman" w:cs="Times New Roman"/>
          <w:b/>
        </w:rPr>
        <w:br w:type="page"/>
      </w:r>
    </w:p>
    <w:p w:rsidR="00E55ECB" w:rsidRDefault="00E55ECB" w:rsidP="00E55ECB">
      <w:pPr>
        <w:pStyle w:val="ListParagraph"/>
        <w:spacing w:after="240"/>
        <w:ind w:left="7200"/>
        <w:jc w:val="both"/>
        <w:rPr>
          <w:rFonts w:ascii="Times New Roman" w:hAnsi="Times New Roman" w:cs="Times New Roman"/>
          <w:b/>
        </w:rPr>
      </w:pPr>
      <w:r>
        <w:rPr>
          <w:rFonts w:ascii="Times New Roman" w:hAnsi="Times New Roman" w:cs="Times New Roman"/>
          <w:b/>
        </w:rPr>
        <w:lastRenderedPageBreak/>
        <w:t>Annex-E</w:t>
      </w:r>
    </w:p>
    <w:p w:rsidR="00E55ECB" w:rsidRDefault="00E55ECB" w:rsidP="00E55ECB">
      <w:pPr>
        <w:pStyle w:val="ListParagraph"/>
        <w:spacing w:after="240"/>
        <w:ind w:left="450"/>
        <w:jc w:val="both"/>
        <w:rPr>
          <w:rFonts w:ascii="Times New Roman" w:hAnsi="Times New Roman" w:cs="Times New Roman"/>
          <w:b/>
        </w:rPr>
      </w:pPr>
      <w:r>
        <w:rPr>
          <w:rFonts w:ascii="Times New Roman" w:hAnsi="Times New Roman" w:cs="Times New Roman"/>
          <w:b/>
        </w:rPr>
        <w:t>2.2.1(</w:t>
      </w:r>
      <w:proofErr w:type="gramStart"/>
      <w:r>
        <w:rPr>
          <w:rFonts w:ascii="Times New Roman" w:hAnsi="Times New Roman" w:cs="Times New Roman"/>
          <w:b/>
        </w:rPr>
        <w:t>b</w:t>
      </w:r>
      <w:proofErr w:type="gramEnd"/>
      <w:r>
        <w:rPr>
          <w:rFonts w:ascii="Times New Roman" w:hAnsi="Times New Roman" w:cs="Times New Roman"/>
          <w:b/>
        </w:rPr>
        <w:t>)</w:t>
      </w:r>
    </w:p>
    <w:p w:rsidR="00E55ECB" w:rsidRPr="00177E08" w:rsidRDefault="00E55ECB" w:rsidP="00E55ECB">
      <w:pPr>
        <w:pStyle w:val="ListParagraph"/>
        <w:spacing w:after="240"/>
        <w:ind w:left="450"/>
        <w:jc w:val="both"/>
        <w:rPr>
          <w:rFonts w:cs="Calibri"/>
          <w:sz w:val="23"/>
          <w:szCs w:val="23"/>
        </w:rPr>
      </w:pPr>
      <w:r w:rsidRPr="00177E08">
        <w:rPr>
          <w:rFonts w:cs="Calibri"/>
          <w:sz w:val="23"/>
          <w:szCs w:val="23"/>
        </w:rPr>
        <w:t xml:space="preserve">Preparation of   Agreement </w:t>
      </w:r>
    </w:p>
    <w:p w:rsidR="00E55ECB" w:rsidRPr="00177E08" w:rsidRDefault="00E55ECB" w:rsidP="00E55ECB">
      <w:pPr>
        <w:pStyle w:val="ListParagraph"/>
        <w:numPr>
          <w:ilvl w:val="0"/>
          <w:numId w:val="14"/>
        </w:numPr>
        <w:tabs>
          <w:tab w:val="left" w:pos="1418"/>
        </w:tabs>
        <w:spacing w:after="240"/>
        <w:jc w:val="both"/>
        <w:rPr>
          <w:rFonts w:cs="Calibri"/>
          <w:sz w:val="23"/>
          <w:szCs w:val="23"/>
        </w:rPr>
      </w:pPr>
      <w:r w:rsidRPr="00177E08">
        <w:rPr>
          <w:rFonts w:cs="Calibri"/>
          <w:sz w:val="23"/>
          <w:szCs w:val="23"/>
        </w:rPr>
        <w:t xml:space="preserve">Preparation of detailed Terms of Reference. </w:t>
      </w:r>
    </w:p>
    <w:p w:rsidR="00E55ECB" w:rsidRPr="00177E08" w:rsidRDefault="00E55ECB" w:rsidP="00E55ECB">
      <w:pPr>
        <w:pStyle w:val="ListParagraph"/>
        <w:numPr>
          <w:ilvl w:val="0"/>
          <w:numId w:val="14"/>
        </w:numPr>
        <w:tabs>
          <w:tab w:val="left" w:pos="1418"/>
        </w:tabs>
        <w:spacing w:after="240"/>
        <w:jc w:val="both"/>
        <w:rPr>
          <w:rFonts w:cs="Calibri"/>
          <w:sz w:val="23"/>
          <w:szCs w:val="23"/>
        </w:rPr>
      </w:pPr>
      <w:r w:rsidRPr="00177E08">
        <w:rPr>
          <w:rFonts w:cs="Calibri"/>
          <w:sz w:val="23"/>
          <w:szCs w:val="23"/>
        </w:rPr>
        <w:t xml:space="preserve">Defining Conditions </w:t>
      </w:r>
      <w:proofErr w:type="gramStart"/>
      <w:r w:rsidRPr="00177E08">
        <w:rPr>
          <w:rFonts w:cs="Calibri"/>
          <w:sz w:val="23"/>
          <w:szCs w:val="23"/>
        </w:rPr>
        <w:t>Precedent(</w:t>
      </w:r>
      <w:proofErr w:type="gramEnd"/>
      <w:r w:rsidRPr="00177E08">
        <w:rPr>
          <w:rFonts w:cs="Calibri"/>
          <w:sz w:val="23"/>
          <w:szCs w:val="23"/>
        </w:rPr>
        <w:t>CP), CP period as well as activities to be undertaken by t</w:t>
      </w:r>
      <w:r>
        <w:rPr>
          <w:rFonts w:cs="Calibri"/>
          <w:sz w:val="23"/>
          <w:szCs w:val="23"/>
        </w:rPr>
        <w:t xml:space="preserve">he Authority </w:t>
      </w:r>
      <w:r w:rsidRPr="00E55ECB">
        <w:rPr>
          <w:rFonts w:cs="Calibri"/>
          <w:b/>
          <w:sz w:val="23"/>
          <w:szCs w:val="23"/>
        </w:rPr>
        <w:t>as well as Executing Agency.</w:t>
      </w:r>
      <w:r w:rsidRPr="00177E08">
        <w:rPr>
          <w:rFonts w:cs="Calibri"/>
          <w:sz w:val="23"/>
          <w:szCs w:val="23"/>
        </w:rPr>
        <w:t xml:space="preserve">                        </w:t>
      </w:r>
    </w:p>
    <w:p w:rsidR="00E55ECB" w:rsidRPr="00177E08" w:rsidRDefault="00E55ECB" w:rsidP="00E55ECB">
      <w:pPr>
        <w:pStyle w:val="ListParagraph"/>
        <w:numPr>
          <w:ilvl w:val="0"/>
          <w:numId w:val="14"/>
        </w:numPr>
        <w:tabs>
          <w:tab w:val="left" w:pos="1418"/>
        </w:tabs>
        <w:spacing w:after="240"/>
        <w:jc w:val="both"/>
        <w:rPr>
          <w:rFonts w:cs="Calibri"/>
          <w:sz w:val="23"/>
          <w:szCs w:val="23"/>
        </w:rPr>
      </w:pPr>
      <w:r w:rsidRPr="00177E08">
        <w:rPr>
          <w:rFonts w:cs="Calibri"/>
          <w:sz w:val="23"/>
          <w:szCs w:val="23"/>
        </w:rPr>
        <w:t xml:space="preserve">Formulation of Conditions of contract and the Technical Schedules to </w:t>
      </w:r>
      <w:proofErr w:type="gramStart"/>
      <w:r w:rsidRPr="00177E08">
        <w:rPr>
          <w:rFonts w:cs="Calibri"/>
          <w:sz w:val="23"/>
          <w:szCs w:val="23"/>
        </w:rPr>
        <w:t>the  Agreement</w:t>
      </w:r>
      <w:proofErr w:type="gramEnd"/>
      <w:r w:rsidRPr="00177E08">
        <w:rPr>
          <w:rFonts w:cs="Calibri"/>
          <w:sz w:val="23"/>
          <w:szCs w:val="23"/>
        </w:rPr>
        <w:t>.</w:t>
      </w:r>
    </w:p>
    <w:p w:rsidR="00E55ECB" w:rsidRPr="00177E08" w:rsidRDefault="00E55ECB" w:rsidP="00E55ECB">
      <w:pPr>
        <w:pStyle w:val="ListParagraph"/>
        <w:numPr>
          <w:ilvl w:val="0"/>
          <w:numId w:val="14"/>
        </w:numPr>
        <w:tabs>
          <w:tab w:val="left" w:pos="1418"/>
        </w:tabs>
        <w:spacing w:after="240"/>
        <w:jc w:val="both"/>
        <w:rPr>
          <w:rFonts w:cs="Calibri"/>
          <w:sz w:val="23"/>
          <w:szCs w:val="23"/>
        </w:rPr>
      </w:pPr>
      <w:r w:rsidRPr="00177E08">
        <w:rPr>
          <w:rFonts w:cs="Calibri"/>
          <w:sz w:val="23"/>
          <w:szCs w:val="23"/>
        </w:rPr>
        <w:t>Detailing of service level agreements, formulation of key performance indicators</w:t>
      </w:r>
    </w:p>
    <w:p w:rsidR="00E55ECB" w:rsidRPr="00177E08" w:rsidRDefault="00E55ECB" w:rsidP="00E55ECB">
      <w:pPr>
        <w:pStyle w:val="ListParagraph"/>
        <w:numPr>
          <w:ilvl w:val="0"/>
          <w:numId w:val="14"/>
        </w:numPr>
        <w:tabs>
          <w:tab w:val="left" w:pos="1418"/>
        </w:tabs>
        <w:spacing w:after="240"/>
        <w:jc w:val="both"/>
        <w:rPr>
          <w:rFonts w:cs="Calibri"/>
          <w:sz w:val="23"/>
          <w:szCs w:val="23"/>
        </w:rPr>
      </w:pPr>
      <w:r w:rsidRPr="00177E08">
        <w:rPr>
          <w:rFonts w:cs="Calibri"/>
          <w:sz w:val="23"/>
          <w:szCs w:val="23"/>
        </w:rPr>
        <w:t>Formulation and detailing of payments terms</w:t>
      </w:r>
    </w:p>
    <w:p w:rsidR="00E55ECB" w:rsidRPr="00177E08" w:rsidRDefault="00E55ECB" w:rsidP="00E55ECB">
      <w:pPr>
        <w:pStyle w:val="ListParagraph"/>
        <w:tabs>
          <w:tab w:val="left" w:pos="2930"/>
        </w:tabs>
        <w:spacing w:after="240"/>
        <w:ind w:left="1440"/>
        <w:jc w:val="both"/>
        <w:rPr>
          <w:rFonts w:cs="Calibri"/>
          <w:sz w:val="23"/>
          <w:szCs w:val="23"/>
        </w:rPr>
      </w:pPr>
      <w:r w:rsidRPr="00177E08">
        <w:rPr>
          <w:rFonts w:cs="Calibri"/>
          <w:sz w:val="23"/>
          <w:szCs w:val="23"/>
        </w:rPr>
        <w:t xml:space="preserve"> </w:t>
      </w:r>
    </w:p>
    <w:p w:rsidR="00E55ECB" w:rsidRDefault="00E55ECB">
      <w:pPr>
        <w:rPr>
          <w:rFonts w:ascii="Times New Roman" w:hAnsi="Times New Roman" w:cs="Times New Roman"/>
          <w:b/>
        </w:rPr>
      </w:pPr>
      <w:r>
        <w:rPr>
          <w:rFonts w:ascii="Times New Roman" w:hAnsi="Times New Roman" w:cs="Times New Roman"/>
          <w:b/>
        </w:rPr>
        <w:br w:type="page"/>
      </w:r>
    </w:p>
    <w:p w:rsidR="009B4BD4" w:rsidRDefault="009B4BD4">
      <w:pPr>
        <w:rPr>
          <w:rFonts w:ascii="Times New Roman" w:hAnsi="Times New Roman" w:cs="Times New Roman"/>
          <w:b/>
        </w:rPr>
      </w:pPr>
    </w:p>
    <w:p w:rsidR="002C01A5" w:rsidRDefault="002C01A5" w:rsidP="002C01A5">
      <w:pPr>
        <w:pStyle w:val="NoSpacing"/>
        <w:ind w:left="5760" w:firstLine="720"/>
        <w:jc w:val="center"/>
        <w:rPr>
          <w:rFonts w:asciiTheme="majorHAnsi" w:hAnsiTheme="majorHAnsi"/>
          <w:b/>
          <w:sz w:val="24"/>
          <w:szCs w:val="24"/>
          <w:u w:val="single"/>
        </w:rPr>
      </w:pPr>
      <w:r>
        <w:rPr>
          <w:rFonts w:asciiTheme="majorHAnsi" w:hAnsiTheme="majorHAnsi"/>
          <w:b/>
          <w:sz w:val="24"/>
          <w:szCs w:val="24"/>
          <w:u w:val="single"/>
        </w:rPr>
        <w:t>Annex-</w:t>
      </w:r>
      <w:r w:rsidR="00E55ECB">
        <w:rPr>
          <w:rFonts w:asciiTheme="majorHAnsi" w:hAnsiTheme="majorHAnsi"/>
          <w:b/>
          <w:sz w:val="24"/>
          <w:szCs w:val="24"/>
          <w:u w:val="single"/>
        </w:rPr>
        <w:t>F</w:t>
      </w:r>
    </w:p>
    <w:p w:rsidR="002C01A5" w:rsidRDefault="002C01A5" w:rsidP="002C01A5">
      <w:pPr>
        <w:pStyle w:val="NoSpacing"/>
        <w:ind w:left="5760" w:firstLine="720"/>
        <w:jc w:val="center"/>
        <w:rPr>
          <w:rFonts w:asciiTheme="majorHAnsi" w:hAnsiTheme="majorHAnsi"/>
          <w:b/>
          <w:sz w:val="24"/>
          <w:szCs w:val="24"/>
          <w:u w:val="single"/>
        </w:rPr>
      </w:pPr>
    </w:p>
    <w:p w:rsidR="002C01A5" w:rsidRPr="00925E7F" w:rsidRDefault="002C01A5" w:rsidP="002C01A5">
      <w:pPr>
        <w:pStyle w:val="NoSpacing"/>
        <w:jc w:val="center"/>
        <w:rPr>
          <w:rFonts w:asciiTheme="majorHAnsi" w:hAnsiTheme="majorHAnsi"/>
          <w:b/>
          <w:sz w:val="24"/>
          <w:szCs w:val="24"/>
          <w:u w:val="single"/>
        </w:rPr>
      </w:pPr>
      <w:r w:rsidRPr="00925E7F">
        <w:rPr>
          <w:rFonts w:asciiTheme="majorHAnsi" w:hAnsiTheme="majorHAnsi"/>
          <w:b/>
          <w:sz w:val="24"/>
          <w:szCs w:val="24"/>
          <w:u w:val="single"/>
        </w:rPr>
        <w:t>THE BHOGPUR COOPERATIVE SUGAR MILLS LTD. BHOGPUR</w:t>
      </w:r>
    </w:p>
    <w:p w:rsidR="002C01A5" w:rsidRDefault="002C01A5" w:rsidP="002C01A5">
      <w:pPr>
        <w:pStyle w:val="NoSpacing"/>
        <w:jc w:val="center"/>
      </w:pPr>
      <w:r w:rsidRPr="00925E7F">
        <w:rPr>
          <w:rFonts w:asciiTheme="majorHAnsi" w:hAnsiTheme="majorHAnsi"/>
          <w:b/>
          <w:sz w:val="24"/>
          <w:szCs w:val="24"/>
        </w:rPr>
        <w:t xml:space="preserve">                  </w:t>
      </w:r>
      <w:proofErr w:type="gramStart"/>
      <w:r w:rsidRPr="00925E7F">
        <w:rPr>
          <w:rFonts w:asciiTheme="majorHAnsi" w:hAnsiTheme="majorHAnsi"/>
          <w:b/>
          <w:sz w:val="24"/>
          <w:szCs w:val="24"/>
          <w:u w:val="single"/>
        </w:rPr>
        <w:t>DISTT.</w:t>
      </w:r>
      <w:proofErr w:type="gramEnd"/>
      <w:r w:rsidRPr="00925E7F">
        <w:rPr>
          <w:rFonts w:asciiTheme="majorHAnsi" w:hAnsiTheme="majorHAnsi"/>
          <w:b/>
          <w:sz w:val="24"/>
          <w:szCs w:val="24"/>
          <w:u w:val="single"/>
        </w:rPr>
        <w:t xml:space="preserve"> JALANDHAR (PUNJAB) </w:t>
      </w:r>
      <w:r w:rsidRPr="00925E7F">
        <w:rPr>
          <w:rFonts w:asciiTheme="majorHAnsi" w:hAnsiTheme="majorHAnsi"/>
          <w:b/>
          <w:sz w:val="24"/>
          <w:szCs w:val="24"/>
        </w:rPr>
        <w:t>Phone</w:t>
      </w:r>
      <w:proofErr w:type="gramStart"/>
      <w:r w:rsidRPr="00925E7F">
        <w:rPr>
          <w:rFonts w:asciiTheme="majorHAnsi" w:hAnsiTheme="majorHAnsi"/>
          <w:b/>
          <w:sz w:val="24"/>
          <w:szCs w:val="24"/>
        </w:rPr>
        <w:t>:0181</w:t>
      </w:r>
      <w:proofErr w:type="gramEnd"/>
      <w:r w:rsidRPr="00925E7F">
        <w:rPr>
          <w:rFonts w:asciiTheme="majorHAnsi" w:hAnsiTheme="majorHAnsi"/>
          <w:b/>
          <w:sz w:val="24"/>
          <w:szCs w:val="24"/>
        </w:rPr>
        <w:t>-2722060,5050262</w:t>
      </w:r>
      <w:r w:rsidRPr="00925E7F">
        <w:rPr>
          <w:rFonts w:asciiTheme="majorHAnsi" w:hAnsiTheme="majorHAnsi"/>
          <w:b/>
          <w:sz w:val="24"/>
          <w:szCs w:val="24"/>
        </w:rPr>
        <w:tab/>
      </w:r>
      <w:r w:rsidRPr="00925E7F">
        <w:rPr>
          <w:rFonts w:asciiTheme="majorHAnsi" w:hAnsiTheme="majorHAnsi"/>
          <w:b/>
          <w:sz w:val="24"/>
          <w:szCs w:val="24"/>
        </w:rPr>
        <w:tab/>
        <w:t xml:space="preserve">            </w:t>
      </w:r>
      <w:hyperlink r:id="rId8" w:history="1">
        <w:r w:rsidRPr="00925E7F">
          <w:rPr>
            <w:rStyle w:val="Hyperlink"/>
            <w:rFonts w:asciiTheme="majorHAnsi" w:hAnsiTheme="majorHAnsi"/>
            <w:b/>
            <w:sz w:val="24"/>
            <w:szCs w:val="24"/>
          </w:rPr>
          <w:t>bhogpurcsm@gmail.com</w:t>
        </w:r>
      </w:hyperlink>
    </w:p>
    <w:p w:rsidR="002C01A5" w:rsidRPr="00925E7F" w:rsidRDefault="002C01A5" w:rsidP="002C01A5">
      <w:pPr>
        <w:pStyle w:val="NoSpacing"/>
        <w:jc w:val="center"/>
        <w:rPr>
          <w:rFonts w:asciiTheme="majorHAnsi" w:hAnsiTheme="majorHAnsi"/>
          <w:b/>
          <w:sz w:val="24"/>
          <w:szCs w:val="24"/>
          <w:u w:val="single"/>
        </w:rPr>
      </w:pPr>
    </w:p>
    <w:p w:rsidR="002C01A5" w:rsidRDefault="002C01A5" w:rsidP="002C01A5">
      <w:pPr>
        <w:pStyle w:val="NoSpacing"/>
        <w:jc w:val="center"/>
        <w:rPr>
          <w:rFonts w:asciiTheme="majorHAnsi" w:hAnsiTheme="majorHAnsi"/>
          <w:b/>
          <w:sz w:val="24"/>
          <w:szCs w:val="24"/>
          <w:u w:val="single"/>
        </w:rPr>
      </w:pPr>
      <w:r w:rsidRPr="00925E7F">
        <w:rPr>
          <w:rFonts w:asciiTheme="majorHAnsi" w:hAnsiTheme="majorHAnsi"/>
          <w:b/>
          <w:sz w:val="24"/>
          <w:szCs w:val="24"/>
          <w:u w:val="single"/>
        </w:rPr>
        <w:t xml:space="preserve">Corrigendum </w:t>
      </w:r>
    </w:p>
    <w:p w:rsidR="002C01A5" w:rsidRPr="00925E7F" w:rsidRDefault="002C01A5" w:rsidP="002C01A5">
      <w:pPr>
        <w:pStyle w:val="NoSpacing"/>
        <w:jc w:val="center"/>
        <w:rPr>
          <w:rFonts w:asciiTheme="majorHAnsi" w:hAnsiTheme="majorHAnsi"/>
          <w:b/>
          <w:sz w:val="24"/>
          <w:szCs w:val="24"/>
          <w:u w:val="single"/>
        </w:rPr>
      </w:pPr>
    </w:p>
    <w:p w:rsidR="002C01A5" w:rsidRDefault="002C01A5" w:rsidP="002C01A5">
      <w:pPr>
        <w:pStyle w:val="NoSpacing"/>
        <w:spacing w:line="360" w:lineRule="auto"/>
        <w:jc w:val="center"/>
        <w:rPr>
          <w:rFonts w:asciiTheme="majorHAnsi" w:hAnsiTheme="majorHAnsi"/>
          <w:b/>
          <w:sz w:val="24"/>
          <w:szCs w:val="24"/>
          <w:u w:val="single"/>
        </w:rPr>
      </w:pPr>
      <w:r w:rsidRPr="00925E7F">
        <w:rPr>
          <w:rFonts w:asciiTheme="majorHAnsi" w:hAnsiTheme="majorHAnsi"/>
          <w:b/>
          <w:sz w:val="24"/>
          <w:szCs w:val="24"/>
          <w:u w:val="single"/>
        </w:rPr>
        <w:t>"REQUEST FOR PROPOSAL"</w:t>
      </w:r>
    </w:p>
    <w:p w:rsidR="002C01A5" w:rsidRDefault="002C01A5" w:rsidP="002C01A5">
      <w:pPr>
        <w:pStyle w:val="NoSpacing"/>
        <w:spacing w:line="360" w:lineRule="auto"/>
        <w:jc w:val="center"/>
        <w:rPr>
          <w:rFonts w:asciiTheme="majorHAnsi" w:hAnsiTheme="majorHAnsi"/>
          <w:b/>
          <w:sz w:val="24"/>
          <w:szCs w:val="24"/>
          <w:u w:val="single"/>
        </w:rPr>
      </w:pPr>
      <w:r>
        <w:rPr>
          <w:rFonts w:asciiTheme="majorHAnsi" w:hAnsiTheme="majorHAnsi"/>
          <w:b/>
          <w:sz w:val="24"/>
          <w:szCs w:val="24"/>
          <w:u w:val="single"/>
        </w:rPr>
        <w:t>(The has reference to the Notice published in “The Economic Times”, “Indian Express” &amp; “</w:t>
      </w:r>
      <w:proofErr w:type="spellStart"/>
      <w:r>
        <w:rPr>
          <w:rFonts w:asciiTheme="majorHAnsi" w:hAnsiTheme="majorHAnsi"/>
          <w:b/>
          <w:sz w:val="24"/>
          <w:szCs w:val="24"/>
          <w:u w:val="single"/>
        </w:rPr>
        <w:t>Ajit</w:t>
      </w:r>
      <w:proofErr w:type="spellEnd"/>
      <w:r>
        <w:rPr>
          <w:rFonts w:asciiTheme="majorHAnsi" w:hAnsiTheme="majorHAnsi"/>
          <w:b/>
          <w:sz w:val="24"/>
          <w:szCs w:val="24"/>
          <w:u w:val="single"/>
        </w:rPr>
        <w:t xml:space="preserve"> (Punjabi)” dated 26.12.2014 and in “The Economic Times” </w:t>
      </w:r>
    </w:p>
    <w:p w:rsidR="002C01A5" w:rsidRPr="00925E7F" w:rsidRDefault="002C01A5" w:rsidP="002C01A5">
      <w:pPr>
        <w:pStyle w:val="NoSpacing"/>
        <w:spacing w:line="360" w:lineRule="auto"/>
        <w:jc w:val="center"/>
        <w:rPr>
          <w:rFonts w:asciiTheme="majorHAnsi" w:hAnsiTheme="majorHAnsi"/>
          <w:b/>
          <w:sz w:val="24"/>
          <w:szCs w:val="24"/>
          <w:u w:val="single"/>
        </w:rPr>
      </w:pPr>
      <w:proofErr w:type="gramStart"/>
      <w:r>
        <w:rPr>
          <w:rFonts w:asciiTheme="majorHAnsi" w:hAnsiTheme="majorHAnsi"/>
          <w:b/>
          <w:sz w:val="24"/>
          <w:szCs w:val="24"/>
          <w:u w:val="single"/>
        </w:rPr>
        <w:t>dated</w:t>
      </w:r>
      <w:proofErr w:type="gramEnd"/>
      <w:r>
        <w:rPr>
          <w:rFonts w:asciiTheme="majorHAnsi" w:hAnsiTheme="majorHAnsi"/>
          <w:b/>
          <w:sz w:val="24"/>
          <w:szCs w:val="24"/>
          <w:u w:val="single"/>
        </w:rPr>
        <w:t xml:space="preserve"> 14.01.2015)</w:t>
      </w:r>
    </w:p>
    <w:p w:rsidR="002C01A5" w:rsidRPr="00925E7F" w:rsidRDefault="002C01A5" w:rsidP="002C01A5">
      <w:pPr>
        <w:pStyle w:val="NoSpacing"/>
        <w:spacing w:line="360" w:lineRule="auto"/>
        <w:jc w:val="both"/>
        <w:rPr>
          <w:rFonts w:asciiTheme="majorHAnsi" w:hAnsiTheme="majorHAnsi"/>
          <w:sz w:val="24"/>
          <w:szCs w:val="24"/>
        </w:rPr>
      </w:pPr>
      <w:r w:rsidRPr="00925E7F">
        <w:rPr>
          <w:rFonts w:asciiTheme="majorHAnsi" w:hAnsiTheme="majorHAnsi"/>
          <w:sz w:val="24"/>
          <w:szCs w:val="24"/>
        </w:rPr>
        <w:tab/>
        <w:t xml:space="preserve">On the request of Bidders during the Pre-Bid meeting held on 23.01.2015 at </w:t>
      </w:r>
      <w:proofErr w:type="spellStart"/>
      <w:r w:rsidRPr="00925E7F">
        <w:rPr>
          <w:rFonts w:asciiTheme="majorHAnsi" w:hAnsiTheme="majorHAnsi"/>
          <w:sz w:val="24"/>
          <w:szCs w:val="24"/>
        </w:rPr>
        <w:t>Bhogpur</w:t>
      </w:r>
      <w:proofErr w:type="spellEnd"/>
      <w:r>
        <w:rPr>
          <w:rFonts w:asciiTheme="majorHAnsi" w:hAnsiTheme="majorHAnsi"/>
          <w:sz w:val="24"/>
          <w:szCs w:val="24"/>
        </w:rPr>
        <w:t xml:space="preserve"> Sugar Mills</w:t>
      </w:r>
      <w:r w:rsidRPr="00925E7F">
        <w:rPr>
          <w:rFonts w:asciiTheme="majorHAnsi" w:hAnsiTheme="majorHAnsi"/>
          <w:sz w:val="24"/>
          <w:szCs w:val="24"/>
        </w:rPr>
        <w:t xml:space="preserve">, the </w:t>
      </w:r>
      <w:r w:rsidRPr="0081432E">
        <w:rPr>
          <w:rFonts w:asciiTheme="majorHAnsi" w:hAnsiTheme="majorHAnsi"/>
          <w:b/>
          <w:sz w:val="24"/>
          <w:szCs w:val="24"/>
        </w:rPr>
        <w:t>Proposal Due Date</w:t>
      </w:r>
      <w:r w:rsidRPr="00925E7F">
        <w:rPr>
          <w:rFonts w:asciiTheme="majorHAnsi" w:hAnsiTheme="majorHAnsi"/>
          <w:sz w:val="24"/>
          <w:szCs w:val="24"/>
        </w:rPr>
        <w:t xml:space="preserve"> as per clause 2.15 of the RFP has been extended </w:t>
      </w:r>
      <w:proofErr w:type="spellStart"/>
      <w:r w:rsidRPr="00925E7F">
        <w:rPr>
          <w:rFonts w:asciiTheme="majorHAnsi" w:hAnsiTheme="majorHAnsi"/>
          <w:sz w:val="24"/>
          <w:szCs w:val="24"/>
        </w:rPr>
        <w:t>upto</w:t>
      </w:r>
      <w:proofErr w:type="spellEnd"/>
      <w:r w:rsidRPr="00925E7F">
        <w:rPr>
          <w:rFonts w:asciiTheme="majorHAnsi" w:hAnsiTheme="majorHAnsi"/>
          <w:sz w:val="24"/>
          <w:szCs w:val="24"/>
        </w:rPr>
        <w:t xml:space="preserve"> 1600hrs. </w:t>
      </w:r>
      <w:proofErr w:type="gramStart"/>
      <w:r w:rsidRPr="00925E7F">
        <w:rPr>
          <w:rFonts w:asciiTheme="majorHAnsi" w:hAnsiTheme="majorHAnsi"/>
          <w:sz w:val="24"/>
          <w:szCs w:val="24"/>
        </w:rPr>
        <w:t>on</w:t>
      </w:r>
      <w:proofErr w:type="gramEnd"/>
      <w:r>
        <w:rPr>
          <w:rFonts w:asciiTheme="majorHAnsi" w:hAnsiTheme="majorHAnsi"/>
          <w:sz w:val="24"/>
          <w:szCs w:val="24"/>
        </w:rPr>
        <w:t xml:space="preserve"> 12.02.2015.</w:t>
      </w:r>
      <w:r w:rsidRPr="00925E7F">
        <w:rPr>
          <w:rFonts w:asciiTheme="majorHAnsi" w:hAnsiTheme="majorHAnsi"/>
          <w:sz w:val="24"/>
          <w:szCs w:val="24"/>
        </w:rPr>
        <w:t xml:space="preserve"> </w:t>
      </w:r>
      <w:r>
        <w:rPr>
          <w:rFonts w:asciiTheme="majorHAnsi" w:hAnsiTheme="majorHAnsi"/>
          <w:sz w:val="24"/>
          <w:szCs w:val="24"/>
        </w:rPr>
        <w:t xml:space="preserve">Accordingly the clause 2.25.1 of RFP </w:t>
      </w:r>
      <w:proofErr w:type="gramStart"/>
      <w:r>
        <w:rPr>
          <w:rFonts w:asciiTheme="majorHAnsi" w:hAnsiTheme="majorHAnsi"/>
          <w:sz w:val="24"/>
          <w:szCs w:val="24"/>
        </w:rPr>
        <w:t>was  amended</w:t>
      </w:r>
      <w:proofErr w:type="gramEnd"/>
      <w:r>
        <w:rPr>
          <w:rFonts w:asciiTheme="majorHAnsi" w:hAnsiTheme="majorHAnsi"/>
          <w:sz w:val="24"/>
          <w:szCs w:val="24"/>
        </w:rPr>
        <w:t xml:space="preserve"> for opening of  Technical Proposals  at 11.30 A.M. on 13-02-2015. </w:t>
      </w:r>
      <w:r w:rsidRPr="00925E7F">
        <w:rPr>
          <w:rFonts w:asciiTheme="majorHAnsi" w:hAnsiTheme="majorHAnsi"/>
          <w:sz w:val="24"/>
          <w:szCs w:val="24"/>
        </w:rPr>
        <w:t xml:space="preserve">The revised schedule of the selection process as per clause 1.8 is given </w:t>
      </w:r>
      <w:proofErr w:type="gramStart"/>
      <w:r w:rsidRPr="00925E7F">
        <w:rPr>
          <w:rFonts w:asciiTheme="majorHAnsi" w:hAnsiTheme="majorHAnsi"/>
          <w:sz w:val="24"/>
          <w:szCs w:val="24"/>
        </w:rPr>
        <w:t>below</w:t>
      </w:r>
      <w:r>
        <w:rPr>
          <w:rFonts w:asciiTheme="majorHAnsi" w:hAnsiTheme="majorHAnsi"/>
          <w:sz w:val="24"/>
          <w:szCs w:val="24"/>
        </w:rPr>
        <w:t xml:space="preserve"> </w:t>
      </w:r>
      <w:r w:rsidRPr="00925E7F">
        <w:rPr>
          <w:rFonts w:asciiTheme="majorHAnsi" w:hAnsiTheme="majorHAnsi"/>
          <w:sz w:val="24"/>
          <w:szCs w:val="24"/>
        </w:rPr>
        <w:t>:</w:t>
      </w:r>
      <w:proofErr w:type="gramEnd"/>
      <w:r w:rsidRPr="00925E7F">
        <w:rPr>
          <w:rFonts w:asciiTheme="majorHAnsi" w:hAnsiTheme="majorHAnsi"/>
          <w:sz w:val="24"/>
          <w:szCs w:val="24"/>
        </w:rPr>
        <w:t>-</w:t>
      </w:r>
    </w:p>
    <w:p w:rsidR="002C01A5" w:rsidRPr="00227EE9" w:rsidRDefault="002C01A5" w:rsidP="002C01A5">
      <w:pPr>
        <w:widowControl w:val="0"/>
        <w:autoSpaceDE w:val="0"/>
        <w:autoSpaceDN w:val="0"/>
        <w:adjustRightInd w:val="0"/>
        <w:spacing w:after="240"/>
        <w:ind w:left="900" w:right="71" w:hanging="900"/>
        <w:jc w:val="both"/>
        <w:rPr>
          <w:rFonts w:asciiTheme="majorHAnsi" w:hAnsiTheme="majorHAnsi" w:cs="Calibri"/>
          <w:b/>
          <w:bCs/>
          <w:spacing w:val="14"/>
          <w:sz w:val="28"/>
          <w:szCs w:val="28"/>
          <w:u w:val="single"/>
        </w:rPr>
      </w:pPr>
      <w:r w:rsidRPr="00227EE9">
        <w:rPr>
          <w:rFonts w:asciiTheme="majorHAnsi" w:hAnsiTheme="majorHAnsi" w:cs="Calibri"/>
          <w:b/>
          <w:bCs/>
          <w:spacing w:val="14"/>
          <w:sz w:val="28"/>
          <w:szCs w:val="28"/>
        </w:rPr>
        <w:t>1.8</w:t>
      </w:r>
      <w:r w:rsidRPr="00227EE9">
        <w:rPr>
          <w:rFonts w:asciiTheme="majorHAnsi" w:hAnsiTheme="majorHAnsi" w:cs="Calibri"/>
          <w:b/>
          <w:bCs/>
          <w:spacing w:val="14"/>
          <w:sz w:val="28"/>
          <w:szCs w:val="28"/>
        </w:rPr>
        <w:tab/>
      </w:r>
      <w:r w:rsidRPr="00227EE9">
        <w:rPr>
          <w:rFonts w:asciiTheme="majorHAnsi" w:hAnsiTheme="majorHAnsi" w:cs="Calibri"/>
          <w:b/>
          <w:bCs/>
          <w:spacing w:val="14"/>
          <w:sz w:val="28"/>
          <w:szCs w:val="28"/>
          <w:u w:val="single"/>
        </w:rPr>
        <w:t>Schedule of Selection Process</w:t>
      </w:r>
    </w:p>
    <w:p w:rsidR="002C01A5" w:rsidRPr="00925E7F" w:rsidRDefault="002C01A5" w:rsidP="002C01A5">
      <w:pPr>
        <w:pStyle w:val="NoSpacing"/>
        <w:rPr>
          <w:rFonts w:asciiTheme="majorHAnsi" w:hAnsiTheme="majorHAnsi"/>
          <w:sz w:val="24"/>
          <w:szCs w:val="24"/>
        </w:rPr>
      </w:pPr>
      <w:r w:rsidRPr="00925E7F">
        <w:rPr>
          <w:rFonts w:asciiTheme="majorHAnsi" w:hAnsiTheme="majorHAnsi"/>
          <w:sz w:val="24"/>
          <w:szCs w:val="24"/>
        </w:rPr>
        <w:t>The</w:t>
      </w:r>
      <w:r w:rsidRPr="00925E7F">
        <w:rPr>
          <w:rFonts w:asciiTheme="majorHAnsi" w:hAnsiTheme="majorHAnsi"/>
          <w:spacing w:val="-34"/>
          <w:sz w:val="24"/>
          <w:szCs w:val="24"/>
        </w:rPr>
        <w:t xml:space="preserve"> </w:t>
      </w:r>
      <w:r w:rsidRPr="00925E7F">
        <w:rPr>
          <w:rFonts w:asciiTheme="majorHAnsi" w:hAnsiTheme="majorHAnsi"/>
          <w:sz w:val="24"/>
          <w:szCs w:val="24"/>
        </w:rPr>
        <w:t>Authority</w:t>
      </w:r>
      <w:r w:rsidRPr="00925E7F">
        <w:rPr>
          <w:rFonts w:asciiTheme="majorHAnsi" w:hAnsiTheme="majorHAnsi"/>
          <w:spacing w:val="-22"/>
          <w:sz w:val="24"/>
          <w:szCs w:val="24"/>
        </w:rPr>
        <w:t xml:space="preserve"> </w:t>
      </w:r>
      <w:r w:rsidRPr="00925E7F">
        <w:rPr>
          <w:rFonts w:asciiTheme="majorHAnsi" w:hAnsiTheme="majorHAnsi"/>
          <w:sz w:val="24"/>
          <w:szCs w:val="24"/>
        </w:rPr>
        <w:t>would</w:t>
      </w:r>
      <w:r w:rsidRPr="00925E7F">
        <w:rPr>
          <w:rFonts w:asciiTheme="majorHAnsi" w:hAnsiTheme="majorHAnsi"/>
          <w:spacing w:val="-22"/>
          <w:sz w:val="24"/>
          <w:szCs w:val="24"/>
        </w:rPr>
        <w:t xml:space="preserve"> </w:t>
      </w:r>
      <w:r w:rsidRPr="00925E7F">
        <w:rPr>
          <w:rFonts w:asciiTheme="majorHAnsi" w:hAnsiTheme="majorHAnsi"/>
          <w:sz w:val="24"/>
          <w:szCs w:val="24"/>
        </w:rPr>
        <w:t>endeavor</w:t>
      </w:r>
      <w:r w:rsidRPr="00925E7F">
        <w:rPr>
          <w:rFonts w:asciiTheme="majorHAnsi" w:hAnsiTheme="majorHAnsi"/>
          <w:spacing w:val="-22"/>
          <w:sz w:val="24"/>
          <w:szCs w:val="24"/>
        </w:rPr>
        <w:t xml:space="preserve"> </w:t>
      </w:r>
      <w:r w:rsidRPr="00925E7F">
        <w:rPr>
          <w:rFonts w:asciiTheme="majorHAnsi" w:hAnsiTheme="majorHAnsi"/>
          <w:sz w:val="24"/>
          <w:szCs w:val="24"/>
        </w:rPr>
        <w:t>to</w:t>
      </w:r>
      <w:r w:rsidRPr="00925E7F">
        <w:rPr>
          <w:rFonts w:asciiTheme="majorHAnsi" w:hAnsiTheme="majorHAnsi"/>
          <w:spacing w:val="-22"/>
          <w:sz w:val="24"/>
          <w:szCs w:val="24"/>
        </w:rPr>
        <w:t xml:space="preserve"> </w:t>
      </w:r>
      <w:r w:rsidRPr="00925E7F">
        <w:rPr>
          <w:rFonts w:asciiTheme="majorHAnsi" w:hAnsiTheme="majorHAnsi"/>
          <w:sz w:val="24"/>
          <w:szCs w:val="24"/>
        </w:rPr>
        <w:t>adhere</w:t>
      </w:r>
      <w:r w:rsidRPr="00925E7F">
        <w:rPr>
          <w:rFonts w:asciiTheme="majorHAnsi" w:hAnsiTheme="majorHAnsi"/>
          <w:spacing w:val="-22"/>
          <w:sz w:val="24"/>
          <w:szCs w:val="24"/>
        </w:rPr>
        <w:t xml:space="preserve"> </w:t>
      </w:r>
      <w:r w:rsidRPr="00925E7F">
        <w:rPr>
          <w:rFonts w:asciiTheme="majorHAnsi" w:hAnsiTheme="majorHAnsi"/>
          <w:sz w:val="24"/>
          <w:szCs w:val="24"/>
        </w:rPr>
        <w:t>to</w:t>
      </w:r>
      <w:r w:rsidRPr="00925E7F">
        <w:rPr>
          <w:rFonts w:asciiTheme="majorHAnsi" w:hAnsiTheme="majorHAnsi"/>
          <w:spacing w:val="-22"/>
          <w:sz w:val="24"/>
          <w:szCs w:val="24"/>
        </w:rPr>
        <w:t xml:space="preserve"> </w:t>
      </w:r>
      <w:r w:rsidRPr="00925E7F">
        <w:rPr>
          <w:rFonts w:asciiTheme="majorHAnsi" w:hAnsiTheme="majorHAnsi"/>
          <w:sz w:val="24"/>
          <w:szCs w:val="24"/>
        </w:rPr>
        <w:t>the</w:t>
      </w:r>
      <w:r w:rsidRPr="00925E7F">
        <w:rPr>
          <w:rFonts w:asciiTheme="majorHAnsi" w:hAnsiTheme="majorHAnsi"/>
          <w:spacing w:val="-22"/>
          <w:sz w:val="24"/>
          <w:szCs w:val="24"/>
        </w:rPr>
        <w:t xml:space="preserve"> </w:t>
      </w:r>
      <w:proofErr w:type="gramStart"/>
      <w:r w:rsidRPr="00925E7F">
        <w:rPr>
          <w:rFonts w:asciiTheme="majorHAnsi" w:hAnsiTheme="majorHAnsi"/>
          <w:sz w:val="24"/>
          <w:szCs w:val="24"/>
        </w:rPr>
        <w:t>following</w:t>
      </w:r>
      <w:r>
        <w:rPr>
          <w:rFonts w:asciiTheme="majorHAnsi" w:hAnsiTheme="majorHAnsi"/>
          <w:sz w:val="24"/>
          <w:szCs w:val="24"/>
        </w:rPr>
        <w:t xml:space="preserve"> </w:t>
      </w:r>
      <w:r w:rsidRPr="00925E7F">
        <w:rPr>
          <w:rFonts w:asciiTheme="majorHAnsi" w:hAnsiTheme="majorHAnsi"/>
          <w:spacing w:val="-22"/>
          <w:sz w:val="24"/>
          <w:szCs w:val="24"/>
        </w:rPr>
        <w:t xml:space="preserve"> </w:t>
      </w:r>
      <w:r w:rsidRPr="00925E7F">
        <w:rPr>
          <w:rFonts w:asciiTheme="majorHAnsi" w:hAnsiTheme="majorHAnsi"/>
          <w:sz w:val="24"/>
          <w:szCs w:val="24"/>
        </w:rPr>
        <w:t>schedule</w:t>
      </w:r>
      <w:proofErr w:type="gramEnd"/>
      <w:r w:rsidRPr="00925E7F">
        <w:rPr>
          <w:rFonts w:asciiTheme="majorHAnsi" w:hAnsiTheme="majorHAnsi"/>
          <w:sz w:val="24"/>
          <w:szCs w:val="24"/>
        </w:rPr>
        <w:t xml:space="preserve"> :</w:t>
      </w:r>
    </w:p>
    <w:tbl>
      <w:tblPr>
        <w:tblW w:w="9204" w:type="dxa"/>
        <w:jc w:val="center"/>
        <w:tblInd w:w="957" w:type="dxa"/>
        <w:tblLook w:val="01E0"/>
      </w:tblPr>
      <w:tblGrid>
        <w:gridCol w:w="633"/>
        <w:gridCol w:w="4231"/>
        <w:gridCol w:w="4340"/>
      </w:tblGrid>
      <w:tr w:rsidR="002C01A5" w:rsidRPr="00925E7F" w:rsidTr="002C01A5">
        <w:trPr>
          <w:trHeight w:val="253"/>
          <w:jc w:val="center"/>
        </w:trPr>
        <w:tc>
          <w:tcPr>
            <w:tcW w:w="633" w:type="dxa"/>
            <w:shd w:val="clear" w:color="auto" w:fill="auto"/>
          </w:tcPr>
          <w:p w:rsidR="002C01A5" w:rsidRPr="00925E7F" w:rsidRDefault="002C01A5" w:rsidP="002C01A5">
            <w:pPr>
              <w:pStyle w:val="NoSpacing"/>
              <w:rPr>
                <w:rFonts w:asciiTheme="majorHAnsi" w:hAnsiTheme="majorHAnsi"/>
                <w:sz w:val="24"/>
                <w:szCs w:val="24"/>
              </w:rPr>
            </w:pPr>
          </w:p>
        </w:tc>
        <w:tc>
          <w:tcPr>
            <w:tcW w:w="4231" w:type="dxa"/>
            <w:shd w:val="clear" w:color="auto" w:fill="auto"/>
          </w:tcPr>
          <w:p w:rsidR="002C01A5" w:rsidRPr="00925E7F" w:rsidRDefault="002C01A5" w:rsidP="002C01A5">
            <w:pPr>
              <w:pStyle w:val="NoSpacing"/>
              <w:rPr>
                <w:rFonts w:asciiTheme="majorHAnsi" w:hAnsiTheme="majorHAnsi"/>
                <w:sz w:val="24"/>
                <w:szCs w:val="24"/>
              </w:rPr>
            </w:pPr>
            <w:r w:rsidRPr="00925E7F">
              <w:rPr>
                <w:rFonts w:asciiTheme="majorHAnsi" w:hAnsiTheme="majorHAnsi"/>
                <w:b/>
                <w:bCs/>
                <w:spacing w:val="-1"/>
                <w:sz w:val="24"/>
                <w:szCs w:val="24"/>
              </w:rPr>
              <w:t>Even</w:t>
            </w:r>
            <w:r w:rsidRPr="00925E7F">
              <w:rPr>
                <w:rFonts w:asciiTheme="majorHAnsi" w:hAnsiTheme="majorHAnsi"/>
                <w:b/>
                <w:bCs/>
                <w:sz w:val="24"/>
                <w:szCs w:val="24"/>
              </w:rPr>
              <w:t>t</w:t>
            </w:r>
            <w:r w:rsidRPr="00925E7F">
              <w:rPr>
                <w:rFonts w:asciiTheme="majorHAnsi" w:hAnsiTheme="majorHAnsi"/>
                <w:b/>
                <w:bCs/>
                <w:spacing w:val="27"/>
                <w:sz w:val="24"/>
                <w:szCs w:val="24"/>
              </w:rPr>
              <w:t xml:space="preserve"> </w:t>
            </w:r>
            <w:r w:rsidRPr="00925E7F">
              <w:rPr>
                <w:rFonts w:asciiTheme="majorHAnsi" w:hAnsiTheme="majorHAnsi"/>
                <w:b/>
                <w:bCs/>
                <w:spacing w:val="-1"/>
                <w:sz w:val="24"/>
                <w:szCs w:val="24"/>
              </w:rPr>
              <w:t>Descriptio</w:t>
            </w:r>
            <w:r w:rsidRPr="00925E7F">
              <w:rPr>
                <w:rFonts w:asciiTheme="majorHAnsi" w:hAnsiTheme="majorHAnsi"/>
                <w:b/>
                <w:bCs/>
                <w:sz w:val="24"/>
                <w:szCs w:val="24"/>
              </w:rPr>
              <w:t>n</w:t>
            </w:r>
          </w:p>
        </w:tc>
        <w:tc>
          <w:tcPr>
            <w:tcW w:w="4340" w:type="dxa"/>
            <w:shd w:val="clear" w:color="auto" w:fill="auto"/>
          </w:tcPr>
          <w:p w:rsidR="002C01A5" w:rsidRPr="00925E7F" w:rsidRDefault="002C01A5" w:rsidP="002C01A5">
            <w:pPr>
              <w:pStyle w:val="NoSpacing"/>
              <w:rPr>
                <w:rFonts w:asciiTheme="majorHAnsi" w:hAnsiTheme="majorHAnsi"/>
                <w:sz w:val="24"/>
                <w:szCs w:val="24"/>
              </w:rPr>
            </w:pPr>
            <w:r>
              <w:rPr>
                <w:rFonts w:asciiTheme="majorHAnsi" w:hAnsiTheme="majorHAnsi"/>
                <w:b/>
                <w:bCs/>
                <w:spacing w:val="2"/>
                <w:sz w:val="24"/>
                <w:szCs w:val="24"/>
              </w:rPr>
              <w:t xml:space="preserve">                          </w:t>
            </w:r>
            <w:r w:rsidRPr="00925E7F">
              <w:rPr>
                <w:rFonts w:asciiTheme="majorHAnsi" w:hAnsiTheme="majorHAnsi"/>
                <w:b/>
                <w:bCs/>
                <w:spacing w:val="2"/>
                <w:sz w:val="24"/>
                <w:szCs w:val="24"/>
              </w:rPr>
              <w:t>Date</w:t>
            </w:r>
          </w:p>
        </w:tc>
      </w:tr>
      <w:tr w:rsidR="002C01A5" w:rsidRPr="00925E7F" w:rsidTr="002C01A5">
        <w:trPr>
          <w:trHeight w:val="253"/>
          <w:jc w:val="center"/>
        </w:trPr>
        <w:tc>
          <w:tcPr>
            <w:tcW w:w="633" w:type="dxa"/>
            <w:shd w:val="clear" w:color="auto" w:fill="auto"/>
          </w:tcPr>
          <w:p w:rsidR="002C01A5" w:rsidRPr="00925E7F" w:rsidRDefault="002C01A5" w:rsidP="002C01A5">
            <w:pPr>
              <w:pStyle w:val="NoSpacing"/>
              <w:rPr>
                <w:rFonts w:asciiTheme="majorHAnsi" w:hAnsiTheme="majorHAnsi"/>
                <w:sz w:val="24"/>
                <w:szCs w:val="24"/>
              </w:rPr>
            </w:pPr>
            <w:r w:rsidRPr="00925E7F">
              <w:rPr>
                <w:rFonts w:asciiTheme="majorHAnsi" w:hAnsiTheme="majorHAnsi"/>
                <w:sz w:val="24"/>
                <w:szCs w:val="24"/>
              </w:rPr>
              <w:t>1.</w:t>
            </w:r>
          </w:p>
        </w:tc>
        <w:tc>
          <w:tcPr>
            <w:tcW w:w="4231" w:type="dxa"/>
            <w:shd w:val="clear" w:color="auto" w:fill="auto"/>
          </w:tcPr>
          <w:p w:rsidR="002C01A5" w:rsidRPr="00925E7F" w:rsidRDefault="002C01A5" w:rsidP="002C01A5">
            <w:pPr>
              <w:pStyle w:val="NoSpacing"/>
              <w:rPr>
                <w:rFonts w:asciiTheme="majorHAnsi" w:hAnsiTheme="majorHAnsi"/>
                <w:bCs/>
                <w:spacing w:val="-1"/>
                <w:sz w:val="24"/>
                <w:szCs w:val="24"/>
              </w:rPr>
            </w:pPr>
            <w:r w:rsidRPr="00925E7F">
              <w:rPr>
                <w:rFonts w:asciiTheme="majorHAnsi" w:hAnsiTheme="majorHAnsi"/>
                <w:bCs/>
                <w:spacing w:val="-1"/>
                <w:sz w:val="24"/>
                <w:szCs w:val="24"/>
              </w:rPr>
              <w:t>Date of Issuance of RFP</w:t>
            </w:r>
          </w:p>
        </w:tc>
        <w:tc>
          <w:tcPr>
            <w:tcW w:w="4340" w:type="dxa"/>
            <w:shd w:val="clear" w:color="auto" w:fill="auto"/>
          </w:tcPr>
          <w:p w:rsidR="002C01A5" w:rsidRPr="00925E7F" w:rsidRDefault="002C01A5" w:rsidP="002C01A5">
            <w:pPr>
              <w:pStyle w:val="NoSpacing"/>
              <w:rPr>
                <w:rFonts w:asciiTheme="majorHAnsi" w:hAnsiTheme="majorHAnsi"/>
                <w:bCs/>
                <w:spacing w:val="2"/>
                <w:sz w:val="24"/>
                <w:szCs w:val="24"/>
              </w:rPr>
            </w:pPr>
            <w:r>
              <w:rPr>
                <w:rFonts w:asciiTheme="majorHAnsi" w:hAnsiTheme="majorHAnsi"/>
                <w:bCs/>
                <w:spacing w:val="2"/>
                <w:sz w:val="24"/>
                <w:szCs w:val="24"/>
              </w:rPr>
              <w:t xml:space="preserve">                    2</w:t>
            </w:r>
            <w:r w:rsidRPr="00925E7F">
              <w:rPr>
                <w:rFonts w:asciiTheme="majorHAnsi" w:hAnsiTheme="majorHAnsi"/>
                <w:bCs/>
                <w:spacing w:val="2"/>
                <w:sz w:val="24"/>
                <w:szCs w:val="24"/>
              </w:rPr>
              <w:t>6-12-201</w:t>
            </w:r>
            <w:r>
              <w:rPr>
                <w:rFonts w:asciiTheme="majorHAnsi" w:hAnsiTheme="majorHAnsi"/>
                <w:bCs/>
                <w:spacing w:val="2"/>
                <w:sz w:val="24"/>
                <w:szCs w:val="24"/>
              </w:rPr>
              <w:t>4</w:t>
            </w:r>
            <w:r w:rsidRPr="00925E7F">
              <w:rPr>
                <w:rFonts w:asciiTheme="majorHAnsi" w:hAnsiTheme="majorHAnsi"/>
                <w:bCs/>
                <w:spacing w:val="2"/>
                <w:sz w:val="24"/>
                <w:szCs w:val="24"/>
              </w:rPr>
              <w:t xml:space="preserve"> </w:t>
            </w:r>
          </w:p>
        </w:tc>
      </w:tr>
      <w:tr w:rsidR="002C01A5" w:rsidRPr="00925E7F" w:rsidTr="002C01A5">
        <w:trPr>
          <w:trHeight w:val="649"/>
          <w:jc w:val="center"/>
        </w:trPr>
        <w:tc>
          <w:tcPr>
            <w:tcW w:w="633" w:type="dxa"/>
            <w:shd w:val="clear" w:color="auto" w:fill="auto"/>
          </w:tcPr>
          <w:p w:rsidR="002C01A5" w:rsidRPr="00925E7F" w:rsidRDefault="002C01A5" w:rsidP="002C01A5">
            <w:pPr>
              <w:pStyle w:val="NoSpacing"/>
              <w:rPr>
                <w:rFonts w:asciiTheme="majorHAnsi" w:hAnsiTheme="majorHAnsi"/>
                <w:sz w:val="24"/>
                <w:szCs w:val="24"/>
              </w:rPr>
            </w:pPr>
            <w:r w:rsidRPr="00925E7F">
              <w:rPr>
                <w:rFonts w:asciiTheme="majorHAnsi" w:hAnsiTheme="majorHAnsi"/>
                <w:sz w:val="24"/>
                <w:szCs w:val="24"/>
              </w:rPr>
              <w:t>2.</w:t>
            </w:r>
          </w:p>
        </w:tc>
        <w:tc>
          <w:tcPr>
            <w:tcW w:w="4231" w:type="dxa"/>
            <w:shd w:val="clear" w:color="auto" w:fill="auto"/>
          </w:tcPr>
          <w:p w:rsidR="002C01A5" w:rsidRPr="00925E7F" w:rsidRDefault="002C01A5" w:rsidP="002C01A5">
            <w:pPr>
              <w:pStyle w:val="NoSpacing"/>
              <w:rPr>
                <w:rFonts w:asciiTheme="majorHAnsi" w:hAnsiTheme="majorHAnsi"/>
                <w:sz w:val="24"/>
                <w:szCs w:val="24"/>
              </w:rPr>
            </w:pPr>
            <w:r w:rsidRPr="00925E7F">
              <w:rPr>
                <w:rFonts w:asciiTheme="majorHAnsi" w:hAnsiTheme="majorHAnsi"/>
                <w:spacing w:val="-3"/>
                <w:sz w:val="24"/>
                <w:szCs w:val="24"/>
              </w:rPr>
              <w:t>Las</w:t>
            </w:r>
            <w:r w:rsidRPr="00925E7F">
              <w:rPr>
                <w:rFonts w:asciiTheme="majorHAnsi" w:hAnsiTheme="majorHAnsi"/>
                <w:sz w:val="24"/>
                <w:szCs w:val="24"/>
              </w:rPr>
              <w:t>t</w:t>
            </w:r>
            <w:r w:rsidRPr="00925E7F">
              <w:rPr>
                <w:rFonts w:asciiTheme="majorHAnsi" w:hAnsiTheme="majorHAnsi"/>
                <w:spacing w:val="-21"/>
                <w:sz w:val="24"/>
                <w:szCs w:val="24"/>
              </w:rPr>
              <w:t xml:space="preserve"> </w:t>
            </w:r>
            <w:r w:rsidRPr="00925E7F">
              <w:rPr>
                <w:rFonts w:asciiTheme="majorHAnsi" w:hAnsiTheme="majorHAnsi"/>
                <w:spacing w:val="-3"/>
                <w:sz w:val="24"/>
                <w:szCs w:val="24"/>
              </w:rPr>
              <w:t>dat</w:t>
            </w:r>
            <w:r w:rsidRPr="00925E7F">
              <w:rPr>
                <w:rFonts w:asciiTheme="majorHAnsi" w:hAnsiTheme="majorHAnsi"/>
                <w:sz w:val="24"/>
                <w:szCs w:val="24"/>
              </w:rPr>
              <w:t>e</w:t>
            </w:r>
            <w:r w:rsidRPr="00925E7F">
              <w:rPr>
                <w:rFonts w:asciiTheme="majorHAnsi" w:hAnsiTheme="majorHAnsi"/>
                <w:spacing w:val="-21"/>
                <w:sz w:val="24"/>
                <w:szCs w:val="24"/>
              </w:rPr>
              <w:t xml:space="preserve"> </w:t>
            </w:r>
            <w:r w:rsidRPr="00925E7F">
              <w:rPr>
                <w:rFonts w:asciiTheme="majorHAnsi" w:hAnsiTheme="majorHAnsi"/>
                <w:spacing w:val="-3"/>
                <w:sz w:val="24"/>
                <w:szCs w:val="24"/>
              </w:rPr>
              <w:t>fo</w:t>
            </w:r>
            <w:r w:rsidRPr="00925E7F">
              <w:rPr>
                <w:rFonts w:asciiTheme="majorHAnsi" w:hAnsiTheme="majorHAnsi"/>
                <w:sz w:val="24"/>
                <w:szCs w:val="24"/>
              </w:rPr>
              <w:t>r</w:t>
            </w:r>
            <w:r w:rsidRPr="00925E7F">
              <w:rPr>
                <w:rFonts w:asciiTheme="majorHAnsi" w:hAnsiTheme="majorHAnsi"/>
                <w:spacing w:val="-21"/>
                <w:sz w:val="24"/>
                <w:szCs w:val="24"/>
              </w:rPr>
              <w:t xml:space="preserve"> </w:t>
            </w:r>
            <w:r w:rsidRPr="00925E7F">
              <w:rPr>
                <w:rFonts w:asciiTheme="majorHAnsi" w:hAnsiTheme="majorHAnsi"/>
                <w:spacing w:val="-3"/>
                <w:sz w:val="24"/>
                <w:szCs w:val="24"/>
              </w:rPr>
              <w:t>receivin</w:t>
            </w:r>
            <w:r w:rsidRPr="00925E7F">
              <w:rPr>
                <w:rFonts w:asciiTheme="majorHAnsi" w:hAnsiTheme="majorHAnsi"/>
                <w:sz w:val="24"/>
                <w:szCs w:val="24"/>
              </w:rPr>
              <w:t>g</w:t>
            </w:r>
            <w:r w:rsidRPr="00925E7F">
              <w:rPr>
                <w:rFonts w:asciiTheme="majorHAnsi" w:hAnsiTheme="majorHAnsi"/>
                <w:spacing w:val="-21"/>
                <w:sz w:val="24"/>
                <w:szCs w:val="24"/>
              </w:rPr>
              <w:t xml:space="preserve"> </w:t>
            </w:r>
            <w:r w:rsidRPr="00925E7F">
              <w:rPr>
                <w:rFonts w:asciiTheme="majorHAnsi" w:hAnsiTheme="majorHAnsi"/>
                <w:spacing w:val="-3"/>
                <w:sz w:val="24"/>
                <w:szCs w:val="24"/>
              </w:rPr>
              <w:t>queries/ clarification</w:t>
            </w:r>
            <w:r w:rsidRPr="00925E7F">
              <w:rPr>
                <w:rFonts w:asciiTheme="majorHAnsi" w:hAnsiTheme="majorHAnsi"/>
                <w:sz w:val="24"/>
                <w:szCs w:val="24"/>
              </w:rPr>
              <w:t>s</w:t>
            </w:r>
          </w:p>
        </w:tc>
        <w:tc>
          <w:tcPr>
            <w:tcW w:w="4340" w:type="dxa"/>
            <w:shd w:val="clear" w:color="auto" w:fill="auto"/>
          </w:tcPr>
          <w:p w:rsidR="002C01A5" w:rsidRPr="00925E7F" w:rsidRDefault="002C01A5" w:rsidP="002C01A5">
            <w:pPr>
              <w:pStyle w:val="NoSpacing"/>
              <w:rPr>
                <w:rFonts w:asciiTheme="majorHAnsi" w:hAnsiTheme="majorHAnsi"/>
                <w:sz w:val="24"/>
                <w:szCs w:val="24"/>
              </w:rPr>
            </w:pPr>
            <w:r>
              <w:rPr>
                <w:rFonts w:asciiTheme="majorHAnsi" w:hAnsiTheme="majorHAnsi"/>
                <w:spacing w:val="-1"/>
                <w:sz w:val="24"/>
                <w:szCs w:val="24"/>
              </w:rPr>
              <w:t xml:space="preserve">                    </w:t>
            </w:r>
            <w:r w:rsidRPr="00925E7F">
              <w:rPr>
                <w:rFonts w:asciiTheme="majorHAnsi" w:hAnsiTheme="majorHAnsi"/>
                <w:spacing w:val="-1"/>
                <w:sz w:val="24"/>
                <w:szCs w:val="24"/>
              </w:rPr>
              <w:t>22-01-2015</w:t>
            </w:r>
          </w:p>
        </w:tc>
      </w:tr>
      <w:tr w:rsidR="002C01A5" w:rsidRPr="00925E7F" w:rsidTr="002C01A5">
        <w:trPr>
          <w:trHeight w:val="512"/>
          <w:jc w:val="center"/>
        </w:trPr>
        <w:tc>
          <w:tcPr>
            <w:tcW w:w="633" w:type="dxa"/>
            <w:shd w:val="clear" w:color="auto" w:fill="auto"/>
          </w:tcPr>
          <w:p w:rsidR="002C01A5" w:rsidRPr="00925E7F" w:rsidRDefault="002C01A5" w:rsidP="002C01A5">
            <w:pPr>
              <w:pStyle w:val="NoSpacing"/>
              <w:rPr>
                <w:rFonts w:asciiTheme="majorHAnsi" w:hAnsiTheme="majorHAnsi"/>
                <w:sz w:val="24"/>
                <w:szCs w:val="24"/>
              </w:rPr>
            </w:pPr>
            <w:r w:rsidRPr="00925E7F">
              <w:rPr>
                <w:rFonts w:asciiTheme="majorHAnsi" w:hAnsiTheme="majorHAnsi"/>
                <w:sz w:val="24"/>
                <w:szCs w:val="24"/>
              </w:rPr>
              <w:t>3.</w:t>
            </w:r>
          </w:p>
        </w:tc>
        <w:tc>
          <w:tcPr>
            <w:tcW w:w="4231" w:type="dxa"/>
            <w:shd w:val="clear" w:color="auto" w:fill="auto"/>
          </w:tcPr>
          <w:p w:rsidR="002C01A5" w:rsidRPr="00925E7F" w:rsidRDefault="002C01A5" w:rsidP="002C01A5">
            <w:pPr>
              <w:pStyle w:val="NoSpacing"/>
              <w:rPr>
                <w:rFonts w:asciiTheme="majorHAnsi" w:hAnsiTheme="majorHAnsi"/>
                <w:sz w:val="24"/>
                <w:szCs w:val="24"/>
              </w:rPr>
            </w:pPr>
            <w:r w:rsidRPr="00925E7F">
              <w:rPr>
                <w:rFonts w:asciiTheme="majorHAnsi" w:hAnsiTheme="majorHAnsi"/>
                <w:spacing w:val="-2"/>
                <w:sz w:val="24"/>
                <w:szCs w:val="24"/>
              </w:rPr>
              <w:t>Pre-Proposa</w:t>
            </w:r>
            <w:r w:rsidRPr="00925E7F">
              <w:rPr>
                <w:rFonts w:asciiTheme="majorHAnsi" w:hAnsiTheme="majorHAnsi"/>
                <w:sz w:val="24"/>
                <w:szCs w:val="24"/>
              </w:rPr>
              <w:t>l</w:t>
            </w:r>
            <w:r w:rsidRPr="00925E7F">
              <w:rPr>
                <w:rFonts w:asciiTheme="majorHAnsi" w:hAnsiTheme="majorHAnsi"/>
                <w:spacing w:val="-17"/>
                <w:sz w:val="24"/>
                <w:szCs w:val="24"/>
              </w:rPr>
              <w:t xml:space="preserve"> </w:t>
            </w:r>
            <w:r w:rsidRPr="00925E7F">
              <w:rPr>
                <w:rFonts w:asciiTheme="majorHAnsi" w:hAnsiTheme="majorHAnsi"/>
                <w:spacing w:val="-2"/>
                <w:sz w:val="24"/>
                <w:szCs w:val="24"/>
              </w:rPr>
              <w:t>Conferenc</w:t>
            </w:r>
            <w:r w:rsidRPr="00925E7F">
              <w:rPr>
                <w:rFonts w:asciiTheme="majorHAnsi" w:hAnsiTheme="majorHAnsi"/>
                <w:sz w:val="24"/>
                <w:szCs w:val="24"/>
              </w:rPr>
              <w:t>e</w:t>
            </w:r>
          </w:p>
        </w:tc>
        <w:tc>
          <w:tcPr>
            <w:tcW w:w="4340" w:type="dxa"/>
            <w:shd w:val="clear" w:color="auto" w:fill="auto"/>
          </w:tcPr>
          <w:p w:rsidR="002C01A5" w:rsidRPr="00925E7F" w:rsidRDefault="002C01A5" w:rsidP="002C01A5">
            <w:pPr>
              <w:pStyle w:val="NoSpacing"/>
              <w:rPr>
                <w:rFonts w:asciiTheme="majorHAnsi" w:hAnsiTheme="majorHAnsi"/>
                <w:sz w:val="24"/>
                <w:szCs w:val="24"/>
              </w:rPr>
            </w:pPr>
            <w:r>
              <w:rPr>
                <w:rFonts w:asciiTheme="majorHAnsi" w:hAnsiTheme="majorHAnsi"/>
                <w:spacing w:val="-1"/>
                <w:sz w:val="24"/>
                <w:szCs w:val="24"/>
              </w:rPr>
              <w:t xml:space="preserve">                    </w:t>
            </w:r>
            <w:r w:rsidRPr="00925E7F">
              <w:rPr>
                <w:rFonts w:asciiTheme="majorHAnsi" w:hAnsiTheme="majorHAnsi"/>
                <w:spacing w:val="-1"/>
                <w:sz w:val="24"/>
                <w:szCs w:val="24"/>
              </w:rPr>
              <w:t>23-01-2015</w:t>
            </w:r>
          </w:p>
        </w:tc>
      </w:tr>
      <w:tr w:rsidR="002C01A5" w:rsidRPr="00925E7F" w:rsidTr="002C01A5">
        <w:trPr>
          <w:trHeight w:val="496"/>
          <w:jc w:val="center"/>
        </w:trPr>
        <w:tc>
          <w:tcPr>
            <w:tcW w:w="633" w:type="dxa"/>
            <w:shd w:val="clear" w:color="auto" w:fill="auto"/>
          </w:tcPr>
          <w:p w:rsidR="002C01A5" w:rsidRPr="00925E7F" w:rsidRDefault="002C01A5" w:rsidP="002C01A5">
            <w:pPr>
              <w:pStyle w:val="NoSpacing"/>
              <w:rPr>
                <w:rFonts w:asciiTheme="majorHAnsi" w:hAnsiTheme="majorHAnsi"/>
                <w:sz w:val="24"/>
                <w:szCs w:val="24"/>
              </w:rPr>
            </w:pPr>
            <w:r w:rsidRPr="00925E7F">
              <w:rPr>
                <w:rFonts w:asciiTheme="majorHAnsi" w:hAnsiTheme="majorHAnsi"/>
                <w:sz w:val="24"/>
                <w:szCs w:val="24"/>
              </w:rPr>
              <w:t>4.</w:t>
            </w:r>
          </w:p>
        </w:tc>
        <w:tc>
          <w:tcPr>
            <w:tcW w:w="4231" w:type="dxa"/>
            <w:shd w:val="clear" w:color="auto" w:fill="auto"/>
          </w:tcPr>
          <w:p w:rsidR="002C01A5" w:rsidRPr="00925E7F" w:rsidRDefault="002C01A5" w:rsidP="002C01A5">
            <w:pPr>
              <w:pStyle w:val="NoSpacing"/>
              <w:rPr>
                <w:rFonts w:asciiTheme="majorHAnsi" w:hAnsiTheme="majorHAnsi"/>
                <w:sz w:val="24"/>
                <w:szCs w:val="24"/>
              </w:rPr>
            </w:pPr>
            <w:r w:rsidRPr="00925E7F">
              <w:rPr>
                <w:rFonts w:asciiTheme="majorHAnsi" w:hAnsiTheme="majorHAnsi"/>
                <w:spacing w:val="-3"/>
                <w:sz w:val="24"/>
                <w:szCs w:val="24"/>
              </w:rPr>
              <w:t>Authorit</w:t>
            </w:r>
            <w:r w:rsidRPr="00925E7F">
              <w:rPr>
                <w:rFonts w:asciiTheme="majorHAnsi" w:hAnsiTheme="majorHAnsi"/>
                <w:sz w:val="24"/>
                <w:szCs w:val="24"/>
              </w:rPr>
              <w:t>y</w:t>
            </w:r>
            <w:r w:rsidRPr="00925E7F">
              <w:rPr>
                <w:rFonts w:asciiTheme="majorHAnsi" w:hAnsiTheme="majorHAnsi"/>
                <w:spacing w:val="-21"/>
                <w:sz w:val="24"/>
                <w:szCs w:val="24"/>
              </w:rPr>
              <w:t xml:space="preserve"> </w:t>
            </w:r>
            <w:r w:rsidRPr="00925E7F">
              <w:rPr>
                <w:rFonts w:asciiTheme="majorHAnsi" w:hAnsiTheme="majorHAnsi"/>
                <w:spacing w:val="-3"/>
                <w:sz w:val="24"/>
                <w:szCs w:val="24"/>
              </w:rPr>
              <w:t>respons</w:t>
            </w:r>
            <w:r w:rsidRPr="00925E7F">
              <w:rPr>
                <w:rFonts w:asciiTheme="majorHAnsi" w:hAnsiTheme="majorHAnsi"/>
                <w:sz w:val="24"/>
                <w:szCs w:val="24"/>
              </w:rPr>
              <w:t>e</w:t>
            </w:r>
            <w:r w:rsidRPr="00925E7F">
              <w:rPr>
                <w:rFonts w:asciiTheme="majorHAnsi" w:hAnsiTheme="majorHAnsi"/>
                <w:spacing w:val="-21"/>
                <w:sz w:val="24"/>
                <w:szCs w:val="24"/>
              </w:rPr>
              <w:t xml:space="preserve"> </w:t>
            </w:r>
            <w:r w:rsidRPr="00925E7F">
              <w:rPr>
                <w:rFonts w:asciiTheme="majorHAnsi" w:hAnsiTheme="majorHAnsi"/>
                <w:spacing w:val="-3"/>
                <w:sz w:val="24"/>
                <w:szCs w:val="24"/>
              </w:rPr>
              <w:t>t</w:t>
            </w:r>
            <w:r w:rsidRPr="00925E7F">
              <w:rPr>
                <w:rFonts w:asciiTheme="majorHAnsi" w:hAnsiTheme="majorHAnsi"/>
                <w:sz w:val="24"/>
                <w:szCs w:val="24"/>
              </w:rPr>
              <w:t>o</w:t>
            </w:r>
            <w:r w:rsidRPr="00925E7F">
              <w:rPr>
                <w:rFonts w:asciiTheme="majorHAnsi" w:hAnsiTheme="majorHAnsi"/>
                <w:spacing w:val="-21"/>
                <w:sz w:val="24"/>
                <w:szCs w:val="24"/>
              </w:rPr>
              <w:t xml:space="preserve"> </w:t>
            </w:r>
            <w:r w:rsidRPr="00925E7F">
              <w:rPr>
                <w:rFonts w:asciiTheme="majorHAnsi" w:hAnsiTheme="majorHAnsi"/>
                <w:spacing w:val="-3"/>
                <w:sz w:val="24"/>
                <w:szCs w:val="24"/>
              </w:rPr>
              <w:t>querie</w:t>
            </w:r>
            <w:r w:rsidRPr="00925E7F">
              <w:rPr>
                <w:rFonts w:asciiTheme="majorHAnsi" w:hAnsiTheme="majorHAnsi"/>
                <w:sz w:val="24"/>
                <w:szCs w:val="24"/>
              </w:rPr>
              <w:t>s</w:t>
            </w:r>
          </w:p>
        </w:tc>
        <w:tc>
          <w:tcPr>
            <w:tcW w:w="4340" w:type="dxa"/>
            <w:shd w:val="clear" w:color="auto" w:fill="auto"/>
          </w:tcPr>
          <w:p w:rsidR="002C01A5" w:rsidRPr="00925E7F" w:rsidRDefault="002C01A5" w:rsidP="002C01A5">
            <w:pPr>
              <w:pStyle w:val="NoSpacing"/>
              <w:rPr>
                <w:rFonts w:asciiTheme="majorHAnsi" w:hAnsiTheme="majorHAnsi"/>
                <w:sz w:val="24"/>
                <w:szCs w:val="24"/>
              </w:rPr>
            </w:pPr>
            <w:r>
              <w:rPr>
                <w:rFonts w:asciiTheme="majorHAnsi" w:hAnsiTheme="majorHAnsi"/>
                <w:spacing w:val="-1"/>
                <w:sz w:val="24"/>
                <w:szCs w:val="24"/>
              </w:rPr>
              <w:t xml:space="preserve">                    28</w:t>
            </w:r>
            <w:r w:rsidRPr="00925E7F">
              <w:rPr>
                <w:rFonts w:asciiTheme="majorHAnsi" w:hAnsiTheme="majorHAnsi"/>
                <w:spacing w:val="-1"/>
                <w:sz w:val="24"/>
                <w:szCs w:val="24"/>
              </w:rPr>
              <w:t>-01-2015</w:t>
            </w:r>
          </w:p>
        </w:tc>
      </w:tr>
      <w:tr w:rsidR="002C01A5" w:rsidRPr="00925E7F" w:rsidTr="002C01A5">
        <w:trPr>
          <w:trHeight w:val="512"/>
          <w:jc w:val="center"/>
        </w:trPr>
        <w:tc>
          <w:tcPr>
            <w:tcW w:w="633" w:type="dxa"/>
            <w:shd w:val="clear" w:color="auto" w:fill="auto"/>
          </w:tcPr>
          <w:p w:rsidR="002C01A5" w:rsidRPr="00925E7F" w:rsidRDefault="002C01A5" w:rsidP="002C01A5">
            <w:pPr>
              <w:pStyle w:val="NoSpacing"/>
              <w:rPr>
                <w:rFonts w:asciiTheme="majorHAnsi" w:hAnsiTheme="majorHAnsi"/>
                <w:sz w:val="24"/>
                <w:szCs w:val="24"/>
              </w:rPr>
            </w:pPr>
            <w:r w:rsidRPr="00925E7F">
              <w:rPr>
                <w:rFonts w:asciiTheme="majorHAnsi" w:hAnsiTheme="majorHAnsi"/>
                <w:sz w:val="24"/>
                <w:szCs w:val="24"/>
              </w:rPr>
              <w:t>5.</w:t>
            </w:r>
          </w:p>
        </w:tc>
        <w:tc>
          <w:tcPr>
            <w:tcW w:w="4231" w:type="dxa"/>
            <w:shd w:val="clear" w:color="auto" w:fill="auto"/>
          </w:tcPr>
          <w:p w:rsidR="002C01A5" w:rsidRPr="00925E7F" w:rsidRDefault="002C01A5" w:rsidP="002C01A5">
            <w:pPr>
              <w:pStyle w:val="NoSpacing"/>
              <w:rPr>
                <w:rFonts w:asciiTheme="majorHAnsi" w:hAnsiTheme="majorHAnsi"/>
                <w:sz w:val="24"/>
                <w:szCs w:val="24"/>
              </w:rPr>
            </w:pPr>
            <w:r w:rsidRPr="00925E7F">
              <w:rPr>
                <w:rFonts w:asciiTheme="majorHAnsi" w:hAnsiTheme="majorHAnsi"/>
                <w:spacing w:val="-1"/>
                <w:sz w:val="24"/>
                <w:szCs w:val="24"/>
              </w:rPr>
              <w:t>Proposa</w:t>
            </w:r>
            <w:r w:rsidRPr="00925E7F">
              <w:rPr>
                <w:rFonts w:asciiTheme="majorHAnsi" w:hAnsiTheme="majorHAnsi"/>
                <w:sz w:val="24"/>
                <w:szCs w:val="24"/>
              </w:rPr>
              <w:t>l</w:t>
            </w:r>
            <w:r w:rsidRPr="00925E7F">
              <w:rPr>
                <w:rFonts w:asciiTheme="majorHAnsi" w:hAnsiTheme="majorHAnsi"/>
                <w:spacing w:val="-6"/>
                <w:sz w:val="24"/>
                <w:szCs w:val="24"/>
              </w:rPr>
              <w:t xml:space="preserve"> </w:t>
            </w:r>
            <w:r w:rsidRPr="00925E7F">
              <w:rPr>
                <w:rFonts w:asciiTheme="majorHAnsi" w:hAnsiTheme="majorHAnsi"/>
                <w:spacing w:val="-1"/>
                <w:sz w:val="24"/>
                <w:szCs w:val="24"/>
              </w:rPr>
              <w:t>Du</w:t>
            </w:r>
            <w:r w:rsidRPr="00925E7F">
              <w:rPr>
                <w:rFonts w:asciiTheme="majorHAnsi" w:hAnsiTheme="majorHAnsi"/>
                <w:sz w:val="24"/>
                <w:szCs w:val="24"/>
              </w:rPr>
              <w:t>e</w:t>
            </w:r>
            <w:r w:rsidRPr="00925E7F">
              <w:rPr>
                <w:rFonts w:asciiTheme="majorHAnsi" w:hAnsiTheme="majorHAnsi"/>
                <w:spacing w:val="-6"/>
                <w:sz w:val="24"/>
                <w:szCs w:val="24"/>
              </w:rPr>
              <w:t xml:space="preserve"> </w:t>
            </w:r>
            <w:r w:rsidRPr="00925E7F">
              <w:rPr>
                <w:rFonts w:asciiTheme="majorHAnsi" w:hAnsiTheme="majorHAnsi"/>
                <w:spacing w:val="-1"/>
                <w:sz w:val="24"/>
                <w:szCs w:val="24"/>
              </w:rPr>
              <w:t>Dat</w:t>
            </w:r>
            <w:r w:rsidRPr="00925E7F">
              <w:rPr>
                <w:rFonts w:asciiTheme="majorHAnsi" w:hAnsiTheme="majorHAnsi"/>
                <w:sz w:val="24"/>
                <w:szCs w:val="24"/>
              </w:rPr>
              <w:t>e</w:t>
            </w:r>
            <w:r w:rsidRPr="00925E7F">
              <w:rPr>
                <w:rFonts w:asciiTheme="majorHAnsi" w:hAnsiTheme="majorHAnsi"/>
                <w:spacing w:val="-6"/>
                <w:sz w:val="24"/>
                <w:szCs w:val="24"/>
              </w:rPr>
              <w:t xml:space="preserve"> </w:t>
            </w:r>
            <w:r w:rsidRPr="00925E7F">
              <w:rPr>
                <w:rFonts w:asciiTheme="majorHAnsi" w:hAnsiTheme="majorHAnsi"/>
                <w:spacing w:val="-1"/>
                <w:sz w:val="24"/>
                <w:szCs w:val="24"/>
              </w:rPr>
              <w:t>o</w:t>
            </w:r>
            <w:r w:rsidRPr="00925E7F">
              <w:rPr>
                <w:rFonts w:asciiTheme="majorHAnsi" w:hAnsiTheme="majorHAnsi"/>
                <w:sz w:val="24"/>
                <w:szCs w:val="24"/>
              </w:rPr>
              <w:t>r</w:t>
            </w:r>
            <w:r w:rsidRPr="00925E7F">
              <w:rPr>
                <w:rFonts w:asciiTheme="majorHAnsi" w:hAnsiTheme="majorHAnsi"/>
                <w:spacing w:val="-7"/>
                <w:sz w:val="24"/>
                <w:szCs w:val="24"/>
              </w:rPr>
              <w:t xml:space="preserve"> </w:t>
            </w:r>
            <w:r w:rsidRPr="00925E7F">
              <w:rPr>
                <w:rFonts w:asciiTheme="majorHAnsi" w:hAnsiTheme="majorHAnsi"/>
                <w:spacing w:val="-2"/>
                <w:sz w:val="24"/>
                <w:szCs w:val="24"/>
              </w:rPr>
              <w:t>PD</w:t>
            </w:r>
            <w:r w:rsidRPr="00925E7F">
              <w:rPr>
                <w:rFonts w:asciiTheme="majorHAnsi" w:hAnsiTheme="majorHAnsi"/>
                <w:sz w:val="24"/>
                <w:szCs w:val="24"/>
              </w:rPr>
              <w:t>D</w:t>
            </w:r>
          </w:p>
        </w:tc>
        <w:tc>
          <w:tcPr>
            <w:tcW w:w="4340" w:type="dxa"/>
            <w:shd w:val="clear" w:color="auto" w:fill="auto"/>
          </w:tcPr>
          <w:p w:rsidR="002C01A5" w:rsidRPr="00925E7F" w:rsidRDefault="002C01A5" w:rsidP="002C01A5">
            <w:pPr>
              <w:pStyle w:val="NoSpacing"/>
              <w:rPr>
                <w:rFonts w:asciiTheme="majorHAnsi" w:hAnsiTheme="majorHAnsi"/>
                <w:sz w:val="24"/>
                <w:szCs w:val="24"/>
              </w:rPr>
            </w:pPr>
            <w:r>
              <w:rPr>
                <w:rFonts w:asciiTheme="majorHAnsi" w:hAnsiTheme="majorHAnsi"/>
                <w:spacing w:val="-1"/>
                <w:sz w:val="24"/>
                <w:szCs w:val="24"/>
              </w:rPr>
              <w:t xml:space="preserve">                    12</w:t>
            </w:r>
            <w:r w:rsidRPr="00925E7F">
              <w:rPr>
                <w:rFonts w:asciiTheme="majorHAnsi" w:hAnsiTheme="majorHAnsi"/>
                <w:spacing w:val="-1"/>
                <w:sz w:val="24"/>
                <w:szCs w:val="24"/>
              </w:rPr>
              <w:t>-02-2015</w:t>
            </w:r>
            <w:r>
              <w:rPr>
                <w:rFonts w:asciiTheme="majorHAnsi" w:hAnsiTheme="majorHAnsi"/>
                <w:spacing w:val="-1"/>
                <w:sz w:val="24"/>
                <w:szCs w:val="24"/>
              </w:rPr>
              <w:t xml:space="preserve"> upto1600 hrs</w:t>
            </w:r>
          </w:p>
        </w:tc>
      </w:tr>
      <w:tr w:rsidR="002C01A5" w:rsidRPr="00925E7F" w:rsidTr="002C01A5">
        <w:trPr>
          <w:trHeight w:val="512"/>
          <w:jc w:val="center"/>
        </w:trPr>
        <w:tc>
          <w:tcPr>
            <w:tcW w:w="633" w:type="dxa"/>
            <w:shd w:val="clear" w:color="auto" w:fill="auto"/>
          </w:tcPr>
          <w:p w:rsidR="002C01A5" w:rsidRPr="00925E7F" w:rsidRDefault="002C01A5" w:rsidP="002C01A5">
            <w:pPr>
              <w:pStyle w:val="NoSpacing"/>
              <w:rPr>
                <w:rFonts w:asciiTheme="majorHAnsi" w:hAnsiTheme="majorHAnsi"/>
                <w:sz w:val="24"/>
                <w:szCs w:val="24"/>
              </w:rPr>
            </w:pPr>
            <w:r w:rsidRPr="00925E7F">
              <w:rPr>
                <w:rFonts w:asciiTheme="majorHAnsi" w:hAnsiTheme="majorHAnsi"/>
                <w:sz w:val="24"/>
                <w:szCs w:val="24"/>
              </w:rPr>
              <w:t>6.</w:t>
            </w:r>
          </w:p>
        </w:tc>
        <w:tc>
          <w:tcPr>
            <w:tcW w:w="4231" w:type="dxa"/>
            <w:shd w:val="clear" w:color="auto" w:fill="auto"/>
          </w:tcPr>
          <w:p w:rsidR="002C01A5" w:rsidRPr="00925E7F" w:rsidRDefault="002C01A5" w:rsidP="002C01A5">
            <w:pPr>
              <w:pStyle w:val="NoSpacing"/>
              <w:rPr>
                <w:rFonts w:asciiTheme="majorHAnsi" w:hAnsiTheme="majorHAnsi"/>
                <w:spacing w:val="-1"/>
                <w:sz w:val="24"/>
                <w:szCs w:val="24"/>
              </w:rPr>
            </w:pPr>
            <w:r w:rsidRPr="00925E7F">
              <w:rPr>
                <w:rFonts w:asciiTheme="majorHAnsi" w:hAnsiTheme="majorHAnsi"/>
                <w:sz w:val="24"/>
                <w:szCs w:val="24"/>
              </w:rPr>
              <w:t>Opening</w:t>
            </w:r>
            <w:r w:rsidRPr="00925E7F">
              <w:rPr>
                <w:rFonts w:asciiTheme="majorHAnsi" w:hAnsiTheme="majorHAnsi"/>
                <w:spacing w:val="-22"/>
                <w:sz w:val="24"/>
                <w:szCs w:val="24"/>
              </w:rPr>
              <w:t xml:space="preserve"> </w:t>
            </w:r>
            <w:r w:rsidRPr="00925E7F">
              <w:rPr>
                <w:rFonts w:asciiTheme="majorHAnsi" w:hAnsiTheme="majorHAnsi"/>
                <w:sz w:val="24"/>
                <w:szCs w:val="24"/>
              </w:rPr>
              <w:t>of</w:t>
            </w:r>
            <w:r w:rsidRPr="00925E7F">
              <w:rPr>
                <w:rFonts w:asciiTheme="majorHAnsi" w:hAnsiTheme="majorHAnsi"/>
                <w:spacing w:val="-22"/>
                <w:sz w:val="24"/>
                <w:szCs w:val="24"/>
              </w:rPr>
              <w:t xml:space="preserve"> </w:t>
            </w:r>
            <w:r w:rsidRPr="00925E7F">
              <w:rPr>
                <w:rFonts w:asciiTheme="majorHAnsi" w:hAnsiTheme="majorHAnsi"/>
                <w:spacing w:val="-1"/>
                <w:sz w:val="24"/>
                <w:szCs w:val="24"/>
              </w:rPr>
              <w:t>Technical  Bids</w:t>
            </w:r>
          </w:p>
        </w:tc>
        <w:tc>
          <w:tcPr>
            <w:tcW w:w="4340" w:type="dxa"/>
            <w:shd w:val="clear" w:color="auto" w:fill="auto"/>
          </w:tcPr>
          <w:p w:rsidR="002C01A5" w:rsidRDefault="002C01A5" w:rsidP="002C01A5">
            <w:pPr>
              <w:pStyle w:val="NoSpacing"/>
              <w:rPr>
                <w:rFonts w:asciiTheme="majorHAnsi" w:hAnsiTheme="majorHAnsi"/>
                <w:spacing w:val="-1"/>
                <w:sz w:val="24"/>
                <w:szCs w:val="24"/>
              </w:rPr>
            </w:pPr>
            <w:r>
              <w:rPr>
                <w:rFonts w:asciiTheme="majorHAnsi" w:hAnsiTheme="majorHAnsi"/>
                <w:spacing w:val="-1"/>
                <w:sz w:val="24"/>
                <w:szCs w:val="24"/>
              </w:rPr>
              <w:t xml:space="preserve">                    13</w:t>
            </w:r>
            <w:r w:rsidRPr="00925E7F">
              <w:rPr>
                <w:rFonts w:asciiTheme="majorHAnsi" w:hAnsiTheme="majorHAnsi"/>
                <w:spacing w:val="-1"/>
                <w:sz w:val="24"/>
                <w:szCs w:val="24"/>
              </w:rPr>
              <w:t>-02-2015</w:t>
            </w:r>
            <w:r>
              <w:rPr>
                <w:rFonts w:asciiTheme="majorHAnsi" w:hAnsiTheme="majorHAnsi"/>
                <w:spacing w:val="-1"/>
                <w:sz w:val="24"/>
                <w:szCs w:val="24"/>
              </w:rPr>
              <w:t xml:space="preserve"> at 11.30A.M. at </w:t>
            </w:r>
          </w:p>
          <w:p w:rsidR="002C01A5" w:rsidRDefault="002C01A5" w:rsidP="002C01A5">
            <w:pPr>
              <w:pStyle w:val="NoSpacing"/>
              <w:rPr>
                <w:rFonts w:asciiTheme="majorHAnsi" w:hAnsiTheme="majorHAnsi"/>
                <w:spacing w:val="-1"/>
                <w:sz w:val="24"/>
                <w:szCs w:val="24"/>
              </w:rPr>
            </w:pPr>
            <w:r>
              <w:rPr>
                <w:rFonts w:asciiTheme="majorHAnsi" w:hAnsiTheme="majorHAnsi"/>
                <w:spacing w:val="-1"/>
                <w:sz w:val="24"/>
                <w:szCs w:val="24"/>
              </w:rPr>
              <w:t xml:space="preserve">                    </w:t>
            </w:r>
            <w:proofErr w:type="spellStart"/>
            <w:r>
              <w:rPr>
                <w:rFonts w:asciiTheme="majorHAnsi" w:hAnsiTheme="majorHAnsi"/>
                <w:spacing w:val="-1"/>
                <w:sz w:val="24"/>
                <w:szCs w:val="24"/>
              </w:rPr>
              <w:t>Bhogpur</w:t>
            </w:r>
            <w:proofErr w:type="spellEnd"/>
          </w:p>
          <w:p w:rsidR="002C01A5" w:rsidRPr="00925E7F" w:rsidRDefault="002C01A5" w:rsidP="002C01A5">
            <w:pPr>
              <w:pStyle w:val="NoSpacing"/>
              <w:rPr>
                <w:rFonts w:asciiTheme="majorHAnsi" w:hAnsiTheme="majorHAnsi"/>
                <w:spacing w:val="-1"/>
                <w:sz w:val="24"/>
                <w:szCs w:val="24"/>
                <w:highlight w:val="yellow"/>
              </w:rPr>
            </w:pPr>
          </w:p>
        </w:tc>
      </w:tr>
      <w:tr w:rsidR="002C01A5" w:rsidRPr="00925E7F" w:rsidTr="002C01A5">
        <w:trPr>
          <w:trHeight w:val="512"/>
          <w:jc w:val="center"/>
        </w:trPr>
        <w:tc>
          <w:tcPr>
            <w:tcW w:w="633" w:type="dxa"/>
            <w:shd w:val="clear" w:color="auto" w:fill="auto"/>
          </w:tcPr>
          <w:p w:rsidR="002C01A5" w:rsidRPr="00925E7F" w:rsidRDefault="002C01A5" w:rsidP="002C01A5">
            <w:pPr>
              <w:pStyle w:val="NoSpacing"/>
              <w:rPr>
                <w:rFonts w:asciiTheme="majorHAnsi" w:hAnsiTheme="majorHAnsi"/>
                <w:sz w:val="24"/>
                <w:szCs w:val="24"/>
              </w:rPr>
            </w:pPr>
            <w:r w:rsidRPr="00925E7F">
              <w:rPr>
                <w:rFonts w:asciiTheme="majorHAnsi" w:hAnsiTheme="majorHAnsi"/>
                <w:sz w:val="24"/>
                <w:szCs w:val="24"/>
              </w:rPr>
              <w:t>7.</w:t>
            </w:r>
          </w:p>
          <w:p w:rsidR="002C01A5" w:rsidRDefault="002C01A5" w:rsidP="002C01A5">
            <w:pPr>
              <w:pStyle w:val="NoSpacing"/>
              <w:rPr>
                <w:rFonts w:asciiTheme="majorHAnsi" w:hAnsiTheme="majorHAnsi"/>
                <w:sz w:val="24"/>
                <w:szCs w:val="24"/>
              </w:rPr>
            </w:pPr>
          </w:p>
          <w:p w:rsidR="002C01A5" w:rsidRDefault="002C01A5" w:rsidP="002C01A5">
            <w:pPr>
              <w:pStyle w:val="NoSpacing"/>
              <w:rPr>
                <w:rFonts w:asciiTheme="majorHAnsi" w:hAnsiTheme="majorHAnsi"/>
                <w:sz w:val="24"/>
                <w:szCs w:val="24"/>
              </w:rPr>
            </w:pPr>
          </w:p>
          <w:p w:rsidR="002C01A5" w:rsidRDefault="002C01A5" w:rsidP="002C01A5">
            <w:pPr>
              <w:pStyle w:val="NoSpacing"/>
              <w:rPr>
                <w:rFonts w:asciiTheme="majorHAnsi" w:hAnsiTheme="majorHAnsi"/>
                <w:sz w:val="24"/>
                <w:szCs w:val="24"/>
              </w:rPr>
            </w:pPr>
          </w:p>
          <w:p w:rsidR="002C01A5" w:rsidRDefault="002C01A5" w:rsidP="002C01A5">
            <w:pPr>
              <w:pStyle w:val="NoSpacing"/>
              <w:rPr>
                <w:rFonts w:asciiTheme="majorHAnsi" w:hAnsiTheme="majorHAnsi"/>
                <w:sz w:val="24"/>
                <w:szCs w:val="24"/>
              </w:rPr>
            </w:pPr>
          </w:p>
          <w:p w:rsidR="002C01A5" w:rsidRPr="00925E7F" w:rsidRDefault="002C01A5" w:rsidP="002C01A5">
            <w:pPr>
              <w:pStyle w:val="NoSpacing"/>
              <w:rPr>
                <w:rFonts w:asciiTheme="majorHAnsi" w:hAnsiTheme="majorHAnsi"/>
                <w:sz w:val="24"/>
                <w:szCs w:val="24"/>
              </w:rPr>
            </w:pPr>
            <w:r w:rsidRPr="00925E7F">
              <w:rPr>
                <w:rFonts w:asciiTheme="majorHAnsi" w:hAnsiTheme="majorHAnsi"/>
                <w:sz w:val="24"/>
                <w:szCs w:val="24"/>
              </w:rPr>
              <w:t xml:space="preserve">8.         </w:t>
            </w:r>
          </w:p>
        </w:tc>
        <w:tc>
          <w:tcPr>
            <w:tcW w:w="4231" w:type="dxa"/>
            <w:shd w:val="clear" w:color="auto" w:fill="auto"/>
          </w:tcPr>
          <w:p w:rsidR="002C01A5" w:rsidRDefault="002C01A5" w:rsidP="002C01A5">
            <w:pPr>
              <w:pStyle w:val="NoSpacing"/>
              <w:rPr>
                <w:rFonts w:asciiTheme="majorHAnsi" w:hAnsiTheme="majorHAnsi"/>
                <w:spacing w:val="-1"/>
                <w:sz w:val="24"/>
                <w:szCs w:val="24"/>
              </w:rPr>
            </w:pPr>
            <w:r w:rsidRPr="00925E7F">
              <w:rPr>
                <w:rFonts w:asciiTheme="majorHAnsi" w:hAnsiTheme="majorHAnsi"/>
                <w:spacing w:val="-1"/>
                <w:sz w:val="24"/>
                <w:szCs w:val="24"/>
              </w:rPr>
              <w:t>Presentation by Bidders</w:t>
            </w:r>
          </w:p>
          <w:p w:rsidR="002C01A5" w:rsidRPr="00925E7F" w:rsidRDefault="002C01A5" w:rsidP="002C01A5">
            <w:pPr>
              <w:pStyle w:val="NoSpacing"/>
              <w:rPr>
                <w:rFonts w:asciiTheme="majorHAnsi" w:hAnsiTheme="majorHAnsi"/>
                <w:spacing w:val="-1"/>
                <w:sz w:val="24"/>
                <w:szCs w:val="24"/>
              </w:rPr>
            </w:pPr>
          </w:p>
          <w:p w:rsidR="002C01A5" w:rsidRDefault="002C01A5" w:rsidP="002C01A5">
            <w:pPr>
              <w:pStyle w:val="NoSpacing"/>
              <w:rPr>
                <w:rFonts w:asciiTheme="majorHAnsi" w:hAnsiTheme="majorHAnsi"/>
                <w:spacing w:val="-1"/>
                <w:sz w:val="24"/>
                <w:szCs w:val="24"/>
              </w:rPr>
            </w:pPr>
          </w:p>
          <w:p w:rsidR="002C01A5" w:rsidRDefault="002C01A5" w:rsidP="002C01A5">
            <w:pPr>
              <w:pStyle w:val="NoSpacing"/>
              <w:rPr>
                <w:rFonts w:asciiTheme="majorHAnsi" w:hAnsiTheme="majorHAnsi"/>
                <w:spacing w:val="-1"/>
                <w:sz w:val="24"/>
                <w:szCs w:val="24"/>
              </w:rPr>
            </w:pPr>
          </w:p>
          <w:p w:rsidR="002C01A5" w:rsidRDefault="002C01A5" w:rsidP="002C01A5">
            <w:pPr>
              <w:pStyle w:val="NoSpacing"/>
              <w:rPr>
                <w:rFonts w:asciiTheme="majorHAnsi" w:hAnsiTheme="majorHAnsi"/>
                <w:spacing w:val="-1"/>
                <w:sz w:val="24"/>
                <w:szCs w:val="24"/>
              </w:rPr>
            </w:pPr>
          </w:p>
          <w:p w:rsidR="002C01A5" w:rsidRPr="00925E7F" w:rsidRDefault="002C01A5" w:rsidP="002C01A5">
            <w:pPr>
              <w:pStyle w:val="NoSpacing"/>
              <w:rPr>
                <w:rFonts w:asciiTheme="majorHAnsi" w:hAnsiTheme="majorHAnsi"/>
                <w:spacing w:val="-1"/>
                <w:sz w:val="24"/>
                <w:szCs w:val="24"/>
              </w:rPr>
            </w:pPr>
            <w:r w:rsidRPr="00925E7F">
              <w:rPr>
                <w:rFonts w:asciiTheme="majorHAnsi" w:hAnsiTheme="majorHAnsi"/>
                <w:spacing w:val="-1"/>
                <w:sz w:val="24"/>
                <w:szCs w:val="24"/>
              </w:rPr>
              <w:t xml:space="preserve">Announcement of Technical Qualified </w:t>
            </w:r>
            <w:r w:rsidRPr="00925E7F">
              <w:rPr>
                <w:rFonts w:asciiTheme="majorHAnsi" w:hAnsiTheme="majorHAnsi"/>
                <w:spacing w:val="-1"/>
                <w:sz w:val="24"/>
                <w:szCs w:val="24"/>
              </w:rPr>
              <w:lastRenderedPageBreak/>
              <w:t>Bidders through e-mail/fax/website</w:t>
            </w:r>
          </w:p>
        </w:tc>
        <w:tc>
          <w:tcPr>
            <w:tcW w:w="4340" w:type="dxa"/>
            <w:shd w:val="clear" w:color="auto" w:fill="auto"/>
          </w:tcPr>
          <w:p w:rsidR="002C01A5" w:rsidRDefault="002C01A5" w:rsidP="002C01A5">
            <w:pPr>
              <w:pStyle w:val="NoSpacing"/>
              <w:rPr>
                <w:rFonts w:asciiTheme="majorHAnsi" w:hAnsiTheme="majorHAnsi"/>
                <w:spacing w:val="-1"/>
                <w:sz w:val="24"/>
                <w:szCs w:val="24"/>
              </w:rPr>
            </w:pPr>
            <w:r>
              <w:rPr>
                <w:rFonts w:asciiTheme="majorHAnsi" w:hAnsiTheme="majorHAnsi"/>
                <w:spacing w:val="-1"/>
                <w:sz w:val="24"/>
                <w:szCs w:val="24"/>
              </w:rPr>
              <w:lastRenderedPageBreak/>
              <w:t xml:space="preserve">                   </w:t>
            </w:r>
            <w:r w:rsidRPr="00925E7F">
              <w:rPr>
                <w:rFonts w:asciiTheme="majorHAnsi" w:hAnsiTheme="majorHAnsi"/>
                <w:spacing w:val="-1"/>
                <w:sz w:val="24"/>
                <w:szCs w:val="24"/>
              </w:rPr>
              <w:t xml:space="preserve"> </w:t>
            </w:r>
            <w:r>
              <w:rPr>
                <w:rFonts w:asciiTheme="majorHAnsi" w:hAnsiTheme="majorHAnsi"/>
                <w:spacing w:val="-1"/>
                <w:sz w:val="24"/>
                <w:szCs w:val="24"/>
              </w:rPr>
              <w:t>19</w:t>
            </w:r>
            <w:r w:rsidRPr="00925E7F">
              <w:rPr>
                <w:rFonts w:asciiTheme="majorHAnsi" w:hAnsiTheme="majorHAnsi"/>
                <w:spacing w:val="-1"/>
                <w:sz w:val="24"/>
                <w:szCs w:val="24"/>
                <w:vertAlign w:val="superscript"/>
              </w:rPr>
              <w:t>th</w:t>
            </w:r>
            <w:r w:rsidRPr="00925E7F">
              <w:rPr>
                <w:rFonts w:asciiTheme="majorHAnsi" w:hAnsiTheme="majorHAnsi"/>
                <w:spacing w:val="-1"/>
                <w:sz w:val="24"/>
                <w:szCs w:val="24"/>
              </w:rPr>
              <w:t xml:space="preserve"> &amp; </w:t>
            </w:r>
            <w:r>
              <w:rPr>
                <w:rFonts w:asciiTheme="majorHAnsi" w:hAnsiTheme="majorHAnsi"/>
                <w:spacing w:val="-1"/>
                <w:sz w:val="24"/>
                <w:szCs w:val="24"/>
              </w:rPr>
              <w:t>20</w:t>
            </w:r>
            <w:r w:rsidRPr="00925E7F">
              <w:rPr>
                <w:rFonts w:asciiTheme="majorHAnsi" w:hAnsiTheme="majorHAnsi"/>
                <w:spacing w:val="-1"/>
                <w:sz w:val="24"/>
                <w:szCs w:val="24"/>
                <w:vertAlign w:val="superscript"/>
              </w:rPr>
              <w:t>th</w:t>
            </w:r>
            <w:r w:rsidRPr="00925E7F">
              <w:rPr>
                <w:rFonts w:asciiTheme="majorHAnsi" w:hAnsiTheme="majorHAnsi"/>
                <w:spacing w:val="-1"/>
                <w:sz w:val="24"/>
                <w:szCs w:val="24"/>
              </w:rPr>
              <w:t xml:space="preserve"> February</w:t>
            </w:r>
            <w:r>
              <w:rPr>
                <w:rFonts w:asciiTheme="majorHAnsi" w:hAnsiTheme="majorHAnsi"/>
                <w:spacing w:val="-1"/>
                <w:sz w:val="24"/>
                <w:szCs w:val="24"/>
              </w:rPr>
              <w:t xml:space="preserve"> </w:t>
            </w:r>
            <w:r w:rsidRPr="00925E7F">
              <w:rPr>
                <w:rFonts w:asciiTheme="majorHAnsi" w:hAnsiTheme="majorHAnsi"/>
                <w:spacing w:val="-1"/>
                <w:sz w:val="24"/>
                <w:szCs w:val="24"/>
              </w:rPr>
              <w:t xml:space="preserve">2015 at </w:t>
            </w:r>
          </w:p>
          <w:p w:rsidR="002C01A5" w:rsidRDefault="002C01A5" w:rsidP="002C01A5">
            <w:pPr>
              <w:pStyle w:val="NoSpacing"/>
              <w:rPr>
                <w:rFonts w:asciiTheme="majorHAnsi" w:hAnsiTheme="majorHAnsi"/>
                <w:spacing w:val="-1"/>
                <w:sz w:val="24"/>
                <w:szCs w:val="24"/>
              </w:rPr>
            </w:pPr>
            <w:r>
              <w:rPr>
                <w:rFonts w:asciiTheme="majorHAnsi" w:hAnsiTheme="majorHAnsi"/>
                <w:spacing w:val="-1"/>
                <w:sz w:val="24"/>
                <w:szCs w:val="24"/>
              </w:rPr>
              <w:t xml:space="preserve">                    </w:t>
            </w:r>
            <w:r w:rsidRPr="00925E7F">
              <w:rPr>
                <w:rFonts w:asciiTheme="majorHAnsi" w:hAnsiTheme="majorHAnsi"/>
                <w:spacing w:val="-1"/>
                <w:sz w:val="24"/>
                <w:szCs w:val="24"/>
              </w:rPr>
              <w:t>11.00 A.M.</w:t>
            </w:r>
            <w:r>
              <w:rPr>
                <w:rFonts w:asciiTheme="majorHAnsi" w:hAnsiTheme="majorHAnsi"/>
                <w:spacing w:val="-1"/>
                <w:sz w:val="24"/>
                <w:szCs w:val="24"/>
              </w:rPr>
              <w:t xml:space="preserve"> in  the office of </w:t>
            </w:r>
          </w:p>
          <w:p w:rsidR="002C01A5" w:rsidRDefault="002C01A5" w:rsidP="002C01A5">
            <w:pPr>
              <w:pStyle w:val="NoSpacing"/>
              <w:rPr>
                <w:rFonts w:asciiTheme="majorHAnsi" w:hAnsiTheme="majorHAnsi"/>
                <w:spacing w:val="-1"/>
                <w:sz w:val="24"/>
                <w:szCs w:val="24"/>
              </w:rPr>
            </w:pPr>
            <w:r>
              <w:rPr>
                <w:rFonts w:asciiTheme="majorHAnsi" w:hAnsiTheme="majorHAnsi"/>
                <w:spacing w:val="-1"/>
                <w:sz w:val="24"/>
                <w:szCs w:val="24"/>
              </w:rPr>
              <w:t xml:space="preserve">                      </w:t>
            </w:r>
            <w:proofErr w:type="spellStart"/>
            <w:r>
              <w:rPr>
                <w:rFonts w:asciiTheme="majorHAnsi" w:hAnsiTheme="majorHAnsi"/>
                <w:spacing w:val="-1"/>
                <w:sz w:val="24"/>
                <w:szCs w:val="24"/>
              </w:rPr>
              <w:t>Sugarfed</w:t>
            </w:r>
            <w:proofErr w:type="spellEnd"/>
            <w:r>
              <w:rPr>
                <w:rFonts w:asciiTheme="majorHAnsi" w:hAnsiTheme="majorHAnsi"/>
                <w:spacing w:val="-1"/>
                <w:sz w:val="24"/>
                <w:szCs w:val="24"/>
              </w:rPr>
              <w:t xml:space="preserve"> Punjab at SCO. 125-</w:t>
            </w:r>
          </w:p>
          <w:p w:rsidR="002C01A5" w:rsidRDefault="002C01A5" w:rsidP="002C01A5">
            <w:pPr>
              <w:pStyle w:val="NoSpacing"/>
              <w:rPr>
                <w:rFonts w:asciiTheme="majorHAnsi" w:hAnsiTheme="majorHAnsi"/>
                <w:spacing w:val="-1"/>
                <w:sz w:val="24"/>
                <w:szCs w:val="24"/>
              </w:rPr>
            </w:pPr>
            <w:r>
              <w:rPr>
                <w:rFonts w:asciiTheme="majorHAnsi" w:hAnsiTheme="majorHAnsi"/>
                <w:spacing w:val="-1"/>
                <w:sz w:val="24"/>
                <w:szCs w:val="24"/>
              </w:rPr>
              <w:t xml:space="preserve">                      127. Sector-17B, Chandigarh</w:t>
            </w:r>
          </w:p>
          <w:p w:rsidR="002C01A5" w:rsidRPr="00925E7F" w:rsidRDefault="002C01A5" w:rsidP="002C01A5">
            <w:pPr>
              <w:pStyle w:val="NoSpacing"/>
              <w:rPr>
                <w:rFonts w:asciiTheme="majorHAnsi" w:hAnsiTheme="majorHAnsi"/>
                <w:spacing w:val="-1"/>
                <w:sz w:val="24"/>
                <w:szCs w:val="24"/>
              </w:rPr>
            </w:pPr>
          </w:p>
          <w:p w:rsidR="002C01A5" w:rsidRPr="00925E7F" w:rsidRDefault="002C01A5" w:rsidP="002C01A5">
            <w:pPr>
              <w:pStyle w:val="NoSpacing"/>
              <w:rPr>
                <w:rFonts w:asciiTheme="majorHAnsi" w:hAnsiTheme="majorHAnsi"/>
                <w:spacing w:val="-1"/>
                <w:sz w:val="24"/>
                <w:szCs w:val="24"/>
              </w:rPr>
            </w:pPr>
            <w:r>
              <w:rPr>
                <w:rFonts w:asciiTheme="majorHAnsi" w:hAnsiTheme="majorHAnsi"/>
                <w:spacing w:val="-1"/>
                <w:sz w:val="24"/>
                <w:szCs w:val="24"/>
              </w:rPr>
              <w:t xml:space="preserve">                    23</w:t>
            </w:r>
            <w:r w:rsidRPr="00925E7F">
              <w:rPr>
                <w:rFonts w:asciiTheme="majorHAnsi" w:hAnsiTheme="majorHAnsi"/>
                <w:spacing w:val="-1"/>
                <w:sz w:val="24"/>
                <w:szCs w:val="24"/>
              </w:rPr>
              <w:t>-02-2015</w:t>
            </w:r>
            <w:r>
              <w:rPr>
                <w:rFonts w:asciiTheme="majorHAnsi" w:hAnsiTheme="majorHAnsi"/>
                <w:spacing w:val="-1"/>
                <w:sz w:val="24"/>
                <w:szCs w:val="24"/>
              </w:rPr>
              <w:t xml:space="preserve"> at </w:t>
            </w:r>
            <w:proofErr w:type="spellStart"/>
            <w:r>
              <w:rPr>
                <w:rFonts w:asciiTheme="majorHAnsi" w:hAnsiTheme="majorHAnsi"/>
                <w:spacing w:val="-1"/>
                <w:sz w:val="24"/>
                <w:szCs w:val="24"/>
              </w:rPr>
              <w:t>Bhogpur</w:t>
            </w:r>
            <w:proofErr w:type="spellEnd"/>
          </w:p>
        </w:tc>
      </w:tr>
      <w:tr w:rsidR="002C01A5" w:rsidRPr="00925E7F" w:rsidTr="002C01A5">
        <w:trPr>
          <w:trHeight w:val="512"/>
          <w:jc w:val="center"/>
        </w:trPr>
        <w:tc>
          <w:tcPr>
            <w:tcW w:w="633" w:type="dxa"/>
            <w:shd w:val="clear" w:color="auto" w:fill="auto"/>
          </w:tcPr>
          <w:p w:rsidR="002C01A5" w:rsidRDefault="002C01A5" w:rsidP="002C01A5">
            <w:pPr>
              <w:pStyle w:val="NoSpacing"/>
              <w:rPr>
                <w:rFonts w:asciiTheme="majorHAnsi" w:hAnsiTheme="majorHAnsi"/>
                <w:sz w:val="24"/>
                <w:szCs w:val="24"/>
              </w:rPr>
            </w:pPr>
          </w:p>
          <w:p w:rsidR="002C01A5" w:rsidRPr="00925E7F" w:rsidRDefault="002C01A5" w:rsidP="002C01A5">
            <w:pPr>
              <w:pStyle w:val="NoSpacing"/>
              <w:rPr>
                <w:rFonts w:asciiTheme="majorHAnsi" w:hAnsiTheme="majorHAnsi"/>
                <w:sz w:val="24"/>
                <w:szCs w:val="24"/>
              </w:rPr>
            </w:pPr>
            <w:r w:rsidRPr="00925E7F">
              <w:rPr>
                <w:rFonts w:asciiTheme="majorHAnsi" w:hAnsiTheme="majorHAnsi"/>
                <w:sz w:val="24"/>
                <w:szCs w:val="24"/>
              </w:rPr>
              <w:t>9.</w:t>
            </w:r>
          </w:p>
          <w:p w:rsidR="002C01A5" w:rsidRPr="00925E7F" w:rsidRDefault="002C01A5" w:rsidP="002C01A5">
            <w:pPr>
              <w:pStyle w:val="NoSpacing"/>
              <w:rPr>
                <w:rFonts w:asciiTheme="majorHAnsi" w:hAnsiTheme="majorHAnsi"/>
                <w:sz w:val="24"/>
                <w:szCs w:val="24"/>
              </w:rPr>
            </w:pPr>
          </w:p>
        </w:tc>
        <w:tc>
          <w:tcPr>
            <w:tcW w:w="4231" w:type="dxa"/>
            <w:shd w:val="clear" w:color="auto" w:fill="auto"/>
          </w:tcPr>
          <w:p w:rsidR="002C01A5" w:rsidRDefault="002C01A5" w:rsidP="002C01A5">
            <w:pPr>
              <w:pStyle w:val="NoSpacing"/>
              <w:rPr>
                <w:rFonts w:asciiTheme="majorHAnsi" w:hAnsiTheme="majorHAnsi"/>
                <w:spacing w:val="-1"/>
                <w:sz w:val="24"/>
                <w:szCs w:val="24"/>
              </w:rPr>
            </w:pPr>
          </w:p>
          <w:p w:rsidR="002C01A5" w:rsidRPr="00925E7F" w:rsidRDefault="002C01A5" w:rsidP="002C01A5">
            <w:pPr>
              <w:pStyle w:val="NoSpacing"/>
              <w:rPr>
                <w:rFonts w:asciiTheme="majorHAnsi" w:hAnsiTheme="majorHAnsi"/>
                <w:spacing w:val="-1"/>
                <w:sz w:val="24"/>
                <w:szCs w:val="24"/>
              </w:rPr>
            </w:pPr>
            <w:r w:rsidRPr="00925E7F">
              <w:rPr>
                <w:rFonts w:asciiTheme="majorHAnsi" w:hAnsiTheme="majorHAnsi"/>
                <w:spacing w:val="-1"/>
                <w:sz w:val="24"/>
                <w:szCs w:val="24"/>
              </w:rPr>
              <w:t>Opening of Financial Proposal &amp;</w:t>
            </w:r>
          </w:p>
          <w:p w:rsidR="002C01A5" w:rsidRPr="00925E7F" w:rsidRDefault="002C01A5" w:rsidP="002C01A5">
            <w:pPr>
              <w:pStyle w:val="NoSpacing"/>
              <w:ind w:right="-485"/>
              <w:rPr>
                <w:rFonts w:asciiTheme="majorHAnsi" w:hAnsiTheme="majorHAnsi"/>
                <w:spacing w:val="-1"/>
                <w:sz w:val="24"/>
                <w:szCs w:val="24"/>
              </w:rPr>
            </w:pPr>
            <w:r w:rsidRPr="00925E7F">
              <w:rPr>
                <w:rFonts w:asciiTheme="majorHAnsi" w:hAnsiTheme="majorHAnsi"/>
                <w:spacing w:val="-1"/>
                <w:sz w:val="24"/>
                <w:szCs w:val="24"/>
              </w:rPr>
              <w:t xml:space="preserve">Announcement of Successful </w:t>
            </w:r>
            <w:r>
              <w:rPr>
                <w:rFonts w:asciiTheme="majorHAnsi" w:hAnsiTheme="majorHAnsi"/>
                <w:spacing w:val="-1"/>
                <w:sz w:val="24"/>
                <w:szCs w:val="24"/>
              </w:rPr>
              <w:t>Bidder</w:t>
            </w:r>
          </w:p>
        </w:tc>
        <w:tc>
          <w:tcPr>
            <w:tcW w:w="4340" w:type="dxa"/>
            <w:shd w:val="clear" w:color="auto" w:fill="auto"/>
          </w:tcPr>
          <w:p w:rsidR="002C01A5" w:rsidRDefault="002C01A5" w:rsidP="002C01A5">
            <w:pPr>
              <w:pStyle w:val="NoSpacing"/>
              <w:rPr>
                <w:rFonts w:asciiTheme="majorHAnsi" w:hAnsiTheme="majorHAnsi"/>
                <w:spacing w:val="-1"/>
                <w:sz w:val="24"/>
                <w:szCs w:val="24"/>
              </w:rPr>
            </w:pPr>
            <w:r>
              <w:rPr>
                <w:rFonts w:asciiTheme="majorHAnsi" w:hAnsiTheme="majorHAnsi"/>
                <w:spacing w:val="-1"/>
                <w:sz w:val="24"/>
                <w:szCs w:val="24"/>
              </w:rPr>
              <w:t xml:space="preserve">                    </w:t>
            </w:r>
          </w:p>
          <w:p w:rsidR="002C01A5" w:rsidRDefault="002C01A5" w:rsidP="002C01A5">
            <w:pPr>
              <w:pStyle w:val="NoSpacing"/>
              <w:rPr>
                <w:rFonts w:asciiTheme="majorHAnsi" w:hAnsiTheme="majorHAnsi"/>
                <w:spacing w:val="-1"/>
                <w:sz w:val="24"/>
                <w:szCs w:val="24"/>
              </w:rPr>
            </w:pPr>
            <w:r>
              <w:rPr>
                <w:rFonts w:asciiTheme="majorHAnsi" w:hAnsiTheme="majorHAnsi"/>
                <w:spacing w:val="-1"/>
                <w:sz w:val="24"/>
                <w:szCs w:val="24"/>
              </w:rPr>
              <w:t xml:space="preserve">                     27</w:t>
            </w:r>
            <w:r w:rsidRPr="00925E7F">
              <w:rPr>
                <w:rFonts w:asciiTheme="majorHAnsi" w:hAnsiTheme="majorHAnsi"/>
                <w:spacing w:val="-1"/>
                <w:sz w:val="24"/>
                <w:szCs w:val="24"/>
              </w:rPr>
              <w:t>-02-2015</w:t>
            </w:r>
            <w:r>
              <w:rPr>
                <w:rFonts w:asciiTheme="majorHAnsi" w:hAnsiTheme="majorHAnsi"/>
                <w:spacing w:val="-1"/>
                <w:sz w:val="24"/>
                <w:szCs w:val="24"/>
              </w:rPr>
              <w:t xml:space="preserve"> at 11.30A.M. at </w:t>
            </w:r>
          </w:p>
          <w:p w:rsidR="002C01A5" w:rsidRPr="00925E7F" w:rsidRDefault="002C01A5" w:rsidP="002C01A5">
            <w:pPr>
              <w:pStyle w:val="NoSpacing"/>
              <w:rPr>
                <w:rFonts w:asciiTheme="majorHAnsi" w:hAnsiTheme="majorHAnsi"/>
                <w:spacing w:val="-1"/>
                <w:sz w:val="24"/>
                <w:szCs w:val="24"/>
              </w:rPr>
            </w:pPr>
            <w:r>
              <w:rPr>
                <w:rFonts w:asciiTheme="majorHAnsi" w:hAnsiTheme="majorHAnsi"/>
                <w:spacing w:val="-1"/>
                <w:sz w:val="24"/>
                <w:szCs w:val="24"/>
              </w:rPr>
              <w:t xml:space="preserve">                      </w:t>
            </w:r>
            <w:proofErr w:type="spellStart"/>
            <w:r>
              <w:rPr>
                <w:rFonts w:asciiTheme="majorHAnsi" w:hAnsiTheme="majorHAnsi"/>
                <w:spacing w:val="-1"/>
                <w:sz w:val="24"/>
                <w:szCs w:val="24"/>
              </w:rPr>
              <w:t>Bhogpur</w:t>
            </w:r>
            <w:proofErr w:type="spellEnd"/>
          </w:p>
          <w:p w:rsidR="002C01A5" w:rsidRPr="00925E7F" w:rsidRDefault="002C01A5" w:rsidP="002C01A5">
            <w:pPr>
              <w:pStyle w:val="NoSpacing"/>
              <w:rPr>
                <w:rFonts w:asciiTheme="majorHAnsi" w:hAnsiTheme="majorHAnsi"/>
                <w:spacing w:val="-1"/>
                <w:sz w:val="24"/>
                <w:szCs w:val="24"/>
                <w:highlight w:val="yellow"/>
              </w:rPr>
            </w:pPr>
          </w:p>
        </w:tc>
      </w:tr>
      <w:tr w:rsidR="002C01A5" w:rsidRPr="00925E7F" w:rsidTr="002C01A5">
        <w:trPr>
          <w:trHeight w:val="767"/>
          <w:jc w:val="center"/>
        </w:trPr>
        <w:tc>
          <w:tcPr>
            <w:tcW w:w="633" w:type="dxa"/>
            <w:shd w:val="clear" w:color="auto" w:fill="auto"/>
          </w:tcPr>
          <w:p w:rsidR="002C01A5" w:rsidRDefault="002C01A5" w:rsidP="002C01A5">
            <w:pPr>
              <w:pStyle w:val="NoSpacing"/>
              <w:rPr>
                <w:rFonts w:asciiTheme="majorHAnsi" w:hAnsiTheme="majorHAnsi"/>
                <w:sz w:val="24"/>
                <w:szCs w:val="24"/>
              </w:rPr>
            </w:pPr>
          </w:p>
          <w:p w:rsidR="002C01A5" w:rsidRPr="00925E7F" w:rsidRDefault="002C01A5" w:rsidP="002C01A5">
            <w:pPr>
              <w:pStyle w:val="NoSpacing"/>
              <w:rPr>
                <w:rFonts w:asciiTheme="majorHAnsi" w:hAnsiTheme="majorHAnsi"/>
                <w:sz w:val="24"/>
                <w:szCs w:val="24"/>
              </w:rPr>
            </w:pPr>
            <w:r w:rsidRPr="00925E7F">
              <w:rPr>
                <w:rFonts w:asciiTheme="majorHAnsi" w:hAnsiTheme="majorHAnsi"/>
                <w:sz w:val="24"/>
                <w:szCs w:val="24"/>
              </w:rPr>
              <w:t>10.</w:t>
            </w:r>
          </w:p>
        </w:tc>
        <w:tc>
          <w:tcPr>
            <w:tcW w:w="4231" w:type="dxa"/>
            <w:shd w:val="clear" w:color="auto" w:fill="auto"/>
          </w:tcPr>
          <w:p w:rsidR="002C01A5" w:rsidRDefault="002C01A5" w:rsidP="002C01A5">
            <w:pPr>
              <w:pStyle w:val="NoSpacing"/>
              <w:rPr>
                <w:rFonts w:asciiTheme="majorHAnsi" w:hAnsiTheme="majorHAnsi"/>
                <w:spacing w:val="-2"/>
                <w:sz w:val="24"/>
                <w:szCs w:val="24"/>
              </w:rPr>
            </w:pPr>
          </w:p>
          <w:p w:rsidR="002C01A5" w:rsidRPr="00925E7F" w:rsidRDefault="002C01A5" w:rsidP="002C01A5">
            <w:pPr>
              <w:pStyle w:val="NoSpacing"/>
              <w:rPr>
                <w:rFonts w:asciiTheme="majorHAnsi" w:hAnsiTheme="majorHAnsi"/>
                <w:sz w:val="24"/>
                <w:szCs w:val="24"/>
              </w:rPr>
            </w:pPr>
            <w:r w:rsidRPr="00925E7F">
              <w:rPr>
                <w:rFonts w:asciiTheme="majorHAnsi" w:hAnsiTheme="majorHAnsi"/>
                <w:spacing w:val="-2"/>
                <w:sz w:val="24"/>
                <w:szCs w:val="24"/>
              </w:rPr>
              <w:t>Lette</w:t>
            </w:r>
            <w:r w:rsidRPr="00925E7F">
              <w:rPr>
                <w:rFonts w:asciiTheme="majorHAnsi" w:hAnsiTheme="majorHAnsi"/>
                <w:sz w:val="24"/>
                <w:szCs w:val="24"/>
              </w:rPr>
              <w:t>r</w:t>
            </w:r>
            <w:r w:rsidRPr="00925E7F">
              <w:rPr>
                <w:rFonts w:asciiTheme="majorHAnsi" w:hAnsiTheme="majorHAnsi"/>
                <w:spacing w:val="-5"/>
                <w:sz w:val="24"/>
                <w:szCs w:val="24"/>
              </w:rPr>
              <w:t xml:space="preserve"> </w:t>
            </w:r>
            <w:r w:rsidRPr="00925E7F">
              <w:rPr>
                <w:rFonts w:asciiTheme="majorHAnsi" w:hAnsiTheme="majorHAnsi"/>
                <w:spacing w:val="-2"/>
                <w:sz w:val="24"/>
                <w:szCs w:val="24"/>
              </w:rPr>
              <w:t>o</w:t>
            </w:r>
            <w:r w:rsidRPr="00925E7F">
              <w:rPr>
                <w:rFonts w:asciiTheme="majorHAnsi" w:hAnsiTheme="majorHAnsi"/>
                <w:sz w:val="24"/>
                <w:szCs w:val="24"/>
              </w:rPr>
              <w:t>f</w:t>
            </w:r>
            <w:r w:rsidRPr="00925E7F">
              <w:rPr>
                <w:rFonts w:asciiTheme="majorHAnsi" w:hAnsiTheme="majorHAnsi"/>
                <w:spacing w:val="-17"/>
                <w:sz w:val="24"/>
                <w:szCs w:val="24"/>
              </w:rPr>
              <w:t xml:space="preserve"> </w:t>
            </w:r>
            <w:r w:rsidRPr="00925E7F">
              <w:rPr>
                <w:rFonts w:asciiTheme="majorHAnsi" w:hAnsiTheme="majorHAnsi"/>
                <w:spacing w:val="-23"/>
                <w:sz w:val="24"/>
                <w:szCs w:val="24"/>
              </w:rPr>
              <w:t>A</w:t>
            </w:r>
            <w:r w:rsidRPr="00925E7F">
              <w:rPr>
                <w:rFonts w:asciiTheme="majorHAnsi" w:hAnsiTheme="majorHAnsi"/>
                <w:spacing w:val="-2"/>
                <w:sz w:val="24"/>
                <w:szCs w:val="24"/>
              </w:rPr>
              <w:t>war</w:t>
            </w:r>
            <w:r w:rsidRPr="00925E7F">
              <w:rPr>
                <w:rFonts w:asciiTheme="majorHAnsi" w:hAnsiTheme="majorHAnsi"/>
                <w:sz w:val="24"/>
                <w:szCs w:val="24"/>
              </w:rPr>
              <w:t>d</w:t>
            </w:r>
            <w:r w:rsidRPr="00925E7F">
              <w:rPr>
                <w:rFonts w:asciiTheme="majorHAnsi" w:hAnsiTheme="majorHAnsi"/>
                <w:spacing w:val="-5"/>
                <w:sz w:val="24"/>
                <w:szCs w:val="24"/>
              </w:rPr>
              <w:t xml:space="preserve"> </w:t>
            </w:r>
            <w:r w:rsidRPr="00925E7F">
              <w:rPr>
                <w:rFonts w:asciiTheme="majorHAnsi" w:hAnsiTheme="majorHAnsi"/>
                <w:spacing w:val="-2"/>
                <w:sz w:val="24"/>
                <w:szCs w:val="24"/>
              </w:rPr>
              <w:t>(LOA</w:t>
            </w:r>
            <w:r w:rsidRPr="00925E7F">
              <w:rPr>
                <w:rFonts w:asciiTheme="majorHAnsi" w:hAnsiTheme="majorHAnsi"/>
                <w:sz w:val="24"/>
                <w:szCs w:val="24"/>
              </w:rPr>
              <w:t>)</w:t>
            </w:r>
          </w:p>
        </w:tc>
        <w:tc>
          <w:tcPr>
            <w:tcW w:w="4340" w:type="dxa"/>
            <w:shd w:val="clear" w:color="auto" w:fill="auto"/>
          </w:tcPr>
          <w:p w:rsidR="002C01A5" w:rsidRDefault="002C01A5" w:rsidP="002C01A5">
            <w:pPr>
              <w:pStyle w:val="NoSpacing"/>
              <w:rPr>
                <w:rFonts w:asciiTheme="majorHAnsi" w:hAnsiTheme="majorHAnsi"/>
                <w:spacing w:val="-6"/>
                <w:sz w:val="24"/>
                <w:szCs w:val="24"/>
              </w:rPr>
            </w:pPr>
            <w:r>
              <w:rPr>
                <w:rFonts w:asciiTheme="majorHAnsi" w:hAnsiTheme="majorHAnsi"/>
                <w:spacing w:val="-6"/>
                <w:sz w:val="24"/>
                <w:szCs w:val="24"/>
              </w:rPr>
              <w:t xml:space="preserve">             </w:t>
            </w:r>
          </w:p>
          <w:p w:rsidR="002C01A5" w:rsidRDefault="002C01A5" w:rsidP="002C01A5">
            <w:pPr>
              <w:pStyle w:val="NoSpacing"/>
              <w:rPr>
                <w:rFonts w:asciiTheme="majorHAnsi" w:hAnsiTheme="majorHAnsi"/>
                <w:spacing w:val="-6"/>
                <w:sz w:val="24"/>
                <w:szCs w:val="24"/>
              </w:rPr>
            </w:pPr>
            <w:r>
              <w:rPr>
                <w:rFonts w:asciiTheme="majorHAnsi" w:hAnsiTheme="majorHAnsi"/>
                <w:spacing w:val="-6"/>
                <w:sz w:val="24"/>
                <w:szCs w:val="24"/>
              </w:rPr>
              <w:t xml:space="preserve">            </w:t>
            </w:r>
            <w:r w:rsidRPr="00925E7F">
              <w:rPr>
                <w:rFonts w:asciiTheme="majorHAnsi" w:hAnsiTheme="majorHAnsi"/>
                <w:spacing w:val="-6"/>
                <w:sz w:val="24"/>
                <w:szCs w:val="24"/>
              </w:rPr>
              <w:t xml:space="preserve">Within 15 days of announcement of </w:t>
            </w:r>
          </w:p>
          <w:p w:rsidR="002C01A5" w:rsidRDefault="002C01A5" w:rsidP="002C01A5">
            <w:pPr>
              <w:pStyle w:val="NoSpacing"/>
              <w:rPr>
                <w:rFonts w:asciiTheme="majorHAnsi" w:hAnsiTheme="majorHAnsi"/>
                <w:spacing w:val="-6"/>
                <w:sz w:val="24"/>
                <w:szCs w:val="24"/>
              </w:rPr>
            </w:pPr>
            <w:r>
              <w:rPr>
                <w:rFonts w:asciiTheme="majorHAnsi" w:hAnsiTheme="majorHAnsi"/>
                <w:spacing w:val="-6"/>
                <w:sz w:val="24"/>
                <w:szCs w:val="24"/>
              </w:rPr>
              <w:t xml:space="preserve">             </w:t>
            </w:r>
            <w:proofErr w:type="gramStart"/>
            <w:r w:rsidRPr="00925E7F">
              <w:rPr>
                <w:rFonts w:asciiTheme="majorHAnsi" w:hAnsiTheme="majorHAnsi"/>
                <w:spacing w:val="-6"/>
                <w:sz w:val="24"/>
                <w:szCs w:val="24"/>
              </w:rPr>
              <w:t>successful</w:t>
            </w:r>
            <w:proofErr w:type="gramEnd"/>
            <w:r w:rsidRPr="00925E7F">
              <w:rPr>
                <w:rFonts w:asciiTheme="majorHAnsi" w:hAnsiTheme="majorHAnsi"/>
                <w:spacing w:val="-6"/>
                <w:sz w:val="24"/>
                <w:szCs w:val="24"/>
              </w:rPr>
              <w:t xml:space="preserve"> bidder.</w:t>
            </w:r>
          </w:p>
          <w:p w:rsidR="002C01A5" w:rsidRPr="00925E7F" w:rsidRDefault="002C01A5" w:rsidP="002C01A5">
            <w:pPr>
              <w:pStyle w:val="NoSpacing"/>
              <w:rPr>
                <w:rFonts w:asciiTheme="majorHAnsi" w:hAnsiTheme="majorHAnsi"/>
                <w:sz w:val="24"/>
                <w:szCs w:val="24"/>
              </w:rPr>
            </w:pPr>
          </w:p>
        </w:tc>
      </w:tr>
      <w:tr w:rsidR="002C01A5" w:rsidRPr="00925E7F" w:rsidTr="002C01A5">
        <w:trPr>
          <w:trHeight w:val="646"/>
          <w:jc w:val="center"/>
        </w:trPr>
        <w:tc>
          <w:tcPr>
            <w:tcW w:w="633" w:type="dxa"/>
            <w:shd w:val="clear" w:color="auto" w:fill="auto"/>
          </w:tcPr>
          <w:p w:rsidR="002C01A5" w:rsidRPr="00925E7F" w:rsidRDefault="002C01A5" w:rsidP="002C01A5">
            <w:pPr>
              <w:pStyle w:val="NoSpacing"/>
              <w:rPr>
                <w:rFonts w:asciiTheme="majorHAnsi" w:hAnsiTheme="majorHAnsi"/>
                <w:sz w:val="24"/>
                <w:szCs w:val="24"/>
              </w:rPr>
            </w:pPr>
            <w:r w:rsidRPr="00925E7F">
              <w:rPr>
                <w:rFonts w:asciiTheme="majorHAnsi" w:hAnsiTheme="majorHAnsi"/>
                <w:sz w:val="24"/>
                <w:szCs w:val="24"/>
              </w:rPr>
              <w:t>11</w:t>
            </w:r>
          </w:p>
        </w:tc>
        <w:tc>
          <w:tcPr>
            <w:tcW w:w="4231" w:type="dxa"/>
            <w:shd w:val="clear" w:color="auto" w:fill="auto"/>
          </w:tcPr>
          <w:p w:rsidR="002C01A5" w:rsidRPr="00925E7F" w:rsidRDefault="002C01A5" w:rsidP="002C01A5">
            <w:pPr>
              <w:pStyle w:val="NoSpacing"/>
              <w:rPr>
                <w:rFonts w:asciiTheme="majorHAnsi" w:hAnsiTheme="majorHAnsi"/>
                <w:sz w:val="24"/>
                <w:szCs w:val="24"/>
              </w:rPr>
            </w:pPr>
            <w:r w:rsidRPr="00925E7F">
              <w:rPr>
                <w:rFonts w:asciiTheme="majorHAnsi" w:hAnsiTheme="majorHAnsi"/>
                <w:spacing w:val="-5"/>
                <w:sz w:val="24"/>
                <w:szCs w:val="24"/>
              </w:rPr>
              <w:t>Signin</w:t>
            </w:r>
            <w:r w:rsidRPr="00925E7F">
              <w:rPr>
                <w:rFonts w:asciiTheme="majorHAnsi" w:hAnsiTheme="majorHAnsi"/>
                <w:sz w:val="24"/>
                <w:szCs w:val="24"/>
              </w:rPr>
              <w:t>g</w:t>
            </w:r>
            <w:r w:rsidRPr="00925E7F">
              <w:rPr>
                <w:rFonts w:asciiTheme="majorHAnsi" w:hAnsiTheme="majorHAnsi"/>
                <w:spacing w:val="-24"/>
                <w:sz w:val="24"/>
                <w:szCs w:val="24"/>
              </w:rPr>
              <w:t xml:space="preserve"> </w:t>
            </w:r>
            <w:r w:rsidRPr="00925E7F">
              <w:rPr>
                <w:rFonts w:asciiTheme="majorHAnsi" w:hAnsiTheme="majorHAnsi"/>
                <w:spacing w:val="-5"/>
                <w:sz w:val="24"/>
                <w:szCs w:val="24"/>
              </w:rPr>
              <w:t>o</w:t>
            </w:r>
            <w:r w:rsidRPr="00925E7F">
              <w:rPr>
                <w:rFonts w:asciiTheme="majorHAnsi" w:hAnsiTheme="majorHAnsi"/>
                <w:sz w:val="24"/>
                <w:szCs w:val="24"/>
              </w:rPr>
              <w:t>f</w:t>
            </w:r>
            <w:r w:rsidRPr="00925E7F">
              <w:rPr>
                <w:rFonts w:asciiTheme="majorHAnsi" w:hAnsiTheme="majorHAnsi"/>
                <w:spacing w:val="-36"/>
                <w:sz w:val="24"/>
                <w:szCs w:val="24"/>
              </w:rPr>
              <w:t xml:space="preserve"> </w:t>
            </w:r>
            <w:r w:rsidRPr="00925E7F">
              <w:rPr>
                <w:rFonts w:asciiTheme="majorHAnsi" w:hAnsiTheme="majorHAnsi"/>
                <w:spacing w:val="-5"/>
                <w:sz w:val="24"/>
                <w:szCs w:val="24"/>
              </w:rPr>
              <w:t>Agreemen</w:t>
            </w:r>
            <w:r w:rsidRPr="00925E7F">
              <w:rPr>
                <w:rFonts w:asciiTheme="majorHAnsi" w:hAnsiTheme="majorHAnsi"/>
                <w:sz w:val="24"/>
                <w:szCs w:val="24"/>
              </w:rPr>
              <w:t>t</w:t>
            </w:r>
          </w:p>
        </w:tc>
        <w:tc>
          <w:tcPr>
            <w:tcW w:w="4340" w:type="dxa"/>
            <w:shd w:val="clear" w:color="auto" w:fill="auto"/>
          </w:tcPr>
          <w:p w:rsidR="002C01A5" w:rsidRPr="00925E7F" w:rsidRDefault="002C01A5" w:rsidP="002C01A5">
            <w:pPr>
              <w:pStyle w:val="NoSpacing"/>
              <w:rPr>
                <w:rFonts w:asciiTheme="majorHAnsi" w:hAnsiTheme="majorHAnsi"/>
                <w:spacing w:val="-6"/>
                <w:sz w:val="24"/>
                <w:szCs w:val="24"/>
              </w:rPr>
            </w:pPr>
            <w:r>
              <w:rPr>
                <w:rFonts w:asciiTheme="majorHAnsi" w:hAnsiTheme="majorHAnsi"/>
                <w:spacing w:val="-6"/>
                <w:sz w:val="24"/>
                <w:szCs w:val="24"/>
              </w:rPr>
              <w:t xml:space="preserve">            </w:t>
            </w:r>
            <w:r w:rsidRPr="00925E7F">
              <w:rPr>
                <w:rFonts w:asciiTheme="majorHAnsi" w:hAnsiTheme="majorHAnsi"/>
                <w:spacing w:val="-6"/>
                <w:sz w:val="24"/>
                <w:szCs w:val="24"/>
              </w:rPr>
              <w:t>Within 15 Days of  issuance of  LOA</w:t>
            </w:r>
          </w:p>
        </w:tc>
      </w:tr>
      <w:tr w:rsidR="002C01A5" w:rsidRPr="00925E7F" w:rsidTr="002C01A5">
        <w:trPr>
          <w:trHeight w:val="767"/>
          <w:jc w:val="center"/>
        </w:trPr>
        <w:tc>
          <w:tcPr>
            <w:tcW w:w="633" w:type="dxa"/>
            <w:shd w:val="clear" w:color="auto" w:fill="auto"/>
          </w:tcPr>
          <w:p w:rsidR="002C01A5" w:rsidRPr="00925E7F" w:rsidRDefault="002C01A5" w:rsidP="002C01A5">
            <w:pPr>
              <w:pStyle w:val="NoSpacing"/>
              <w:rPr>
                <w:rFonts w:asciiTheme="majorHAnsi" w:hAnsiTheme="majorHAnsi"/>
                <w:sz w:val="24"/>
                <w:szCs w:val="24"/>
              </w:rPr>
            </w:pPr>
            <w:r w:rsidRPr="00925E7F">
              <w:rPr>
                <w:rFonts w:asciiTheme="majorHAnsi" w:hAnsiTheme="majorHAnsi"/>
                <w:sz w:val="24"/>
                <w:szCs w:val="24"/>
              </w:rPr>
              <w:t>12</w:t>
            </w:r>
          </w:p>
        </w:tc>
        <w:tc>
          <w:tcPr>
            <w:tcW w:w="4231" w:type="dxa"/>
            <w:shd w:val="clear" w:color="auto" w:fill="auto"/>
          </w:tcPr>
          <w:p w:rsidR="002C01A5" w:rsidRPr="00925E7F" w:rsidRDefault="002C01A5" w:rsidP="002C01A5">
            <w:pPr>
              <w:pStyle w:val="NoSpacing"/>
              <w:rPr>
                <w:rFonts w:asciiTheme="majorHAnsi" w:hAnsiTheme="majorHAnsi"/>
                <w:sz w:val="24"/>
                <w:szCs w:val="24"/>
              </w:rPr>
            </w:pPr>
            <w:r w:rsidRPr="00925E7F">
              <w:rPr>
                <w:rFonts w:asciiTheme="majorHAnsi" w:hAnsiTheme="majorHAnsi"/>
                <w:spacing w:val="-5"/>
                <w:sz w:val="24"/>
                <w:szCs w:val="24"/>
              </w:rPr>
              <w:t xml:space="preserve">Validity of Proposal    </w:t>
            </w:r>
            <w:r>
              <w:rPr>
                <w:rFonts w:asciiTheme="majorHAnsi" w:hAnsiTheme="majorHAnsi"/>
                <w:spacing w:val="-5"/>
                <w:sz w:val="24"/>
                <w:szCs w:val="24"/>
              </w:rPr>
              <w:t xml:space="preserve">      </w:t>
            </w:r>
          </w:p>
        </w:tc>
        <w:tc>
          <w:tcPr>
            <w:tcW w:w="4340" w:type="dxa"/>
            <w:shd w:val="clear" w:color="auto" w:fill="auto"/>
          </w:tcPr>
          <w:p w:rsidR="002C01A5" w:rsidRPr="00925E7F" w:rsidRDefault="002C01A5" w:rsidP="002C01A5">
            <w:pPr>
              <w:pStyle w:val="NoSpacing"/>
              <w:rPr>
                <w:rFonts w:asciiTheme="majorHAnsi" w:hAnsiTheme="majorHAnsi"/>
                <w:sz w:val="24"/>
                <w:szCs w:val="24"/>
              </w:rPr>
            </w:pPr>
            <w:r>
              <w:rPr>
                <w:rFonts w:asciiTheme="majorHAnsi" w:hAnsiTheme="majorHAnsi"/>
                <w:sz w:val="24"/>
                <w:szCs w:val="24"/>
                <w:lang w:val="en-IN" w:eastAsia="en-IN"/>
              </w:rPr>
              <w:t xml:space="preserve">           </w:t>
            </w:r>
            <w:r w:rsidRPr="00925E7F">
              <w:rPr>
                <w:rFonts w:asciiTheme="majorHAnsi" w:hAnsiTheme="majorHAnsi"/>
                <w:sz w:val="24"/>
                <w:szCs w:val="24"/>
                <w:lang w:val="en-IN" w:eastAsia="en-IN"/>
              </w:rPr>
              <w:t>120 days of Proposal Due Date</w:t>
            </w:r>
          </w:p>
        </w:tc>
      </w:tr>
    </w:tbl>
    <w:p w:rsidR="002C01A5" w:rsidRPr="00B2409A" w:rsidRDefault="002C01A5" w:rsidP="002C01A5">
      <w:pPr>
        <w:pStyle w:val="NoSpacing"/>
        <w:jc w:val="center"/>
        <w:rPr>
          <w:rFonts w:asciiTheme="majorHAnsi" w:hAnsiTheme="majorHAnsi"/>
          <w:sz w:val="28"/>
          <w:szCs w:val="28"/>
        </w:rPr>
      </w:pPr>
      <w:r>
        <w:rPr>
          <w:rFonts w:asciiTheme="majorHAnsi" w:hAnsiTheme="majorHAnsi"/>
          <w:sz w:val="24"/>
          <w:szCs w:val="24"/>
        </w:rPr>
        <w:t xml:space="preserve">                                                                                                        </w:t>
      </w:r>
      <w:r w:rsidRPr="00B2409A">
        <w:rPr>
          <w:rFonts w:asciiTheme="majorHAnsi" w:hAnsiTheme="majorHAnsi"/>
          <w:sz w:val="28"/>
          <w:szCs w:val="28"/>
        </w:rPr>
        <w:t>General Manager</w:t>
      </w:r>
    </w:p>
    <w:p w:rsidR="002C01A5" w:rsidRPr="00925E7F" w:rsidRDefault="002C01A5" w:rsidP="002C01A5">
      <w:pPr>
        <w:pStyle w:val="NoSpacing"/>
        <w:rPr>
          <w:rFonts w:asciiTheme="majorHAnsi" w:hAnsiTheme="majorHAnsi"/>
          <w:sz w:val="24"/>
          <w:szCs w:val="24"/>
        </w:rPr>
      </w:pPr>
    </w:p>
    <w:p w:rsidR="00963016" w:rsidRPr="004E2126" w:rsidRDefault="00963016" w:rsidP="00FB10C6">
      <w:pPr>
        <w:jc w:val="both"/>
        <w:rPr>
          <w:rFonts w:ascii="Times New Roman" w:hAnsi="Times New Roman" w:cs="Times New Roman"/>
          <w:b/>
        </w:rPr>
      </w:pPr>
    </w:p>
    <w:sectPr w:rsidR="00963016" w:rsidRPr="004E2126" w:rsidSect="00FC07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1602"/>
    <w:multiLevelType w:val="hybridMultilevel"/>
    <w:tmpl w:val="64E6674A"/>
    <w:lvl w:ilvl="0" w:tplc="8912FE4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52DE4"/>
    <w:multiLevelType w:val="hybridMultilevel"/>
    <w:tmpl w:val="6466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CC7D12"/>
    <w:multiLevelType w:val="hybridMultilevel"/>
    <w:tmpl w:val="044892B2"/>
    <w:lvl w:ilvl="0" w:tplc="9F02BE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A66820"/>
    <w:multiLevelType w:val="hybridMultilevel"/>
    <w:tmpl w:val="C504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A6698"/>
    <w:multiLevelType w:val="hybridMultilevel"/>
    <w:tmpl w:val="0810960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04F66AE"/>
    <w:multiLevelType w:val="hybridMultilevel"/>
    <w:tmpl w:val="FF96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2C318D"/>
    <w:multiLevelType w:val="hybridMultilevel"/>
    <w:tmpl w:val="CCB4ABA6"/>
    <w:lvl w:ilvl="0" w:tplc="797C2C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2B17B8"/>
    <w:multiLevelType w:val="hybridMultilevel"/>
    <w:tmpl w:val="D2102C0A"/>
    <w:lvl w:ilvl="0" w:tplc="B3EE3A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9F62FE"/>
    <w:multiLevelType w:val="hybridMultilevel"/>
    <w:tmpl w:val="20329518"/>
    <w:lvl w:ilvl="0" w:tplc="0116E6DC">
      <w:start w:val="1"/>
      <w:numFmt w:val="low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
    <w:nsid w:val="5D9B50A2"/>
    <w:multiLevelType w:val="hybridMultilevel"/>
    <w:tmpl w:val="D14AC13C"/>
    <w:lvl w:ilvl="0" w:tplc="1550E1E0">
      <w:start w:val="1"/>
      <w:numFmt w:val="low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0">
    <w:nsid w:val="617C3096"/>
    <w:multiLevelType w:val="hybridMultilevel"/>
    <w:tmpl w:val="DD3CE090"/>
    <w:lvl w:ilvl="0" w:tplc="40090005">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654429B7"/>
    <w:multiLevelType w:val="hybridMultilevel"/>
    <w:tmpl w:val="150E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82519A"/>
    <w:multiLevelType w:val="hybridMultilevel"/>
    <w:tmpl w:val="7676233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
    <w:nsid w:val="76821954"/>
    <w:multiLevelType w:val="hybridMultilevel"/>
    <w:tmpl w:val="E044344E"/>
    <w:lvl w:ilvl="0" w:tplc="40090001">
      <w:start w:val="1"/>
      <w:numFmt w:val="bullet"/>
      <w:lvlText w:val=""/>
      <w:lvlJc w:val="left"/>
      <w:pPr>
        <w:ind w:left="1211" w:hanging="360"/>
      </w:pPr>
      <w:rPr>
        <w:rFonts w:ascii="Symbol" w:hAnsi="Symbo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14">
    <w:nsid w:val="7F8D1B99"/>
    <w:multiLevelType w:val="hybridMultilevel"/>
    <w:tmpl w:val="70BC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9"/>
  </w:num>
  <w:num w:numId="4">
    <w:abstractNumId w:val="7"/>
  </w:num>
  <w:num w:numId="5">
    <w:abstractNumId w:val="11"/>
  </w:num>
  <w:num w:numId="6">
    <w:abstractNumId w:val="1"/>
  </w:num>
  <w:num w:numId="7">
    <w:abstractNumId w:val="5"/>
  </w:num>
  <w:num w:numId="8">
    <w:abstractNumId w:val="3"/>
  </w:num>
  <w:num w:numId="9">
    <w:abstractNumId w:val="14"/>
  </w:num>
  <w:num w:numId="10">
    <w:abstractNumId w:val="2"/>
  </w:num>
  <w:num w:numId="11">
    <w:abstractNumId w:val="4"/>
  </w:num>
  <w:num w:numId="12">
    <w:abstractNumId w:val="6"/>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76A62"/>
    <w:rsid w:val="000030C9"/>
    <w:rsid w:val="00007F73"/>
    <w:rsid w:val="0002031C"/>
    <w:rsid w:val="00025FE8"/>
    <w:rsid w:val="000322D6"/>
    <w:rsid w:val="000360E7"/>
    <w:rsid w:val="000364A7"/>
    <w:rsid w:val="00040B3E"/>
    <w:rsid w:val="00041164"/>
    <w:rsid w:val="000417FB"/>
    <w:rsid w:val="00045B60"/>
    <w:rsid w:val="000465F3"/>
    <w:rsid w:val="00050DF4"/>
    <w:rsid w:val="0005219A"/>
    <w:rsid w:val="00066CAA"/>
    <w:rsid w:val="000717C9"/>
    <w:rsid w:val="0009021D"/>
    <w:rsid w:val="00090775"/>
    <w:rsid w:val="00097A91"/>
    <w:rsid w:val="000A321B"/>
    <w:rsid w:val="000A51C7"/>
    <w:rsid w:val="000B29F4"/>
    <w:rsid w:val="000B2D58"/>
    <w:rsid w:val="000C7F63"/>
    <w:rsid w:val="000E16C3"/>
    <w:rsid w:val="000F672F"/>
    <w:rsid w:val="000F69B8"/>
    <w:rsid w:val="00111372"/>
    <w:rsid w:val="00127FD1"/>
    <w:rsid w:val="00141F5F"/>
    <w:rsid w:val="00143C11"/>
    <w:rsid w:val="001442A0"/>
    <w:rsid w:val="00153DBC"/>
    <w:rsid w:val="00164BC0"/>
    <w:rsid w:val="0017522B"/>
    <w:rsid w:val="001910F1"/>
    <w:rsid w:val="00192E7B"/>
    <w:rsid w:val="0019642D"/>
    <w:rsid w:val="001A3B3F"/>
    <w:rsid w:val="001B1952"/>
    <w:rsid w:val="001B3C99"/>
    <w:rsid w:val="001C12F1"/>
    <w:rsid w:val="001C20BC"/>
    <w:rsid w:val="001C3309"/>
    <w:rsid w:val="001C3440"/>
    <w:rsid w:val="001C7AF5"/>
    <w:rsid w:val="001E1186"/>
    <w:rsid w:val="001F46FC"/>
    <w:rsid w:val="002071DC"/>
    <w:rsid w:val="00223B47"/>
    <w:rsid w:val="002240D4"/>
    <w:rsid w:val="00224A19"/>
    <w:rsid w:val="002262A8"/>
    <w:rsid w:val="0023251B"/>
    <w:rsid w:val="0023655F"/>
    <w:rsid w:val="00237D3A"/>
    <w:rsid w:val="002553A9"/>
    <w:rsid w:val="00271AB2"/>
    <w:rsid w:val="00277463"/>
    <w:rsid w:val="00280126"/>
    <w:rsid w:val="00290D30"/>
    <w:rsid w:val="00296886"/>
    <w:rsid w:val="00297DBF"/>
    <w:rsid w:val="002B3C67"/>
    <w:rsid w:val="002B5D69"/>
    <w:rsid w:val="002C01A5"/>
    <w:rsid w:val="002F7799"/>
    <w:rsid w:val="00304099"/>
    <w:rsid w:val="0030649D"/>
    <w:rsid w:val="00311202"/>
    <w:rsid w:val="00317808"/>
    <w:rsid w:val="00331B10"/>
    <w:rsid w:val="003617B6"/>
    <w:rsid w:val="00376E1A"/>
    <w:rsid w:val="0038508A"/>
    <w:rsid w:val="003B132F"/>
    <w:rsid w:val="003C1EE9"/>
    <w:rsid w:val="003C6BD4"/>
    <w:rsid w:val="003D1EBB"/>
    <w:rsid w:val="003D2201"/>
    <w:rsid w:val="003F3120"/>
    <w:rsid w:val="003F387C"/>
    <w:rsid w:val="00402B16"/>
    <w:rsid w:val="00416E25"/>
    <w:rsid w:val="004263F7"/>
    <w:rsid w:val="00434659"/>
    <w:rsid w:val="004358EE"/>
    <w:rsid w:val="004412CE"/>
    <w:rsid w:val="004660CC"/>
    <w:rsid w:val="004742B8"/>
    <w:rsid w:val="004856C1"/>
    <w:rsid w:val="004B273B"/>
    <w:rsid w:val="004E2126"/>
    <w:rsid w:val="00523178"/>
    <w:rsid w:val="00537CEC"/>
    <w:rsid w:val="00540165"/>
    <w:rsid w:val="0054338A"/>
    <w:rsid w:val="00547136"/>
    <w:rsid w:val="00565BF0"/>
    <w:rsid w:val="005758A0"/>
    <w:rsid w:val="00581DF6"/>
    <w:rsid w:val="005857C2"/>
    <w:rsid w:val="005929AC"/>
    <w:rsid w:val="005B6EFB"/>
    <w:rsid w:val="005B7F8A"/>
    <w:rsid w:val="005C2812"/>
    <w:rsid w:val="005D7031"/>
    <w:rsid w:val="005E3003"/>
    <w:rsid w:val="005E3B87"/>
    <w:rsid w:val="005E3D41"/>
    <w:rsid w:val="005F11AC"/>
    <w:rsid w:val="005F354D"/>
    <w:rsid w:val="005F5578"/>
    <w:rsid w:val="00601946"/>
    <w:rsid w:val="006071E0"/>
    <w:rsid w:val="0061053B"/>
    <w:rsid w:val="006123F2"/>
    <w:rsid w:val="00621DAE"/>
    <w:rsid w:val="00630D55"/>
    <w:rsid w:val="006330D4"/>
    <w:rsid w:val="00635DB5"/>
    <w:rsid w:val="0064262C"/>
    <w:rsid w:val="00650CA0"/>
    <w:rsid w:val="00653A5E"/>
    <w:rsid w:val="00655D7E"/>
    <w:rsid w:val="006652B2"/>
    <w:rsid w:val="00667E22"/>
    <w:rsid w:val="0067102F"/>
    <w:rsid w:val="00684536"/>
    <w:rsid w:val="0069242B"/>
    <w:rsid w:val="006A6326"/>
    <w:rsid w:val="006B3677"/>
    <w:rsid w:val="006C616E"/>
    <w:rsid w:val="006E7E2C"/>
    <w:rsid w:val="006F30BE"/>
    <w:rsid w:val="00705A3D"/>
    <w:rsid w:val="007477E5"/>
    <w:rsid w:val="0075283B"/>
    <w:rsid w:val="00755617"/>
    <w:rsid w:val="0076762F"/>
    <w:rsid w:val="00767B00"/>
    <w:rsid w:val="00773D8D"/>
    <w:rsid w:val="00776A62"/>
    <w:rsid w:val="007817BD"/>
    <w:rsid w:val="00784C1E"/>
    <w:rsid w:val="007856A2"/>
    <w:rsid w:val="007875B6"/>
    <w:rsid w:val="007A44BC"/>
    <w:rsid w:val="007B4ED3"/>
    <w:rsid w:val="007B6087"/>
    <w:rsid w:val="007D20A8"/>
    <w:rsid w:val="007F1F49"/>
    <w:rsid w:val="007F6D3C"/>
    <w:rsid w:val="008022CE"/>
    <w:rsid w:val="00804A5F"/>
    <w:rsid w:val="00811D0E"/>
    <w:rsid w:val="00813A7B"/>
    <w:rsid w:val="0082395F"/>
    <w:rsid w:val="0082642B"/>
    <w:rsid w:val="008416BC"/>
    <w:rsid w:val="008443E3"/>
    <w:rsid w:val="0084663D"/>
    <w:rsid w:val="008660F2"/>
    <w:rsid w:val="008A3183"/>
    <w:rsid w:val="008A683F"/>
    <w:rsid w:val="008A751D"/>
    <w:rsid w:val="008A79DD"/>
    <w:rsid w:val="008B10AD"/>
    <w:rsid w:val="008B2600"/>
    <w:rsid w:val="008B793D"/>
    <w:rsid w:val="008C2BDD"/>
    <w:rsid w:val="008F0FA2"/>
    <w:rsid w:val="008F1AE5"/>
    <w:rsid w:val="00910E09"/>
    <w:rsid w:val="00912F13"/>
    <w:rsid w:val="00916E0D"/>
    <w:rsid w:val="00920B0F"/>
    <w:rsid w:val="009426BA"/>
    <w:rsid w:val="00944F0E"/>
    <w:rsid w:val="009477A0"/>
    <w:rsid w:val="00952795"/>
    <w:rsid w:val="00953D95"/>
    <w:rsid w:val="00963016"/>
    <w:rsid w:val="009660AA"/>
    <w:rsid w:val="00976896"/>
    <w:rsid w:val="009858A5"/>
    <w:rsid w:val="00986C18"/>
    <w:rsid w:val="00987D21"/>
    <w:rsid w:val="0099427C"/>
    <w:rsid w:val="009B4BD4"/>
    <w:rsid w:val="009B5CD8"/>
    <w:rsid w:val="009C6A5C"/>
    <w:rsid w:val="009D3EA0"/>
    <w:rsid w:val="009D58A2"/>
    <w:rsid w:val="009E384C"/>
    <w:rsid w:val="009F7568"/>
    <w:rsid w:val="00A23CE1"/>
    <w:rsid w:val="00A25F4C"/>
    <w:rsid w:val="00A26324"/>
    <w:rsid w:val="00A31E1C"/>
    <w:rsid w:val="00A32292"/>
    <w:rsid w:val="00A36E74"/>
    <w:rsid w:val="00A41A57"/>
    <w:rsid w:val="00A508C3"/>
    <w:rsid w:val="00A5283B"/>
    <w:rsid w:val="00A63E3E"/>
    <w:rsid w:val="00A705D9"/>
    <w:rsid w:val="00A859B0"/>
    <w:rsid w:val="00A942BA"/>
    <w:rsid w:val="00A95139"/>
    <w:rsid w:val="00AA1D22"/>
    <w:rsid w:val="00AA36B6"/>
    <w:rsid w:val="00AD08A9"/>
    <w:rsid w:val="00AD5FCA"/>
    <w:rsid w:val="00AD61E4"/>
    <w:rsid w:val="00AF510A"/>
    <w:rsid w:val="00AF5A8E"/>
    <w:rsid w:val="00AF7AC2"/>
    <w:rsid w:val="00B017C0"/>
    <w:rsid w:val="00B07D87"/>
    <w:rsid w:val="00B11008"/>
    <w:rsid w:val="00B164B5"/>
    <w:rsid w:val="00B2121D"/>
    <w:rsid w:val="00B22B2C"/>
    <w:rsid w:val="00B4335E"/>
    <w:rsid w:val="00B43ED4"/>
    <w:rsid w:val="00B63CA0"/>
    <w:rsid w:val="00B76BDA"/>
    <w:rsid w:val="00B905BF"/>
    <w:rsid w:val="00B93B64"/>
    <w:rsid w:val="00BB4DDE"/>
    <w:rsid w:val="00BB6A09"/>
    <w:rsid w:val="00BC0532"/>
    <w:rsid w:val="00BD7974"/>
    <w:rsid w:val="00BF57DD"/>
    <w:rsid w:val="00BF73F2"/>
    <w:rsid w:val="00BF77BF"/>
    <w:rsid w:val="00C0578D"/>
    <w:rsid w:val="00C066A1"/>
    <w:rsid w:val="00C07633"/>
    <w:rsid w:val="00C16C5C"/>
    <w:rsid w:val="00C204C1"/>
    <w:rsid w:val="00C31F99"/>
    <w:rsid w:val="00C46931"/>
    <w:rsid w:val="00C614C3"/>
    <w:rsid w:val="00C66C3E"/>
    <w:rsid w:val="00C73904"/>
    <w:rsid w:val="00C763FF"/>
    <w:rsid w:val="00C90984"/>
    <w:rsid w:val="00CA123C"/>
    <w:rsid w:val="00CA3811"/>
    <w:rsid w:val="00CA41C9"/>
    <w:rsid w:val="00CC0643"/>
    <w:rsid w:val="00CD113C"/>
    <w:rsid w:val="00CE32AA"/>
    <w:rsid w:val="00CF0941"/>
    <w:rsid w:val="00CF6E63"/>
    <w:rsid w:val="00D05FB0"/>
    <w:rsid w:val="00D07D48"/>
    <w:rsid w:val="00D12A08"/>
    <w:rsid w:val="00D30615"/>
    <w:rsid w:val="00D3227B"/>
    <w:rsid w:val="00D3296F"/>
    <w:rsid w:val="00D34F41"/>
    <w:rsid w:val="00D51CA2"/>
    <w:rsid w:val="00D615D8"/>
    <w:rsid w:val="00D6672E"/>
    <w:rsid w:val="00D84C83"/>
    <w:rsid w:val="00DA2D8D"/>
    <w:rsid w:val="00DB3782"/>
    <w:rsid w:val="00DC2865"/>
    <w:rsid w:val="00DD3291"/>
    <w:rsid w:val="00DD3AF4"/>
    <w:rsid w:val="00DD5B9A"/>
    <w:rsid w:val="00DF530B"/>
    <w:rsid w:val="00E011CF"/>
    <w:rsid w:val="00E171E0"/>
    <w:rsid w:val="00E36B1B"/>
    <w:rsid w:val="00E37BBE"/>
    <w:rsid w:val="00E41B2A"/>
    <w:rsid w:val="00E5310C"/>
    <w:rsid w:val="00E5549B"/>
    <w:rsid w:val="00E55ECB"/>
    <w:rsid w:val="00E7394C"/>
    <w:rsid w:val="00E76948"/>
    <w:rsid w:val="00E8084D"/>
    <w:rsid w:val="00E95781"/>
    <w:rsid w:val="00EA41C0"/>
    <w:rsid w:val="00EC7D74"/>
    <w:rsid w:val="00ED3493"/>
    <w:rsid w:val="00EE41AB"/>
    <w:rsid w:val="00EF4703"/>
    <w:rsid w:val="00F02F69"/>
    <w:rsid w:val="00F03301"/>
    <w:rsid w:val="00F11670"/>
    <w:rsid w:val="00F16E74"/>
    <w:rsid w:val="00F214C8"/>
    <w:rsid w:val="00F2552F"/>
    <w:rsid w:val="00F42032"/>
    <w:rsid w:val="00F55823"/>
    <w:rsid w:val="00F659A8"/>
    <w:rsid w:val="00F72BB1"/>
    <w:rsid w:val="00F84269"/>
    <w:rsid w:val="00F91B32"/>
    <w:rsid w:val="00F97778"/>
    <w:rsid w:val="00FA1E47"/>
    <w:rsid w:val="00FA2843"/>
    <w:rsid w:val="00FB10C6"/>
    <w:rsid w:val="00FC07EC"/>
    <w:rsid w:val="00FF4C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7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B2D58"/>
    <w:pPr>
      <w:spacing w:after="0" w:line="240" w:lineRule="auto"/>
    </w:pPr>
    <w:rPr>
      <w:rFonts w:asciiTheme="majorHAnsi" w:eastAsiaTheme="majorEastAsia" w:hAnsiTheme="majorHAnsi" w:cstheme="majorBidi"/>
      <w:sz w:val="20"/>
      <w:szCs w:val="20"/>
    </w:rPr>
  </w:style>
  <w:style w:type="table" w:styleId="TableGrid">
    <w:name w:val="Table Grid"/>
    <w:basedOn w:val="TableNormal"/>
    <w:uiPriority w:val="59"/>
    <w:rsid w:val="00FB10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HEAD 3,Paragraph"/>
    <w:basedOn w:val="Normal"/>
    <w:link w:val="ListParagraphChar"/>
    <w:uiPriority w:val="34"/>
    <w:qFormat/>
    <w:rsid w:val="0017522B"/>
    <w:pPr>
      <w:ind w:left="720"/>
      <w:contextualSpacing/>
    </w:pPr>
  </w:style>
  <w:style w:type="paragraph" w:styleId="NoSpacing">
    <w:name w:val="No Spacing"/>
    <w:uiPriority w:val="1"/>
    <w:qFormat/>
    <w:rsid w:val="00767B00"/>
    <w:pPr>
      <w:spacing w:after="0" w:line="240" w:lineRule="auto"/>
    </w:pPr>
  </w:style>
  <w:style w:type="paragraph" w:styleId="BalloonText">
    <w:name w:val="Balloon Text"/>
    <w:basedOn w:val="Normal"/>
    <w:link w:val="BalloonTextChar"/>
    <w:uiPriority w:val="99"/>
    <w:semiHidden/>
    <w:unhideWhenUsed/>
    <w:rsid w:val="00767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B00"/>
    <w:rPr>
      <w:rFonts w:ascii="Tahoma" w:hAnsi="Tahoma" w:cs="Tahoma"/>
      <w:sz w:val="16"/>
      <w:szCs w:val="16"/>
    </w:rPr>
  </w:style>
  <w:style w:type="character" w:customStyle="1" w:styleId="ListParagraphChar">
    <w:name w:val="List Paragraph Char"/>
    <w:aliases w:val="HEAD 3 Char,Paragraph Char"/>
    <w:link w:val="ListParagraph"/>
    <w:uiPriority w:val="34"/>
    <w:rsid w:val="009B4BD4"/>
  </w:style>
  <w:style w:type="character" w:styleId="Hyperlink">
    <w:name w:val="Hyperlink"/>
    <w:basedOn w:val="DefaultParagraphFont"/>
    <w:uiPriority w:val="99"/>
    <w:unhideWhenUsed/>
    <w:rsid w:val="002C01A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6813550">
      <w:bodyDiv w:val="1"/>
      <w:marLeft w:val="0"/>
      <w:marRight w:val="0"/>
      <w:marTop w:val="0"/>
      <w:marBottom w:val="0"/>
      <w:divBdr>
        <w:top w:val="none" w:sz="0" w:space="0" w:color="auto"/>
        <w:left w:val="none" w:sz="0" w:space="0" w:color="auto"/>
        <w:bottom w:val="none" w:sz="0" w:space="0" w:color="auto"/>
        <w:right w:val="none" w:sz="0" w:space="0" w:color="auto"/>
      </w:divBdr>
      <w:divsChild>
        <w:div w:id="359627750">
          <w:marLeft w:val="0"/>
          <w:marRight w:val="0"/>
          <w:marTop w:val="0"/>
          <w:marBottom w:val="0"/>
          <w:divBdr>
            <w:top w:val="none" w:sz="0" w:space="0" w:color="auto"/>
            <w:left w:val="none" w:sz="0" w:space="0" w:color="auto"/>
            <w:bottom w:val="none" w:sz="0" w:space="0" w:color="auto"/>
            <w:right w:val="none" w:sz="0" w:space="0" w:color="auto"/>
          </w:divBdr>
        </w:div>
        <w:div w:id="1722514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ogpurcsm@gmail.com"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5B532-9724-453A-A7BF-4A82E852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6269</Words>
  <Characters>35737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Legacy</dc:creator>
  <cp:lastModifiedBy>Harneet</cp:lastModifiedBy>
  <cp:revision>2</cp:revision>
  <cp:lastPrinted>2015-01-28T03:59:00Z</cp:lastPrinted>
  <dcterms:created xsi:type="dcterms:W3CDTF">2015-01-28T08:23:00Z</dcterms:created>
  <dcterms:modified xsi:type="dcterms:W3CDTF">2015-01-28T08:23:00Z</dcterms:modified>
</cp:coreProperties>
</file>