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611C" w:rsidRPr="000822F8" w:rsidRDefault="00DD611C" w:rsidP="00413296">
      <w:pPr>
        <w:jc w:val="center"/>
        <w:rPr>
          <w:rFonts w:asciiTheme="majorHAnsi" w:hAnsiTheme="majorHAnsi" w:cs="Arial"/>
          <w:b/>
          <w:sz w:val="32"/>
          <w:u w:val="single"/>
        </w:rPr>
      </w:pPr>
    </w:p>
    <w:p w:rsidR="00DD611C" w:rsidRPr="000822F8" w:rsidRDefault="00DD611C" w:rsidP="00413296">
      <w:pPr>
        <w:jc w:val="center"/>
        <w:rPr>
          <w:rFonts w:asciiTheme="majorHAnsi" w:hAnsiTheme="majorHAnsi" w:cs="Arial"/>
          <w:b/>
          <w:sz w:val="32"/>
          <w:u w:val="single"/>
        </w:rPr>
      </w:pPr>
    </w:p>
    <w:p w:rsidR="0055194B" w:rsidRPr="000822F8" w:rsidRDefault="0055194B" w:rsidP="0055194B">
      <w:pPr>
        <w:ind w:left="720" w:firstLine="720"/>
        <w:rPr>
          <w:b/>
          <w:sz w:val="34"/>
          <w:szCs w:val="28"/>
          <w:u w:val="single"/>
        </w:rPr>
      </w:pPr>
    </w:p>
    <w:p w:rsidR="0055194B" w:rsidRPr="000822F8" w:rsidRDefault="0055194B" w:rsidP="0055194B">
      <w:pPr>
        <w:ind w:left="720" w:firstLine="720"/>
        <w:rPr>
          <w:rFonts w:asciiTheme="majorHAnsi" w:hAnsiTheme="majorHAnsi"/>
          <w:b/>
          <w:sz w:val="28"/>
          <w:szCs w:val="24"/>
          <w:u w:val="single"/>
        </w:rPr>
      </w:pPr>
    </w:p>
    <w:p w:rsidR="0055194B" w:rsidRPr="000822F8" w:rsidRDefault="0055194B" w:rsidP="0055194B">
      <w:pPr>
        <w:ind w:left="720" w:firstLine="720"/>
        <w:rPr>
          <w:rFonts w:asciiTheme="majorHAnsi" w:hAnsiTheme="majorHAnsi"/>
          <w:b/>
          <w:sz w:val="28"/>
          <w:szCs w:val="24"/>
          <w:u w:val="single"/>
        </w:rPr>
      </w:pPr>
      <w:r w:rsidRPr="000822F8">
        <w:rPr>
          <w:rFonts w:asciiTheme="majorHAnsi" w:hAnsiTheme="majorHAnsi"/>
          <w:b/>
          <w:sz w:val="28"/>
          <w:szCs w:val="24"/>
          <w:u w:val="single"/>
        </w:rPr>
        <w:t>THE BHOGPUR COOP.SUGAR MILLS LTD.,BHOGPUR(JAL)</w:t>
      </w:r>
    </w:p>
    <w:p w:rsidR="0055194B" w:rsidRPr="000822F8" w:rsidRDefault="0055194B" w:rsidP="0055194B">
      <w:pPr>
        <w:ind w:left="360"/>
        <w:jc w:val="both"/>
        <w:rPr>
          <w:rFonts w:asciiTheme="majorHAnsi" w:hAnsiTheme="majorHAnsi"/>
          <w:sz w:val="28"/>
          <w:szCs w:val="24"/>
        </w:rPr>
      </w:pPr>
    </w:p>
    <w:p w:rsidR="0055194B" w:rsidRPr="000822F8" w:rsidRDefault="0055194B" w:rsidP="0055194B">
      <w:pPr>
        <w:ind w:left="360"/>
        <w:rPr>
          <w:rFonts w:asciiTheme="majorHAnsi" w:hAnsiTheme="majorHAnsi"/>
          <w:b/>
          <w:sz w:val="28"/>
          <w:szCs w:val="24"/>
          <w:u w:val="single"/>
        </w:rPr>
      </w:pPr>
      <w:r w:rsidRPr="000822F8">
        <w:rPr>
          <w:rFonts w:asciiTheme="majorHAnsi" w:hAnsiTheme="majorHAnsi"/>
          <w:b/>
          <w:sz w:val="28"/>
          <w:szCs w:val="24"/>
        </w:rPr>
        <w:t xml:space="preserve">               </w:t>
      </w:r>
      <w:r w:rsidRPr="000822F8">
        <w:rPr>
          <w:rFonts w:asciiTheme="majorHAnsi" w:hAnsiTheme="majorHAnsi"/>
          <w:b/>
          <w:sz w:val="28"/>
          <w:szCs w:val="24"/>
        </w:rPr>
        <w:tab/>
      </w:r>
      <w:r w:rsidRPr="000822F8">
        <w:rPr>
          <w:rFonts w:asciiTheme="majorHAnsi" w:hAnsiTheme="majorHAnsi"/>
          <w:b/>
          <w:sz w:val="28"/>
          <w:szCs w:val="24"/>
        </w:rPr>
        <w:tab/>
      </w:r>
      <w:r w:rsidRPr="000822F8">
        <w:rPr>
          <w:rFonts w:asciiTheme="majorHAnsi" w:hAnsiTheme="majorHAnsi"/>
          <w:b/>
          <w:sz w:val="28"/>
          <w:szCs w:val="24"/>
        </w:rPr>
        <w:tab/>
      </w:r>
      <w:r w:rsidRPr="000822F8">
        <w:rPr>
          <w:rFonts w:asciiTheme="majorHAnsi" w:hAnsiTheme="majorHAnsi"/>
          <w:b/>
          <w:sz w:val="28"/>
          <w:szCs w:val="24"/>
          <w:u w:val="single"/>
        </w:rPr>
        <w:t xml:space="preserve">E – Tender </w:t>
      </w:r>
      <w:proofErr w:type="spellStart"/>
      <w:r w:rsidRPr="000822F8">
        <w:rPr>
          <w:rFonts w:asciiTheme="majorHAnsi" w:hAnsiTheme="majorHAnsi"/>
          <w:b/>
          <w:sz w:val="28"/>
          <w:szCs w:val="24"/>
          <w:u w:val="single"/>
        </w:rPr>
        <w:t>No:BSM</w:t>
      </w:r>
      <w:proofErr w:type="spellEnd"/>
      <w:r w:rsidRPr="000822F8">
        <w:rPr>
          <w:rFonts w:asciiTheme="majorHAnsi" w:hAnsiTheme="majorHAnsi"/>
          <w:b/>
          <w:sz w:val="28"/>
          <w:szCs w:val="24"/>
          <w:u w:val="single"/>
        </w:rPr>
        <w:t>/02/2015-16</w:t>
      </w:r>
    </w:p>
    <w:p w:rsidR="0055194B" w:rsidRPr="000822F8" w:rsidRDefault="0055194B" w:rsidP="0055194B">
      <w:pPr>
        <w:ind w:left="3240"/>
        <w:rPr>
          <w:rFonts w:asciiTheme="majorHAnsi" w:hAnsiTheme="majorHAnsi"/>
          <w:b/>
          <w:sz w:val="28"/>
          <w:szCs w:val="24"/>
          <w:u w:val="single"/>
        </w:rPr>
      </w:pPr>
      <w:r w:rsidRPr="000822F8">
        <w:rPr>
          <w:rFonts w:asciiTheme="majorHAnsi" w:hAnsiTheme="majorHAnsi"/>
          <w:b/>
          <w:sz w:val="28"/>
          <w:szCs w:val="24"/>
        </w:rPr>
        <w:t xml:space="preserve">  </w:t>
      </w:r>
      <w:r w:rsidRPr="000822F8">
        <w:rPr>
          <w:rFonts w:asciiTheme="majorHAnsi" w:hAnsiTheme="majorHAnsi"/>
          <w:b/>
          <w:sz w:val="28"/>
          <w:szCs w:val="24"/>
          <w:u w:val="single"/>
        </w:rPr>
        <w:t>SALE OF SUGAR</w:t>
      </w:r>
    </w:p>
    <w:p w:rsidR="0055194B" w:rsidRPr="000822F8" w:rsidRDefault="0055194B" w:rsidP="0055194B">
      <w:pPr>
        <w:ind w:left="360"/>
        <w:jc w:val="center"/>
        <w:rPr>
          <w:rFonts w:asciiTheme="majorHAnsi" w:hAnsiTheme="majorHAnsi"/>
          <w:b/>
          <w:sz w:val="28"/>
          <w:szCs w:val="24"/>
        </w:rPr>
      </w:pPr>
      <w:r w:rsidRPr="000822F8">
        <w:rPr>
          <w:rFonts w:asciiTheme="majorHAnsi" w:hAnsiTheme="majorHAnsi"/>
          <w:b/>
          <w:sz w:val="28"/>
          <w:szCs w:val="24"/>
        </w:rPr>
        <w:t>CONTENTS</w:t>
      </w:r>
    </w:p>
    <w:tbl>
      <w:tblPr>
        <w:tblStyle w:val="TableGrid"/>
        <w:tblW w:w="0" w:type="auto"/>
        <w:tblInd w:w="1098" w:type="dxa"/>
        <w:tblLook w:val="04A0"/>
      </w:tblPr>
      <w:tblGrid>
        <w:gridCol w:w="1722"/>
        <w:gridCol w:w="3444"/>
        <w:gridCol w:w="2175"/>
      </w:tblGrid>
      <w:tr w:rsidR="0055194B" w:rsidRPr="000822F8" w:rsidTr="00AB7758">
        <w:trPr>
          <w:trHeight w:val="700"/>
        </w:trPr>
        <w:tc>
          <w:tcPr>
            <w:tcW w:w="1722" w:type="dxa"/>
          </w:tcPr>
          <w:p w:rsidR="0055194B" w:rsidRPr="000822F8" w:rsidRDefault="0055194B" w:rsidP="00AB7758">
            <w:pPr>
              <w:jc w:val="center"/>
              <w:rPr>
                <w:rFonts w:asciiTheme="majorHAnsi" w:hAnsiTheme="majorHAnsi"/>
                <w:sz w:val="28"/>
                <w:szCs w:val="24"/>
              </w:rPr>
            </w:pPr>
            <w:proofErr w:type="spellStart"/>
            <w:r w:rsidRPr="000822F8">
              <w:rPr>
                <w:rFonts w:asciiTheme="majorHAnsi" w:hAnsiTheme="majorHAnsi"/>
                <w:sz w:val="28"/>
                <w:szCs w:val="24"/>
              </w:rPr>
              <w:t>Sr.No</w:t>
            </w:r>
            <w:proofErr w:type="spellEnd"/>
            <w:r w:rsidRPr="000822F8">
              <w:rPr>
                <w:rFonts w:asciiTheme="majorHAnsi" w:hAnsiTheme="majorHAnsi"/>
                <w:sz w:val="28"/>
                <w:szCs w:val="24"/>
              </w:rPr>
              <w:t>.</w:t>
            </w:r>
          </w:p>
        </w:tc>
        <w:tc>
          <w:tcPr>
            <w:tcW w:w="3444" w:type="dxa"/>
          </w:tcPr>
          <w:p w:rsidR="0055194B" w:rsidRPr="000822F8" w:rsidRDefault="0055194B" w:rsidP="00AB7758">
            <w:pPr>
              <w:jc w:val="both"/>
              <w:rPr>
                <w:rFonts w:asciiTheme="majorHAnsi" w:hAnsiTheme="majorHAnsi"/>
                <w:sz w:val="28"/>
                <w:szCs w:val="24"/>
              </w:rPr>
            </w:pPr>
            <w:r w:rsidRPr="000822F8">
              <w:rPr>
                <w:rFonts w:asciiTheme="majorHAnsi" w:hAnsiTheme="majorHAnsi"/>
                <w:sz w:val="28"/>
                <w:szCs w:val="24"/>
              </w:rPr>
              <w:t>Particulars</w:t>
            </w:r>
          </w:p>
        </w:tc>
        <w:tc>
          <w:tcPr>
            <w:tcW w:w="2175" w:type="dxa"/>
          </w:tcPr>
          <w:p w:rsidR="0055194B" w:rsidRPr="000822F8" w:rsidRDefault="0055194B" w:rsidP="00AB7758">
            <w:pPr>
              <w:jc w:val="both"/>
              <w:rPr>
                <w:rFonts w:asciiTheme="majorHAnsi" w:hAnsiTheme="majorHAnsi"/>
                <w:sz w:val="28"/>
                <w:szCs w:val="24"/>
              </w:rPr>
            </w:pPr>
            <w:r w:rsidRPr="000822F8">
              <w:rPr>
                <w:rFonts w:asciiTheme="majorHAnsi" w:hAnsiTheme="majorHAnsi"/>
                <w:sz w:val="28"/>
                <w:szCs w:val="24"/>
              </w:rPr>
              <w:t>Page No</w:t>
            </w:r>
          </w:p>
        </w:tc>
      </w:tr>
      <w:tr w:rsidR="0055194B" w:rsidRPr="000822F8" w:rsidTr="00AB7758">
        <w:trPr>
          <w:trHeight w:val="700"/>
        </w:trPr>
        <w:tc>
          <w:tcPr>
            <w:tcW w:w="1722" w:type="dxa"/>
          </w:tcPr>
          <w:p w:rsidR="0055194B" w:rsidRPr="000822F8" w:rsidRDefault="0055194B" w:rsidP="00AB7758">
            <w:pPr>
              <w:jc w:val="center"/>
              <w:rPr>
                <w:rFonts w:asciiTheme="majorHAnsi" w:hAnsiTheme="majorHAnsi"/>
                <w:sz w:val="28"/>
                <w:szCs w:val="24"/>
              </w:rPr>
            </w:pPr>
            <w:r w:rsidRPr="000822F8">
              <w:rPr>
                <w:rFonts w:asciiTheme="majorHAnsi" w:hAnsiTheme="majorHAnsi"/>
                <w:sz w:val="28"/>
                <w:szCs w:val="24"/>
              </w:rPr>
              <w:t>1</w:t>
            </w:r>
          </w:p>
        </w:tc>
        <w:tc>
          <w:tcPr>
            <w:tcW w:w="3444" w:type="dxa"/>
          </w:tcPr>
          <w:p w:rsidR="0055194B" w:rsidRPr="000822F8" w:rsidRDefault="0055194B" w:rsidP="00AB7758">
            <w:pPr>
              <w:jc w:val="both"/>
              <w:rPr>
                <w:rFonts w:asciiTheme="majorHAnsi" w:hAnsiTheme="majorHAnsi"/>
                <w:sz w:val="28"/>
                <w:szCs w:val="24"/>
              </w:rPr>
            </w:pPr>
            <w:r w:rsidRPr="000822F8">
              <w:rPr>
                <w:rFonts w:asciiTheme="majorHAnsi" w:hAnsiTheme="majorHAnsi"/>
                <w:sz w:val="28"/>
                <w:szCs w:val="24"/>
              </w:rPr>
              <w:t>Details of tender notice</w:t>
            </w:r>
          </w:p>
        </w:tc>
        <w:tc>
          <w:tcPr>
            <w:tcW w:w="2175" w:type="dxa"/>
          </w:tcPr>
          <w:p w:rsidR="0055194B" w:rsidRPr="000822F8" w:rsidRDefault="0055194B" w:rsidP="00AB7758">
            <w:pPr>
              <w:jc w:val="both"/>
              <w:rPr>
                <w:rFonts w:asciiTheme="majorHAnsi" w:hAnsiTheme="majorHAnsi"/>
                <w:sz w:val="28"/>
                <w:szCs w:val="24"/>
              </w:rPr>
            </w:pPr>
            <w:r w:rsidRPr="000822F8">
              <w:rPr>
                <w:rFonts w:asciiTheme="majorHAnsi" w:hAnsiTheme="majorHAnsi"/>
                <w:sz w:val="28"/>
                <w:szCs w:val="24"/>
              </w:rPr>
              <w:t>1-2</w:t>
            </w:r>
          </w:p>
        </w:tc>
      </w:tr>
      <w:tr w:rsidR="0055194B" w:rsidRPr="000822F8" w:rsidTr="00AB7758">
        <w:trPr>
          <w:trHeight w:val="700"/>
        </w:trPr>
        <w:tc>
          <w:tcPr>
            <w:tcW w:w="1722" w:type="dxa"/>
          </w:tcPr>
          <w:p w:rsidR="0055194B" w:rsidRPr="000822F8" w:rsidRDefault="0055194B" w:rsidP="00AB7758">
            <w:pPr>
              <w:jc w:val="center"/>
              <w:rPr>
                <w:rFonts w:asciiTheme="majorHAnsi" w:hAnsiTheme="majorHAnsi"/>
                <w:sz w:val="28"/>
                <w:szCs w:val="24"/>
              </w:rPr>
            </w:pPr>
            <w:r w:rsidRPr="000822F8">
              <w:rPr>
                <w:rFonts w:asciiTheme="majorHAnsi" w:hAnsiTheme="majorHAnsi"/>
                <w:sz w:val="28"/>
                <w:szCs w:val="24"/>
              </w:rPr>
              <w:t>2</w:t>
            </w:r>
          </w:p>
        </w:tc>
        <w:tc>
          <w:tcPr>
            <w:tcW w:w="3444" w:type="dxa"/>
          </w:tcPr>
          <w:p w:rsidR="0055194B" w:rsidRPr="000822F8" w:rsidRDefault="0055194B" w:rsidP="00AB7758">
            <w:pPr>
              <w:jc w:val="both"/>
              <w:rPr>
                <w:rFonts w:asciiTheme="majorHAnsi" w:hAnsiTheme="majorHAnsi"/>
                <w:sz w:val="28"/>
                <w:szCs w:val="24"/>
              </w:rPr>
            </w:pPr>
            <w:r w:rsidRPr="000822F8">
              <w:rPr>
                <w:rFonts w:asciiTheme="majorHAnsi" w:hAnsiTheme="majorHAnsi"/>
                <w:sz w:val="28"/>
                <w:szCs w:val="24"/>
              </w:rPr>
              <w:t xml:space="preserve">Terms &amp; Conditions </w:t>
            </w:r>
          </w:p>
        </w:tc>
        <w:tc>
          <w:tcPr>
            <w:tcW w:w="2175" w:type="dxa"/>
          </w:tcPr>
          <w:p w:rsidR="0055194B" w:rsidRPr="000822F8" w:rsidRDefault="0055194B" w:rsidP="00AB7758">
            <w:pPr>
              <w:jc w:val="both"/>
              <w:rPr>
                <w:rFonts w:asciiTheme="majorHAnsi" w:hAnsiTheme="majorHAnsi"/>
                <w:sz w:val="28"/>
                <w:szCs w:val="24"/>
              </w:rPr>
            </w:pPr>
            <w:r w:rsidRPr="000822F8">
              <w:rPr>
                <w:rFonts w:asciiTheme="majorHAnsi" w:hAnsiTheme="majorHAnsi"/>
                <w:sz w:val="28"/>
                <w:szCs w:val="24"/>
              </w:rPr>
              <w:t>3-4</w:t>
            </w:r>
          </w:p>
        </w:tc>
      </w:tr>
      <w:tr w:rsidR="0055194B" w:rsidRPr="000822F8" w:rsidTr="00AB7758">
        <w:trPr>
          <w:trHeight w:val="738"/>
        </w:trPr>
        <w:tc>
          <w:tcPr>
            <w:tcW w:w="1722" w:type="dxa"/>
          </w:tcPr>
          <w:p w:rsidR="0055194B" w:rsidRPr="000822F8" w:rsidRDefault="0055194B" w:rsidP="00AB7758">
            <w:pPr>
              <w:jc w:val="center"/>
              <w:rPr>
                <w:rFonts w:asciiTheme="majorHAnsi" w:hAnsiTheme="majorHAnsi"/>
                <w:sz w:val="28"/>
                <w:szCs w:val="24"/>
              </w:rPr>
            </w:pPr>
            <w:r w:rsidRPr="000822F8">
              <w:rPr>
                <w:rFonts w:asciiTheme="majorHAnsi" w:hAnsiTheme="majorHAnsi"/>
                <w:sz w:val="28"/>
                <w:szCs w:val="24"/>
              </w:rPr>
              <w:t>3</w:t>
            </w:r>
          </w:p>
        </w:tc>
        <w:tc>
          <w:tcPr>
            <w:tcW w:w="3444" w:type="dxa"/>
          </w:tcPr>
          <w:p w:rsidR="0055194B" w:rsidRPr="000822F8" w:rsidRDefault="0055194B" w:rsidP="00AB7758">
            <w:pPr>
              <w:jc w:val="both"/>
              <w:rPr>
                <w:rFonts w:asciiTheme="majorHAnsi" w:hAnsiTheme="majorHAnsi"/>
                <w:sz w:val="28"/>
                <w:szCs w:val="24"/>
              </w:rPr>
            </w:pPr>
            <w:r w:rsidRPr="000822F8">
              <w:rPr>
                <w:rFonts w:asciiTheme="majorHAnsi" w:hAnsiTheme="majorHAnsi"/>
                <w:sz w:val="28"/>
                <w:szCs w:val="24"/>
              </w:rPr>
              <w:t>Financial bid/tender form</w:t>
            </w:r>
          </w:p>
        </w:tc>
        <w:tc>
          <w:tcPr>
            <w:tcW w:w="2175" w:type="dxa"/>
          </w:tcPr>
          <w:p w:rsidR="0055194B" w:rsidRPr="000822F8" w:rsidRDefault="0055194B" w:rsidP="00AB7758">
            <w:pPr>
              <w:jc w:val="both"/>
              <w:rPr>
                <w:rFonts w:asciiTheme="majorHAnsi" w:hAnsiTheme="majorHAnsi"/>
                <w:sz w:val="28"/>
                <w:szCs w:val="24"/>
              </w:rPr>
            </w:pPr>
            <w:r w:rsidRPr="000822F8">
              <w:rPr>
                <w:rFonts w:asciiTheme="majorHAnsi" w:hAnsiTheme="majorHAnsi"/>
                <w:sz w:val="28"/>
                <w:szCs w:val="24"/>
              </w:rPr>
              <w:t>5</w:t>
            </w:r>
          </w:p>
        </w:tc>
      </w:tr>
    </w:tbl>
    <w:p w:rsidR="0055194B" w:rsidRPr="000822F8" w:rsidRDefault="0055194B" w:rsidP="0055194B">
      <w:pPr>
        <w:ind w:left="360"/>
        <w:jc w:val="both"/>
        <w:rPr>
          <w:rFonts w:asciiTheme="majorHAnsi" w:hAnsiTheme="majorHAnsi"/>
          <w:sz w:val="28"/>
          <w:szCs w:val="24"/>
        </w:rPr>
      </w:pPr>
    </w:p>
    <w:p w:rsidR="0055194B" w:rsidRPr="000822F8" w:rsidRDefault="0055194B" w:rsidP="0055194B">
      <w:pPr>
        <w:ind w:left="360"/>
        <w:jc w:val="both"/>
        <w:rPr>
          <w:rFonts w:asciiTheme="majorHAnsi" w:hAnsiTheme="majorHAnsi"/>
          <w:sz w:val="28"/>
          <w:szCs w:val="24"/>
        </w:rPr>
      </w:pPr>
    </w:p>
    <w:p w:rsidR="0055194B" w:rsidRPr="000822F8" w:rsidRDefault="0055194B" w:rsidP="0055194B">
      <w:pPr>
        <w:pStyle w:val="NoSpacing"/>
        <w:jc w:val="center"/>
        <w:rPr>
          <w:rFonts w:asciiTheme="majorHAnsi" w:hAnsiTheme="majorHAnsi"/>
          <w:b/>
          <w:sz w:val="28"/>
          <w:szCs w:val="24"/>
        </w:rPr>
      </w:pPr>
    </w:p>
    <w:p w:rsidR="0055194B" w:rsidRPr="000822F8" w:rsidRDefault="0055194B" w:rsidP="0055194B">
      <w:pPr>
        <w:pStyle w:val="NoSpacing"/>
        <w:jc w:val="center"/>
        <w:rPr>
          <w:rFonts w:asciiTheme="majorHAnsi" w:hAnsiTheme="majorHAnsi"/>
          <w:b/>
          <w:sz w:val="28"/>
          <w:szCs w:val="24"/>
        </w:rPr>
      </w:pPr>
    </w:p>
    <w:p w:rsidR="0055194B" w:rsidRPr="000822F8" w:rsidRDefault="0055194B" w:rsidP="0055194B">
      <w:pPr>
        <w:pStyle w:val="NoSpacing"/>
        <w:jc w:val="center"/>
        <w:rPr>
          <w:rFonts w:asciiTheme="majorHAnsi" w:hAnsiTheme="majorHAnsi"/>
          <w:b/>
          <w:sz w:val="28"/>
          <w:szCs w:val="24"/>
        </w:rPr>
      </w:pPr>
    </w:p>
    <w:p w:rsidR="0055194B" w:rsidRPr="000822F8" w:rsidRDefault="0055194B" w:rsidP="0055194B">
      <w:pPr>
        <w:ind w:left="720" w:firstLine="720"/>
        <w:rPr>
          <w:b/>
          <w:sz w:val="28"/>
          <w:szCs w:val="24"/>
          <w:u w:val="single"/>
        </w:rPr>
      </w:pPr>
    </w:p>
    <w:p w:rsidR="0055194B" w:rsidRPr="000822F8" w:rsidRDefault="0055194B" w:rsidP="0055194B">
      <w:pPr>
        <w:ind w:left="720" w:firstLine="720"/>
        <w:rPr>
          <w:b/>
          <w:sz w:val="28"/>
          <w:szCs w:val="24"/>
          <w:u w:val="single"/>
        </w:rPr>
      </w:pPr>
    </w:p>
    <w:p w:rsidR="0055194B" w:rsidRPr="000822F8" w:rsidRDefault="0055194B" w:rsidP="0055194B">
      <w:pPr>
        <w:ind w:left="720" w:firstLine="720"/>
        <w:rPr>
          <w:b/>
          <w:sz w:val="28"/>
          <w:szCs w:val="24"/>
          <w:u w:val="single"/>
        </w:rPr>
      </w:pPr>
    </w:p>
    <w:p w:rsidR="0055194B" w:rsidRPr="000822F8" w:rsidRDefault="0055194B" w:rsidP="0055194B">
      <w:pPr>
        <w:ind w:left="720" w:firstLine="720"/>
        <w:rPr>
          <w:b/>
          <w:sz w:val="28"/>
          <w:szCs w:val="24"/>
          <w:u w:val="single"/>
        </w:rPr>
      </w:pPr>
    </w:p>
    <w:p w:rsidR="0055194B" w:rsidRPr="000822F8" w:rsidRDefault="0055194B" w:rsidP="0055194B">
      <w:pPr>
        <w:ind w:left="720" w:firstLine="720"/>
        <w:rPr>
          <w:b/>
          <w:sz w:val="28"/>
          <w:szCs w:val="24"/>
          <w:u w:val="single"/>
        </w:rPr>
      </w:pPr>
    </w:p>
    <w:p w:rsidR="0055194B" w:rsidRPr="000822F8" w:rsidRDefault="0055194B" w:rsidP="0055194B">
      <w:pPr>
        <w:ind w:left="720" w:firstLine="720"/>
        <w:jc w:val="both"/>
        <w:rPr>
          <w:rFonts w:ascii="Cambria" w:hAnsi="Cambria"/>
          <w:b/>
          <w:sz w:val="28"/>
          <w:szCs w:val="24"/>
          <w:u w:val="single"/>
        </w:rPr>
      </w:pPr>
    </w:p>
    <w:p w:rsidR="000822F8" w:rsidRPr="000822F8" w:rsidRDefault="000822F8" w:rsidP="0055194B">
      <w:pPr>
        <w:ind w:left="720" w:firstLine="720"/>
        <w:jc w:val="both"/>
        <w:rPr>
          <w:rFonts w:ascii="Cambria" w:hAnsi="Cambria"/>
          <w:b/>
          <w:sz w:val="28"/>
          <w:szCs w:val="24"/>
          <w:u w:val="single"/>
        </w:rPr>
      </w:pPr>
    </w:p>
    <w:p w:rsidR="0055194B" w:rsidRPr="000822F8" w:rsidRDefault="0055194B" w:rsidP="0055194B">
      <w:pPr>
        <w:ind w:left="720" w:firstLine="720"/>
        <w:jc w:val="both"/>
        <w:rPr>
          <w:rFonts w:ascii="Cambria" w:hAnsi="Cambria"/>
          <w:b/>
          <w:sz w:val="28"/>
          <w:szCs w:val="24"/>
          <w:u w:val="single"/>
        </w:rPr>
      </w:pPr>
      <w:r w:rsidRPr="000822F8">
        <w:rPr>
          <w:rFonts w:ascii="Cambria" w:hAnsi="Cambria"/>
          <w:b/>
          <w:sz w:val="28"/>
          <w:szCs w:val="24"/>
          <w:u w:val="single"/>
        </w:rPr>
        <w:t>THE BHOGPUR COOP.SUGAR MILLS LTD.,BHOGPUR(JAL)</w:t>
      </w:r>
    </w:p>
    <w:p w:rsidR="0055194B" w:rsidRPr="000822F8" w:rsidRDefault="0055194B" w:rsidP="0055194B">
      <w:pPr>
        <w:jc w:val="both"/>
        <w:rPr>
          <w:rFonts w:ascii="Cambria" w:hAnsi="Cambria"/>
          <w:b/>
          <w:sz w:val="28"/>
          <w:szCs w:val="24"/>
          <w:u w:val="single"/>
        </w:rPr>
      </w:pPr>
      <w:r w:rsidRPr="000822F8">
        <w:rPr>
          <w:rFonts w:ascii="Cambria" w:hAnsi="Cambria"/>
          <w:sz w:val="28"/>
          <w:szCs w:val="24"/>
        </w:rPr>
        <w:t xml:space="preserve">               </w:t>
      </w:r>
      <w:r w:rsidRPr="000822F8">
        <w:rPr>
          <w:rFonts w:ascii="Cambria" w:hAnsi="Cambria"/>
          <w:sz w:val="28"/>
          <w:szCs w:val="24"/>
        </w:rPr>
        <w:tab/>
      </w:r>
      <w:r w:rsidRPr="000822F8">
        <w:rPr>
          <w:rFonts w:ascii="Cambria" w:hAnsi="Cambria"/>
          <w:sz w:val="28"/>
          <w:szCs w:val="24"/>
        </w:rPr>
        <w:tab/>
      </w:r>
      <w:r w:rsidRPr="000822F8">
        <w:rPr>
          <w:rFonts w:ascii="Cambria" w:hAnsi="Cambria"/>
          <w:b/>
          <w:sz w:val="28"/>
          <w:szCs w:val="24"/>
          <w:u w:val="single"/>
        </w:rPr>
        <w:t xml:space="preserve"> E-TENDER NOTICE </w:t>
      </w:r>
      <w:proofErr w:type="spellStart"/>
      <w:r w:rsidRPr="000822F8">
        <w:rPr>
          <w:rFonts w:ascii="Cambria" w:hAnsi="Cambria"/>
          <w:b/>
          <w:sz w:val="28"/>
          <w:szCs w:val="24"/>
          <w:u w:val="single"/>
        </w:rPr>
        <w:t>No.BSM</w:t>
      </w:r>
      <w:proofErr w:type="spellEnd"/>
      <w:r w:rsidRPr="000822F8">
        <w:rPr>
          <w:rFonts w:ascii="Cambria" w:hAnsi="Cambria"/>
          <w:b/>
          <w:sz w:val="28"/>
          <w:szCs w:val="24"/>
          <w:u w:val="single"/>
        </w:rPr>
        <w:t>/02/2015-16 (Sugar)</w:t>
      </w:r>
    </w:p>
    <w:p w:rsidR="0055194B" w:rsidRPr="000822F8" w:rsidRDefault="0055194B" w:rsidP="0055194B">
      <w:pPr>
        <w:jc w:val="both"/>
        <w:rPr>
          <w:rFonts w:ascii="Cambria" w:hAnsi="Cambria"/>
          <w:sz w:val="28"/>
          <w:szCs w:val="24"/>
        </w:rPr>
      </w:pPr>
      <w:r w:rsidRPr="000822F8">
        <w:rPr>
          <w:rFonts w:ascii="Cambria" w:hAnsi="Cambria"/>
          <w:sz w:val="28"/>
          <w:szCs w:val="24"/>
        </w:rPr>
        <w:t xml:space="preserve">Online Tenders are invited from interested party for the </w:t>
      </w:r>
      <w:r w:rsidRPr="000822F8">
        <w:rPr>
          <w:rFonts w:ascii="Cambria" w:hAnsi="Cambria"/>
          <w:b/>
          <w:sz w:val="28"/>
          <w:szCs w:val="24"/>
        </w:rPr>
        <w:t>sale of Sugar of 2014-15</w:t>
      </w:r>
      <w:r w:rsidRPr="000822F8">
        <w:rPr>
          <w:rFonts w:ascii="Cambria" w:hAnsi="Cambria"/>
          <w:sz w:val="28"/>
          <w:szCs w:val="24"/>
        </w:rPr>
        <w:t xml:space="preserve"> production approximates 25000 </w:t>
      </w:r>
      <w:proofErr w:type="spellStart"/>
      <w:r w:rsidRPr="000822F8">
        <w:rPr>
          <w:rFonts w:ascii="Cambria" w:hAnsi="Cambria"/>
          <w:sz w:val="28"/>
          <w:szCs w:val="24"/>
        </w:rPr>
        <w:t>Qtls</w:t>
      </w:r>
      <w:proofErr w:type="spellEnd"/>
      <w:r w:rsidRPr="000822F8">
        <w:rPr>
          <w:rFonts w:ascii="Cambria" w:hAnsi="Cambria"/>
          <w:sz w:val="28"/>
          <w:szCs w:val="24"/>
        </w:rPr>
        <w:t xml:space="preserve">. (Twenty five thousand </w:t>
      </w:r>
      <w:proofErr w:type="spellStart"/>
      <w:r w:rsidRPr="000822F8">
        <w:rPr>
          <w:rFonts w:ascii="Cambria" w:hAnsi="Cambria"/>
          <w:sz w:val="28"/>
          <w:szCs w:val="24"/>
        </w:rPr>
        <w:t>qtls</w:t>
      </w:r>
      <w:proofErr w:type="spellEnd"/>
      <w:r w:rsidRPr="000822F8">
        <w:rPr>
          <w:rFonts w:ascii="Cambria" w:hAnsi="Cambria"/>
          <w:sz w:val="28"/>
          <w:szCs w:val="24"/>
        </w:rPr>
        <w:t xml:space="preserve">. only) of the Sugar Mills </w:t>
      </w:r>
      <w:proofErr w:type="spellStart"/>
      <w:r w:rsidRPr="000822F8">
        <w:rPr>
          <w:rFonts w:ascii="Cambria" w:hAnsi="Cambria"/>
          <w:sz w:val="28"/>
          <w:szCs w:val="24"/>
        </w:rPr>
        <w:t>Bhogpur</w:t>
      </w:r>
      <w:proofErr w:type="spellEnd"/>
      <w:r w:rsidRPr="000822F8">
        <w:rPr>
          <w:rFonts w:ascii="Cambria" w:hAnsi="Cambria"/>
          <w:sz w:val="28"/>
          <w:szCs w:val="24"/>
        </w:rPr>
        <w:t xml:space="preserve"> </w:t>
      </w:r>
      <w:r w:rsidRPr="000822F8">
        <w:rPr>
          <w:rFonts w:ascii="Cambria" w:hAnsi="Cambria"/>
          <w:b/>
          <w:sz w:val="28"/>
          <w:szCs w:val="24"/>
        </w:rPr>
        <w:t>“As is where is basis”</w:t>
      </w:r>
      <w:r w:rsidRPr="000822F8">
        <w:rPr>
          <w:rFonts w:ascii="Cambria" w:hAnsi="Cambria"/>
          <w:sz w:val="28"/>
          <w:szCs w:val="24"/>
        </w:rPr>
        <w:t>. In this regard details are given below:</w:t>
      </w:r>
    </w:p>
    <w:p w:rsidR="0055194B" w:rsidRPr="000822F8" w:rsidRDefault="0055194B" w:rsidP="0055194B">
      <w:pPr>
        <w:pStyle w:val="ListParagraph"/>
        <w:numPr>
          <w:ilvl w:val="0"/>
          <w:numId w:val="1"/>
        </w:numPr>
        <w:jc w:val="both"/>
        <w:rPr>
          <w:rFonts w:ascii="Cambria" w:hAnsi="Cambria"/>
          <w:sz w:val="28"/>
          <w:szCs w:val="24"/>
        </w:rPr>
      </w:pPr>
      <w:r w:rsidRPr="000822F8">
        <w:rPr>
          <w:rFonts w:ascii="Cambria" w:hAnsi="Cambria"/>
          <w:sz w:val="28"/>
          <w:szCs w:val="24"/>
        </w:rPr>
        <w:t xml:space="preserve">Rate per </w:t>
      </w:r>
      <w:proofErr w:type="spellStart"/>
      <w:r w:rsidRPr="000822F8">
        <w:rPr>
          <w:rFonts w:ascii="Cambria" w:hAnsi="Cambria"/>
          <w:sz w:val="28"/>
          <w:szCs w:val="24"/>
        </w:rPr>
        <w:t>qtls</w:t>
      </w:r>
      <w:proofErr w:type="spellEnd"/>
      <w:r w:rsidRPr="000822F8">
        <w:rPr>
          <w:rFonts w:ascii="Cambria" w:hAnsi="Cambria"/>
          <w:sz w:val="28"/>
          <w:szCs w:val="24"/>
        </w:rPr>
        <w:t xml:space="preserve"> to be quoted by the party.</w:t>
      </w:r>
    </w:p>
    <w:p w:rsidR="0055194B" w:rsidRPr="000822F8" w:rsidRDefault="0055194B" w:rsidP="0055194B">
      <w:pPr>
        <w:pStyle w:val="ListParagraph"/>
        <w:numPr>
          <w:ilvl w:val="0"/>
          <w:numId w:val="1"/>
        </w:numPr>
        <w:jc w:val="both"/>
        <w:rPr>
          <w:rFonts w:ascii="Cambria" w:hAnsi="Cambria"/>
          <w:sz w:val="28"/>
          <w:szCs w:val="24"/>
        </w:rPr>
      </w:pPr>
      <w:r w:rsidRPr="000822F8">
        <w:rPr>
          <w:rFonts w:ascii="Cambria" w:hAnsi="Cambria"/>
          <w:sz w:val="28"/>
          <w:szCs w:val="24"/>
        </w:rPr>
        <w:t xml:space="preserve">Earnest money @ </w:t>
      </w:r>
      <w:proofErr w:type="spellStart"/>
      <w:r w:rsidRPr="000822F8">
        <w:rPr>
          <w:rFonts w:ascii="Cambria" w:hAnsi="Cambria"/>
          <w:sz w:val="28"/>
          <w:szCs w:val="24"/>
        </w:rPr>
        <w:t>Rs.100</w:t>
      </w:r>
      <w:proofErr w:type="spellEnd"/>
      <w:r w:rsidRPr="000822F8">
        <w:rPr>
          <w:rFonts w:ascii="Cambria" w:hAnsi="Cambria"/>
          <w:sz w:val="28"/>
          <w:szCs w:val="24"/>
        </w:rPr>
        <w:t xml:space="preserve">/- per </w:t>
      </w:r>
      <w:proofErr w:type="spellStart"/>
      <w:r w:rsidRPr="000822F8">
        <w:rPr>
          <w:rFonts w:ascii="Cambria" w:hAnsi="Cambria"/>
          <w:sz w:val="28"/>
          <w:szCs w:val="24"/>
        </w:rPr>
        <w:t>qtls</w:t>
      </w:r>
      <w:proofErr w:type="spellEnd"/>
      <w:r w:rsidRPr="000822F8">
        <w:rPr>
          <w:rFonts w:ascii="Cambria" w:hAnsi="Cambria"/>
          <w:sz w:val="28"/>
          <w:szCs w:val="24"/>
        </w:rPr>
        <w:t xml:space="preserve"> of sugar.</w:t>
      </w:r>
    </w:p>
    <w:p w:rsidR="0055194B" w:rsidRPr="000822F8" w:rsidRDefault="0055194B" w:rsidP="0055194B">
      <w:pPr>
        <w:pStyle w:val="ListParagraph"/>
        <w:numPr>
          <w:ilvl w:val="0"/>
          <w:numId w:val="1"/>
        </w:numPr>
        <w:jc w:val="both"/>
        <w:rPr>
          <w:rFonts w:ascii="Cambria" w:hAnsi="Cambria"/>
          <w:sz w:val="28"/>
          <w:szCs w:val="24"/>
        </w:rPr>
      </w:pPr>
      <w:r w:rsidRPr="000822F8">
        <w:rPr>
          <w:rFonts w:ascii="Cambria" w:hAnsi="Cambria"/>
          <w:sz w:val="28"/>
          <w:szCs w:val="24"/>
        </w:rPr>
        <w:t xml:space="preserve">Tender/Processing fee </w:t>
      </w:r>
      <w:proofErr w:type="spellStart"/>
      <w:r w:rsidRPr="000822F8">
        <w:rPr>
          <w:rFonts w:ascii="Cambria" w:hAnsi="Cambria"/>
          <w:sz w:val="28"/>
          <w:szCs w:val="24"/>
        </w:rPr>
        <w:t>Rs.7000</w:t>
      </w:r>
      <w:proofErr w:type="spellEnd"/>
      <w:r w:rsidRPr="000822F8">
        <w:rPr>
          <w:rFonts w:ascii="Cambria" w:hAnsi="Cambria"/>
          <w:sz w:val="28"/>
          <w:szCs w:val="24"/>
        </w:rPr>
        <w:t xml:space="preserve">/- will be borne by the mill as per        E-mail dated 30.09.2014 of Punjab </w:t>
      </w:r>
      <w:proofErr w:type="spellStart"/>
      <w:r w:rsidRPr="000822F8">
        <w:rPr>
          <w:rFonts w:ascii="Cambria" w:hAnsi="Cambria"/>
          <w:sz w:val="28"/>
          <w:szCs w:val="24"/>
        </w:rPr>
        <w:t>Infotech</w:t>
      </w:r>
      <w:proofErr w:type="spellEnd"/>
      <w:r w:rsidRPr="000822F8">
        <w:rPr>
          <w:rFonts w:ascii="Cambria" w:hAnsi="Cambria"/>
          <w:sz w:val="28"/>
          <w:szCs w:val="24"/>
        </w:rPr>
        <w:t xml:space="preserve">  Chandigarh . No further press tender will be given and only quantity to be sold will be uploaded on Punjab Govt. website for sale of sugar of 2014-15 production.</w:t>
      </w:r>
    </w:p>
    <w:p w:rsidR="0055194B" w:rsidRPr="000822F8" w:rsidRDefault="0055194B" w:rsidP="0055194B">
      <w:pPr>
        <w:pStyle w:val="ListParagraph"/>
        <w:numPr>
          <w:ilvl w:val="0"/>
          <w:numId w:val="1"/>
        </w:numPr>
        <w:jc w:val="both"/>
        <w:rPr>
          <w:rFonts w:ascii="Cambria" w:hAnsi="Cambria"/>
          <w:sz w:val="28"/>
          <w:szCs w:val="24"/>
        </w:rPr>
      </w:pPr>
      <w:r w:rsidRPr="000822F8">
        <w:rPr>
          <w:rFonts w:ascii="Cambria" w:hAnsi="Cambria"/>
          <w:sz w:val="28"/>
          <w:szCs w:val="24"/>
        </w:rPr>
        <w:t xml:space="preserve">Sale of tender documents will be from 16.05.2015 at 11.00 AM to 21.05.2015 </w:t>
      </w:r>
      <w:proofErr w:type="spellStart"/>
      <w:r w:rsidRPr="000822F8">
        <w:rPr>
          <w:rFonts w:ascii="Cambria" w:hAnsi="Cambria"/>
          <w:sz w:val="28"/>
          <w:szCs w:val="24"/>
        </w:rPr>
        <w:t>upto</w:t>
      </w:r>
      <w:proofErr w:type="spellEnd"/>
      <w:r w:rsidRPr="000822F8">
        <w:rPr>
          <w:rFonts w:ascii="Cambria" w:hAnsi="Cambria"/>
          <w:sz w:val="28"/>
          <w:szCs w:val="24"/>
        </w:rPr>
        <w:t xml:space="preserve"> 12.00 Noon.</w:t>
      </w:r>
    </w:p>
    <w:p w:rsidR="0055194B" w:rsidRPr="000822F8" w:rsidRDefault="0055194B" w:rsidP="0055194B">
      <w:pPr>
        <w:pStyle w:val="ListParagraph"/>
        <w:numPr>
          <w:ilvl w:val="0"/>
          <w:numId w:val="1"/>
        </w:numPr>
        <w:jc w:val="both"/>
        <w:rPr>
          <w:rFonts w:ascii="Cambria" w:hAnsi="Cambria"/>
          <w:sz w:val="28"/>
          <w:szCs w:val="24"/>
        </w:rPr>
      </w:pPr>
      <w:r w:rsidRPr="000822F8">
        <w:rPr>
          <w:rFonts w:ascii="Cambria" w:hAnsi="Cambria"/>
          <w:sz w:val="28"/>
          <w:szCs w:val="24"/>
        </w:rPr>
        <w:t xml:space="preserve">Receipt of tender will be  </w:t>
      </w:r>
      <w:proofErr w:type="spellStart"/>
      <w:r w:rsidRPr="000822F8">
        <w:rPr>
          <w:rFonts w:ascii="Cambria" w:hAnsi="Cambria"/>
          <w:sz w:val="28"/>
          <w:szCs w:val="24"/>
        </w:rPr>
        <w:t>upto</w:t>
      </w:r>
      <w:proofErr w:type="spellEnd"/>
      <w:r w:rsidRPr="000822F8">
        <w:rPr>
          <w:rFonts w:ascii="Cambria" w:hAnsi="Cambria"/>
          <w:sz w:val="28"/>
          <w:szCs w:val="24"/>
        </w:rPr>
        <w:t xml:space="preserve"> 1:30 pm on 21.05.2015.</w:t>
      </w:r>
    </w:p>
    <w:p w:rsidR="0055194B" w:rsidRPr="000822F8" w:rsidRDefault="0055194B" w:rsidP="0055194B">
      <w:pPr>
        <w:pStyle w:val="ListParagraph"/>
        <w:numPr>
          <w:ilvl w:val="0"/>
          <w:numId w:val="1"/>
        </w:numPr>
        <w:jc w:val="both"/>
        <w:rPr>
          <w:rFonts w:ascii="Cambria" w:hAnsi="Cambria"/>
          <w:sz w:val="28"/>
          <w:szCs w:val="24"/>
        </w:rPr>
      </w:pPr>
      <w:r w:rsidRPr="000822F8">
        <w:rPr>
          <w:rFonts w:ascii="Cambria" w:hAnsi="Cambria"/>
          <w:sz w:val="28"/>
          <w:szCs w:val="24"/>
        </w:rPr>
        <w:t xml:space="preserve">Date and time of opening of tender is 21.05.2015 at 3.30 PM at </w:t>
      </w:r>
      <w:proofErr w:type="spellStart"/>
      <w:r w:rsidRPr="000822F8">
        <w:rPr>
          <w:rFonts w:ascii="Cambria" w:hAnsi="Cambria"/>
          <w:sz w:val="28"/>
          <w:szCs w:val="24"/>
        </w:rPr>
        <w:t>Bhogpur</w:t>
      </w:r>
      <w:proofErr w:type="spellEnd"/>
      <w:r w:rsidRPr="000822F8">
        <w:rPr>
          <w:rFonts w:ascii="Cambria" w:hAnsi="Cambria"/>
          <w:sz w:val="28"/>
          <w:szCs w:val="24"/>
        </w:rPr>
        <w:t xml:space="preserve"> </w:t>
      </w:r>
      <w:proofErr w:type="spellStart"/>
      <w:r w:rsidRPr="000822F8">
        <w:rPr>
          <w:rFonts w:ascii="Cambria" w:hAnsi="Cambria"/>
          <w:sz w:val="28"/>
          <w:szCs w:val="24"/>
        </w:rPr>
        <w:t>Coop.Sugar</w:t>
      </w:r>
      <w:proofErr w:type="spellEnd"/>
      <w:r w:rsidRPr="000822F8">
        <w:rPr>
          <w:rFonts w:ascii="Cambria" w:hAnsi="Cambria"/>
          <w:sz w:val="28"/>
          <w:szCs w:val="24"/>
        </w:rPr>
        <w:t xml:space="preserve"> Mills </w:t>
      </w:r>
      <w:proofErr w:type="spellStart"/>
      <w:r w:rsidRPr="000822F8">
        <w:rPr>
          <w:rFonts w:ascii="Cambria" w:hAnsi="Cambria"/>
          <w:sz w:val="28"/>
          <w:szCs w:val="24"/>
        </w:rPr>
        <w:t>Bhogpur</w:t>
      </w:r>
      <w:proofErr w:type="spellEnd"/>
      <w:r w:rsidRPr="000822F8">
        <w:rPr>
          <w:rFonts w:ascii="Cambria" w:hAnsi="Cambria"/>
          <w:sz w:val="28"/>
          <w:szCs w:val="24"/>
        </w:rPr>
        <w:t xml:space="preserve"> </w:t>
      </w:r>
      <w:proofErr w:type="spellStart"/>
      <w:r w:rsidRPr="000822F8">
        <w:rPr>
          <w:rFonts w:ascii="Cambria" w:hAnsi="Cambria"/>
          <w:sz w:val="28"/>
          <w:szCs w:val="24"/>
        </w:rPr>
        <w:t>Jalandhar</w:t>
      </w:r>
      <w:proofErr w:type="spellEnd"/>
      <w:r w:rsidRPr="000822F8">
        <w:rPr>
          <w:rFonts w:ascii="Cambria" w:hAnsi="Cambria"/>
          <w:sz w:val="28"/>
          <w:szCs w:val="24"/>
        </w:rPr>
        <w:t>.</w:t>
      </w:r>
    </w:p>
    <w:p w:rsidR="0055194B" w:rsidRPr="000822F8" w:rsidRDefault="0055194B" w:rsidP="0055194B">
      <w:pPr>
        <w:ind w:left="360"/>
        <w:jc w:val="both"/>
        <w:rPr>
          <w:rFonts w:ascii="Cambria" w:hAnsi="Cambria"/>
          <w:sz w:val="28"/>
          <w:szCs w:val="24"/>
        </w:rPr>
      </w:pPr>
      <w:r w:rsidRPr="000822F8">
        <w:rPr>
          <w:rFonts w:ascii="Cambria" w:hAnsi="Cambria"/>
          <w:sz w:val="28"/>
          <w:szCs w:val="24"/>
        </w:rPr>
        <w:t xml:space="preserve">             For participating in the above e-tendering process, the bidders shall have to get themselves registered with Punjab Info tech website </w:t>
      </w:r>
      <w:proofErr w:type="spellStart"/>
      <w:r w:rsidRPr="000822F8">
        <w:rPr>
          <w:rFonts w:ascii="Cambria" w:hAnsi="Cambria"/>
          <w:sz w:val="28"/>
          <w:szCs w:val="24"/>
        </w:rPr>
        <w:t>Punjabgovt.gov.in</w:t>
      </w:r>
      <w:proofErr w:type="spellEnd"/>
      <w:r w:rsidRPr="000822F8">
        <w:rPr>
          <w:rFonts w:ascii="Cambria" w:hAnsi="Cambria"/>
          <w:sz w:val="28"/>
          <w:szCs w:val="24"/>
        </w:rPr>
        <w:t xml:space="preserve"> and get user ID, Password, class-3 Digital signature is mandatory to participate in the e-tendering process. For any clarification difficulty regarding e-tendering process flow please contact us on Mobile - 81466-99863, 98722-45940.</w:t>
      </w:r>
    </w:p>
    <w:p w:rsidR="0055194B" w:rsidRPr="000822F8" w:rsidRDefault="0055194B" w:rsidP="0055194B">
      <w:pPr>
        <w:ind w:left="360"/>
        <w:jc w:val="both"/>
        <w:rPr>
          <w:rFonts w:ascii="Cambria" w:hAnsi="Cambria"/>
          <w:b/>
          <w:sz w:val="28"/>
          <w:szCs w:val="24"/>
          <w:u w:val="single"/>
        </w:rPr>
      </w:pPr>
    </w:p>
    <w:p w:rsidR="0055194B" w:rsidRPr="000822F8" w:rsidRDefault="0055194B" w:rsidP="0055194B">
      <w:pPr>
        <w:ind w:left="360"/>
        <w:jc w:val="both"/>
        <w:rPr>
          <w:rFonts w:ascii="Cambria" w:hAnsi="Cambria"/>
          <w:b/>
          <w:sz w:val="28"/>
          <w:szCs w:val="24"/>
          <w:u w:val="single"/>
        </w:rPr>
      </w:pPr>
    </w:p>
    <w:p w:rsidR="0055194B" w:rsidRPr="000822F8" w:rsidRDefault="0055194B" w:rsidP="0055194B">
      <w:pPr>
        <w:ind w:left="360"/>
        <w:jc w:val="both"/>
        <w:rPr>
          <w:rFonts w:ascii="Cambria" w:hAnsi="Cambria"/>
          <w:b/>
          <w:sz w:val="28"/>
          <w:szCs w:val="24"/>
          <w:u w:val="single"/>
        </w:rPr>
      </w:pPr>
    </w:p>
    <w:p w:rsidR="0055194B" w:rsidRPr="000822F8" w:rsidRDefault="0055194B" w:rsidP="0055194B">
      <w:pPr>
        <w:ind w:left="360"/>
        <w:jc w:val="both"/>
        <w:rPr>
          <w:rFonts w:ascii="Cambria" w:hAnsi="Cambria"/>
          <w:b/>
          <w:sz w:val="28"/>
          <w:szCs w:val="24"/>
          <w:u w:val="single"/>
        </w:rPr>
      </w:pPr>
    </w:p>
    <w:p w:rsidR="0055194B" w:rsidRPr="000822F8" w:rsidRDefault="0055194B" w:rsidP="0055194B">
      <w:pPr>
        <w:ind w:left="360"/>
        <w:jc w:val="both"/>
        <w:rPr>
          <w:rFonts w:ascii="Cambria" w:hAnsi="Cambria"/>
          <w:b/>
          <w:sz w:val="28"/>
          <w:szCs w:val="24"/>
          <w:u w:val="single"/>
        </w:rPr>
      </w:pPr>
    </w:p>
    <w:p w:rsidR="0055194B" w:rsidRPr="000822F8" w:rsidRDefault="0055194B" w:rsidP="0055194B">
      <w:pPr>
        <w:ind w:left="360"/>
        <w:jc w:val="both"/>
        <w:rPr>
          <w:rFonts w:ascii="Cambria" w:hAnsi="Cambria"/>
          <w:b/>
          <w:sz w:val="28"/>
          <w:szCs w:val="24"/>
          <w:u w:val="single"/>
        </w:rPr>
      </w:pPr>
      <w:r w:rsidRPr="000822F8">
        <w:rPr>
          <w:rFonts w:ascii="Cambria" w:hAnsi="Cambria"/>
          <w:b/>
          <w:sz w:val="28"/>
          <w:szCs w:val="24"/>
          <w:u w:val="single"/>
        </w:rPr>
        <w:t>Conditions</w:t>
      </w:r>
    </w:p>
    <w:p w:rsidR="0055194B" w:rsidRPr="000822F8" w:rsidRDefault="0055194B" w:rsidP="0055194B">
      <w:pPr>
        <w:ind w:left="360"/>
        <w:jc w:val="both"/>
        <w:rPr>
          <w:rFonts w:ascii="Cambria" w:hAnsi="Cambria"/>
          <w:sz w:val="28"/>
          <w:szCs w:val="24"/>
        </w:rPr>
      </w:pPr>
      <w:r w:rsidRPr="000822F8">
        <w:rPr>
          <w:rFonts w:ascii="Cambria" w:hAnsi="Cambria"/>
          <w:sz w:val="28"/>
          <w:szCs w:val="24"/>
        </w:rPr>
        <w:t>1.</w:t>
      </w:r>
      <w:r w:rsidRPr="000822F8">
        <w:rPr>
          <w:rFonts w:ascii="Cambria" w:hAnsi="Cambria"/>
          <w:sz w:val="28"/>
          <w:szCs w:val="24"/>
        </w:rPr>
        <w:tab/>
        <w:t xml:space="preserve">Interested  bidders can purchase the tender documents online from </w:t>
      </w:r>
      <w:r w:rsidR="00430EFD">
        <w:rPr>
          <w:rFonts w:ascii="Cambria" w:hAnsi="Cambria"/>
          <w:sz w:val="28"/>
          <w:szCs w:val="24"/>
        </w:rPr>
        <w:tab/>
      </w:r>
      <w:r w:rsidRPr="000822F8">
        <w:rPr>
          <w:rFonts w:ascii="Cambria" w:hAnsi="Cambria"/>
          <w:sz w:val="28"/>
          <w:szCs w:val="24"/>
        </w:rPr>
        <w:t>website.</w:t>
      </w:r>
    </w:p>
    <w:p w:rsidR="0055194B" w:rsidRPr="000822F8" w:rsidRDefault="0055194B" w:rsidP="0055194B">
      <w:pPr>
        <w:pStyle w:val="NoSpacing"/>
        <w:ind w:firstLine="360"/>
        <w:jc w:val="both"/>
        <w:rPr>
          <w:rFonts w:ascii="Cambria" w:hAnsi="Cambria"/>
          <w:sz w:val="28"/>
          <w:szCs w:val="24"/>
        </w:rPr>
      </w:pPr>
      <w:r w:rsidRPr="000822F8">
        <w:rPr>
          <w:rFonts w:ascii="Cambria" w:hAnsi="Cambria"/>
          <w:sz w:val="28"/>
          <w:szCs w:val="24"/>
        </w:rPr>
        <w:t>2.</w:t>
      </w:r>
      <w:r w:rsidRPr="000822F8">
        <w:rPr>
          <w:rFonts w:ascii="Cambria" w:hAnsi="Cambria"/>
          <w:sz w:val="28"/>
          <w:szCs w:val="24"/>
        </w:rPr>
        <w:tab/>
        <w:t xml:space="preserve">The tenders will have to deposit earnest money which is to be paid </w:t>
      </w:r>
      <w:r w:rsidR="00430EFD">
        <w:rPr>
          <w:rFonts w:ascii="Cambria" w:hAnsi="Cambria"/>
          <w:sz w:val="28"/>
          <w:szCs w:val="24"/>
        </w:rPr>
        <w:tab/>
      </w:r>
      <w:r w:rsidRPr="000822F8">
        <w:rPr>
          <w:rFonts w:ascii="Cambria" w:hAnsi="Cambria"/>
          <w:sz w:val="28"/>
          <w:szCs w:val="24"/>
        </w:rPr>
        <w:t>through e-</w:t>
      </w:r>
      <w:r w:rsidRPr="000822F8">
        <w:rPr>
          <w:rFonts w:ascii="Cambria" w:hAnsi="Cambria"/>
          <w:sz w:val="28"/>
          <w:szCs w:val="24"/>
        </w:rPr>
        <w:tab/>
      </w:r>
      <w:r w:rsidR="00430EFD">
        <w:rPr>
          <w:rFonts w:ascii="Cambria" w:hAnsi="Cambria"/>
          <w:sz w:val="28"/>
          <w:szCs w:val="24"/>
        </w:rPr>
        <w:t xml:space="preserve">mode </w:t>
      </w:r>
      <w:r w:rsidRPr="000822F8">
        <w:rPr>
          <w:rFonts w:ascii="Cambria" w:hAnsi="Cambria"/>
          <w:sz w:val="28"/>
          <w:szCs w:val="24"/>
        </w:rPr>
        <w:t>on line (NEFT/</w:t>
      </w:r>
      <w:proofErr w:type="spellStart"/>
      <w:r w:rsidRPr="000822F8">
        <w:rPr>
          <w:rFonts w:ascii="Cambria" w:hAnsi="Cambria"/>
          <w:sz w:val="28"/>
          <w:szCs w:val="24"/>
        </w:rPr>
        <w:t>RTS..Net</w:t>
      </w:r>
      <w:proofErr w:type="spellEnd"/>
      <w:r w:rsidRPr="000822F8">
        <w:rPr>
          <w:rFonts w:ascii="Cambria" w:hAnsi="Cambria"/>
          <w:sz w:val="28"/>
          <w:szCs w:val="24"/>
        </w:rPr>
        <w:t xml:space="preserve"> Banking, OTC, IPG). Other </w:t>
      </w:r>
      <w:r w:rsidR="00430EFD">
        <w:rPr>
          <w:rFonts w:ascii="Cambria" w:hAnsi="Cambria"/>
          <w:sz w:val="28"/>
          <w:szCs w:val="24"/>
        </w:rPr>
        <w:tab/>
      </w:r>
      <w:r w:rsidRPr="000822F8">
        <w:rPr>
          <w:rFonts w:ascii="Cambria" w:hAnsi="Cambria"/>
          <w:sz w:val="28"/>
          <w:szCs w:val="24"/>
        </w:rPr>
        <w:t xml:space="preserve">mode of payment </w:t>
      </w:r>
      <w:r w:rsidRPr="000822F8">
        <w:rPr>
          <w:rFonts w:ascii="Cambria" w:hAnsi="Cambria"/>
          <w:sz w:val="28"/>
          <w:szCs w:val="24"/>
        </w:rPr>
        <w:tab/>
        <w:t>DD/Manual will not be considered.</w:t>
      </w:r>
      <w:r w:rsidRPr="000822F8">
        <w:rPr>
          <w:rFonts w:ascii="Cambria" w:hAnsi="Cambria"/>
          <w:sz w:val="28"/>
          <w:szCs w:val="24"/>
        </w:rPr>
        <w:tab/>
      </w:r>
      <w:r w:rsidRPr="000822F8">
        <w:rPr>
          <w:rFonts w:ascii="Cambria" w:hAnsi="Cambria"/>
          <w:sz w:val="28"/>
          <w:szCs w:val="24"/>
        </w:rPr>
        <w:tab/>
      </w:r>
      <w:r w:rsidRPr="000822F8">
        <w:rPr>
          <w:rFonts w:ascii="Cambria" w:hAnsi="Cambria"/>
          <w:sz w:val="28"/>
          <w:szCs w:val="24"/>
        </w:rPr>
        <w:tab/>
      </w:r>
      <w:r w:rsidRPr="000822F8">
        <w:rPr>
          <w:rFonts w:ascii="Cambria" w:hAnsi="Cambria"/>
          <w:sz w:val="28"/>
          <w:szCs w:val="24"/>
        </w:rPr>
        <w:tab/>
      </w:r>
      <w:r w:rsidRPr="000822F8">
        <w:rPr>
          <w:rFonts w:ascii="Cambria" w:hAnsi="Cambria"/>
          <w:sz w:val="28"/>
          <w:szCs w:val="24"/>
        </w:rPr>
        <w:tab/>
      </w:r>
    </w:p>
    <w:p w:rsidR="0055194B" w:rsidRPr="000822F8" w:rsidRDefault="0055194B" w:rsidP="0055194B">
      <w:pPr>
        <w:pStyle w:val="NoSpacing"/>
        <w:ind w:left="720" w:hanging="360"/>
        <w:jc w:val="both"/>
        <w:rPr>
          <w:sz w:val="28"/>
          <w:szCs w:val="24"/>
        </w:rPr>
      </w:pPr>
    </w:p>
    <w:p w:rsidR="0055194B" w:rsidRPr="000822F8" w:rsidRDefault="0055194B" w:rsidP="0055194B">
      <w:pPr>
        <w:pStyle w:val="NoSpacing"/>
        <w:ind w:left="720" w:hanging="360"/>
        <w:jc w:val="both"/>
        <w:rPr>
          <w:rFonts w:asciiTheme="majorHAnsi" w:hAnsiTheme="majorHAnsi"/>
          <w:sz w:val="28"/>
          <w:szCs w:val="24"/>
        </w:rPr>
      </w:pPr>
      <w:r w:rsidRPr="000822F8">
        <w:rPr>
          <w:rFonts w:asciiTheme="majorHAnsi" w:hAnsiTheme="majorHAnsi"/>
          <w:sz w:val="28"/>
          <w:szCs w:val="24"/>
        </w:rPr>
        <w:t>3.</w:t>
      </w:r>
      <w:r w:rsidRPr="000822F8">
        <w:rPr>
          <w:rFonts w:asciiTheme="majorHAnsi" w:hAnsiTheme="majorHAnsi"/>
          <w:sz w:val="28"/>
          <w:szCs w:val="24"/>
        </w:rPr>
        <w:tab/>
        <w:t xml:space="preserve">Bidders who wish to submit online tenders can access tender documents on the website-fill it and submit the complete tender document into electronic tender on the website itself. Bidders shall attach scanned copies of all the documents, </w:t>
      </w:r>
      <w:proofErr w:type="spellStart"/>
      <w:r w:rsidRPr="000822F8">
        <w:rPr>
          <w:rFonts w:asciiTheme="majorHAnsi" w:hAnsiTheme="majorHAnsi"/>
          <w:sz w:val="28"/>
          <w:szCs w:val="24"/>
        </w:rPr>
        <w:t>i.e</w:t>
      </w:r>
      <w:proofErr w:type="spellEnd"/>
      <w:r w:rsidRPr="000822F8">
        <w:rPr>
          <w:rFonts w:asciiTheme="majorHAnsi" w:hAnsiTheme="majorHAnsi"/>
          <w:sz w:val="28"/>
          <w:szCs w:val="24"/>
        </w:rPr>
        <w:t xml:space="preserve"> Earnest Money, Tender as required in the Bid.</w:t>
      </w:r>
    </w:p>
    <w:p w:rsidR="0055194B" w:rsidRPr="000822F8" w:rsidRDefault="0055194B" w:rsidP="0055194B">
      <w:pPr>
        <w:pStyle w:val="NoSpacing"/>
        <w:jc w:val="both"/>
        <w:rPr>
          <w:rFonts w:asciiTheme="majorHAnsi" w:hAnsiTheme="majorHAnsi"/>
          <w:sz w:val="28"/>
          <w:szCs w:val="24"/>
        </w:rPr>
      </w:pPr>
    </w:p>
    <w:p w:rsidR="0055194B" w:rsidRPr="000822F8" w:rsidRDefault="0055194B" w:rsidP="0055194B">
      <w:pPr>
        <w:ind w:left="720" w:hanging="360"/>
        <w:jc w:val="both"/>
        <w:rPr>
          <w:rFonts w:asciiTheme="majorHAnsi" w:hAnsiTheme="majorHAnsi"/>
          <w:sz w:val="28"/>
          <w:szCs w:val="24"/>
        </w:rPr>
      </w:pPr>
      <w:r w:rsidRPr="000822F8">
        <w:rPr>
          <w:rFonts w:asciiTheme="majorHAnsi" w:hAnsiTheme="majorHAnsi"/>
          <w:sz w:val="28"/>
          <w:szCs w:val="24"/>
        </w:rPr>
        <w:t>4.</w:t>
      </w:r>
      <w:r w:rsidRPr="000822F8">
        <w:rPr>
          <w:rFonts w:asciiTheme="majorHAnsi" w:hAnsiTheme="majorHAnsi"/>
          <w:sz w:val="28"/>
          <w:szCs w:val="24"/>
        </w:rPr>
        <w:tab/>
        <w:t>The tenders without earnest money will not be considered.</w:t>
      </w:r>
    </w:p>
    <w:p w:rsidR="0055194B" w:rsidRPr="000822F8" w:rsidRDefault="0055194B" w:rsidP="0055194B">
      <w:pPr>
        <w:ind w:left="360"/>
        <w:jc w:val="both"/>
        <w:rPr>
          <w:rFonts w:asciiTheme="majorHAnsi" w:hAnsiTheme="majorHAnsi"/>
          <w:sz w:val="28"/>
          <w:szCs w:val="24"/>
        </w:rPr>
      </w:pPr>
      <w:r w:rsidRPr="000822F8">
        <w:rPr>
          <w:rFonts w:asciiTheme="majorHAnsi" w:hAnsiTheme="majorHAnsi"/>
          <w:sz w:val="28"/>
          <w:szCs w:val="24"/>
        </w:rPr>
        <w:t>5.</w:t>
      </w:r>
      <w:r w:rsidRPr="000822F8">
        <w:rPr>
          <w:rFonts w:asciiTheme="majorHAnsi" w:hAnsiTheme="majorHAnsi"/>
          <w:sz w:val="28"/>
          <w:szCs w:val="24"/>
        </w:rPr>
        <w:tab/>
        <w:t xml:space="preserve">Corrigendum/Addendum/Correction, if any will be published on the </w:t>
      </w:r>
      <w:r w:rsidR="00430EFD">
        <w:rPr>
          <w:rFonts w:asciiTheme="majorHAnsi" w:hAnsiTheme="majorHAnsi"/>
          <w:sz w:val="28"/>
          <w:szCs w:val="24"/>
        </w:rPr>
        <w:tab/>
      </w:r>
      <w:r w:rsidRPr="000822F8">
        <w:rPr>
          <w:rFonts w:asciiTheme="majorHAnsi" w:hAnsiTheme="majorHAnsi"/>
          <w:sz w:val="28"/>
          <w:szCs w:val="24"/>
        </w:rPr>
        <w:t>website.</w:t>
      </w:r>
    </w:p>
    <w:p w:rsidR="0055194B" w:rsidRPr="000822F8" w:rsidRDefault="0055194B" w:rsidP="0055194B">
      <w:pPr>
        <w:pStyle w:val="NoSpacing"/>
        <w:ind w:left="720" w:hanging="360"/>
        <w:jc w:val="both"/>
        <w:rPr>
          <w:rFonts w:asciiTheme="majorHAnsi" w:hAnsiTheme="majorHAnsi"/>
          <w:sz w:val="28"/>
          <w:szCs w:val="24"/>
        </w:rPr>
      </w:pPr>
      <w:r w:rsidRPr="000822F8">
        <w:rPr>
          <w:rFonts w:asciiTheme="majorHAnsi" w:hAnsiTheme="majorHAnsi"/>
          <w:sz w:val="28"/>
          <w:szCs w:val="24"/>
        </w:rPr>
        <w:t>6.</w:t>
      </w:r>
      <w:r w:rsidRPr="000822F8">
        <w:rPr>
          <w:rFonts w:asciiTheme="majorHAnsi" w:hAnsiTheme="majorHAnsi"/>
          <w:sz w:val="28"/>
          <w:szCs w:val="24"/>
        </w:rPr>
        <w:tab/>
        <w:t>If the date of opening of tenders happens to be a holiday then the tenders will be opened on the next working day at the same time.</w:t>
      </w:r>
    </w:p>
    <w:p w:rsidR="0055194B" w:rsidRPr="000822F8" w:rsidRDefault="0055194B" w:rsidP="0055194B">
      <w:pPr>
        <w:pStyle w:val="NoSpacing"/>
        <w:jc w:val="both"/>
        <w:rPr>
          <w:rFonts w:asciiTheme="majorHAnsi" w:hAnsiTheme="majorHAnsi"/>
          <w:sz w:val="28"/>
          <w:szCs w:val="24"/>
        </w:rPr>
      </w:pPr>
    </w:p>
    <w:p w:rsidR="0055194B" w:rsidRPr="000822F8" w:rsidRDefault="0055194B" w:rsidP="0055194B">
      <w:pPr>
        <w:ind w:left="360"/>
        <w:jc w:val="both"/>
        <w:rPr>
          <w:rFonts w:asciiTheme="majorHAnsi" w:hAnsiTheme="majorHAnsi"/>
          <w:sz w:val="28"/>
          <w:szCs w:val="24"/>
        </w:rPr>
      </w:pPr>
      <w:r w:rsidRPr="000822F8">
        <w:rPr>
          <w:rFonts w:asciiTheme="majorHAnsi" w:hAnsiTheme="majorHAnsi"/>
          <w:sz w:val="28"/>
          <w:szCs w:val="24"/>
        </w:rPr>
        <w:t>7.</w:t>
      </w:r>
      <w:r w:rsidRPr="000822F8">
        <w:rPr>
          <w:rFonts w:asciiTheme="majorHAnsi" w:hAnsiTheme="majorHAnsi"/>
          <w:sz w:val="28"/>
          <w:szCs w:val="24"/>
        </w:rPr>
        <w:tab/>
        <w:t>The Tenders shall be valid for 10 days from date of opening of Tenders.</w:t>
      </w:r>
    </w:p>
    <w:p w:rsidR="0055194B" w:rsidRPr="000822F8" w:rsidRDefault="0055194B" w:rsidP="0055194B">
      <w:pPr>
        <w:pStyle w:val="NoSpacing"/>
        <w:ind w:left="720" w:hanging="405"/>
        <w:jc w:val="both"/>
        <w:rPr>
          <w:rFonts w:asciiTheme="majorHAnsi" w:hAnsiTheme="majorHAnsi"/>
          <w:sz w:val="28"/>
          <w:szCs w:val="24"/>
        </w:rPr>
      </w:pPr>
      <w:r w:rsidRPr="000822F8">
        <w:rPr>
          <w:rFonts w:asciiTheme="majorHAnsi" w:hAnsiTheme="majorHAnsi"/>
          <w:sz w:val="28"/>
          <w:szCs w:val="24"/>
        </w:rPr>
        <w:t>8.</w:t>
      </w:r>
      <w:r w:rsidRPr="000822F8">
        <w:rPr>
          <w:rFonts w:asciiTheme="majorHAnsi" w:hAnsiTheme="majorHAnsi"/>
          <w:sz w:val="28"/>
          <w:szCs w:val="24"/>
        </w:rPr>
        <w:tab/>
        <w:t>The Committee reserves the right to accept/reject any or all tenders without assigning any reasons.</w:t>
      </w:r>
    </w:p>
    <w:p w:rsidR="0055194B" w:rsidRPr="000822F8" w:rsidRDefault="0055194B" w:rsidP="0055194B">
      <w:pPr>
        <w:ind w:left="360"/>
        <w:jc w:val="both"/>
        <w:rPr>
          <w:rFonts w:asciiTheme="majorHAnsi" w:hAnsiTheme="majorHAnsi"/>
          <w:sz w:val="28"/>
          <w:szCs w:val="24"/>
        </w:rPr>
      </w:pPr>
    </w:p>
    <w:p w:rsidR="0055194B" w:rsidRPr="000822F8" w:rsidRDefault="0055194B" w:rsidP="0055194B">
      <w:pPr>
        <w:ind w:left="360"/>
        <w:jc w:val="both"/>
        <w:rPr>
          <w:rFonts w:asciiTheme="majorHAnsi" w:hAnsiTheme="majorHAnsi"/>
          <w:sz w:val="28"/>
          <w:szCs w:val="24"/>
        </w:rPr>
      </w:pPr>
    </w:p>
    <w:p w:rsidR="0055194B" w:rsidRPr="000822F8" w:rsidRDefault="0055194B" w:rsidP="000822F8">
      <w:pPr>
        <w:ind w:left="360"/>
        <w:jc w:val="right"/>
        <w:rPr>
          <w:rFonts w:asciiTheme="majorHAnsi" w:hAnsiTheme="majorHAnsi"/>
          <w:sz w:val="28"/>
          <w:szCs w:val="24"/>
        </w:rPr>
      </w:pPr>
      <w:r w:rsidRPr="000822F8">
        <w:rPr>
          <w:rFonts w:asciiTheme="majorHAnsi" w:hAnsiTheme="majorHAnsi"/>
          <w:sz w:val="28"/>
          <w:szCs w:val="24"/>
        </w:rPr>
        <w:t>General Manager</w:t>
      </w:r>
    </w:p>
    <w:p w:rsidR="0055194B" w:rsidRPr="000822F8" w:rsidRDefault="0055194B" w:rsidP="0055194B">
      <w:pPr>
        <w:ind w:left="360"/>
        <w:jc w:val="both"/>
        <w:rPr>
          <w:rFonts w:asciiTheme="majorHAnsi" w:hAnsiTheme="majorHAnsi"/>
          <w:sz w:val="28"/>
          <w:szCs w:val="24"/>
        </w:rPr>
      </w:pPr>
    </w:p>
    <w:p w:rsidR="0055194B" w:rsidRPr="000822F8" w:rsidRDefault="0055194B" w:rsidP="0055194B">
      <w:pPr>
        <w:ind w:left="360"/>
        <w:jc w:val="both"/>
        <w:rPr>
          <w:sz w:val="28"/>
          <w:szCs w:val="24"/>
        </w:rPr>
      </w:pPr>
    </w:p>
    <w:p w:rsidR="0055194B" w:rsidRPr="000822F8" w:rsidRDefault="0055194B" w:rsidP="0055194B">
      <w:pPr>
        <w:ind w:left="360"/>
        <w:jc w:val="both"/>
        <w:rPr>
          <w:sz w:val="28"/>
          <w:szCs w:val="24"/>
        </w:rPr>
      </w:pPr>
    </w:p>
    <w:p w:rsidR="0055194B" w:rsidRPr="000822F8" w:rsidRDefault="0055194B" w:rsidP="0055194B">
      <w:pPr>
        <w:ind w:left="360"/>
        <w:jc w:val="both"/>
        <w:rPr>
          <w:sz w:val="28"/>
          <w:szCs w:val="24"/>
        </w:rPr>
      </w:pPr>
      <w:r w:rsidRPr="000822F8">
        <w:rPr>
          <w:sz w:val="28"/>
          <w:szCs w:val="24"/>
        </w:rPr>
        <w:tab/>
      </w:r>
      <w:r w:rsidRPr="000822F8">
        <w:rPr>
          <w:sz w:val="28"/>
          <w:szCs w:val="24"/>
        </w:rPr>
        <w:tab/>
      </w:r>
      <w:r w:rsidRPr="000822F8">
        <w:rPr>
          <w:sz w:val="28"/>
          <w:szCs w:val="24"/>
        </w:rPr>
        <w:tab/>
      </w:r>
      <w:r w:rsidRPr="000822F8">
        <w:rPr>
          <w:sz w:val="28"/>
          <w:szCs w:val="24"/>
        </w:rPr>
        <w:tab/>
      </w:r>
    </w:p>
    <w:p w:rsidR="0055194B" w:rsidRPr="000822F8" w:rsidRDefault="0055194B" w:rsidP="0055194B">
      <w:pPr>
        <w:pStyle w:val="NoSpacing"/>
        <w:spacing w:line="360" w:lineRule="auto"/>
        <w:jc w:val="center"/>
        <w:rPr>
          <w:rFonts w:ascii="Cambria" w:hAnsi="Cambria" w:cs="Arial"/>
          <w:sz w:val="28"/>
          <w:szCs w:val="24"/>
        </w:rPr>
      </w:pPr>
      <w:r w:rsidRPr="000822F8">
        <w:rPr>
          <w:rFonts w:ascii="Cambria" w:hAnsi="Cambria" w:cs="Arial"/>
          <w:b/>
          <w:sz w:val="28"/>
          <w:szCs w:val="24"/>
          <w:u w:val="single"/>
        </w:rPr>
        <w:t>Terms &amp; Conditions for purchase of sugar</w:t>
      </w:r>
    </w:p>
    <w:p w:rsidR="0055194B" w:rsidRPr="000822F8" w:rsidRDefault="0055194B" w:rsidP="0055194B">
      <w:pPr>
        <w:pStyle w:val="NoSpacing"/>
        <w:tabs>
          <w:tab w:val="left" w:pos="810"/>
        </w:tabs>
        <w:spacing w:line="360" w:lineRule="auto"/>
        <w:ind w:left="360"/>
        <w:jc w:val="both"/>
        <w:rPr>
          <w:rFonts w:ascii="Cambria" w:hAnsi="Cambria"/>
          <w:sz w:val="28"/>
          <w:szCs w:val="24"/>
        </w:rPr>
      </w:pPr>
      <w:r w:rsidRPr="000822F8">
        <w:rPr>
          <w:rFonts w:ascii="Cambria" w:hAnsi="Cambria" w:cs="Arial"/>
          <w:sz w:val="28"/>
          <w:szCs w:val="24"/>
        </w:rPr>
        <w:t>1.</w:t>
      </w:r>
      <w:r w:rsidRPr="000822F8">
        <w:rPr>
          <w:rFonts w:ascii="Cambria" w:hAnsi="Cambria" w:cs="Arial"/>
          <w:sz w:val="28"/>
          <w:szCs w:val="24"/>
        </w:rPr>
        <w:tab/>
        <w:t>Sugar sale will be conducted through tenders only.</w:t>
      </w:r>
    </w:p>
    <w:p w:rsidR="0055194B" w:rsidRPr="000822F8" w:rsidRDefault="0055194B" w:rsidP="0055194B">
      <w:pPr>
        <w:pStyle w:val="NoSpacing"/>
        <w:spacing w:line="360" w:lineRule="auto"/>
        <w:ind w:left="360"/>
        <w:jc w:val="both"/>
        <w:rPr>
          <w:rFonts w:ascii="Cambria" w:hAnsi="Cambria"/>
          <w:sz w:val="28"/>
          <w:szCs w:val="24"/>
        </w:rPr>
      </w:pPr>
      <w:proofErr w:type="spellStart"/>
      <w:r w:rsidRPr="000822F8">
        <w:rPr>
          <w:rFonts w:ascii="Cambria" w:hAnsi="Cambria"/>
          <w:sz w:val="28"/>
          <w:szCs w:val="24"/>
        </w:rPr>
        <w:t>2.i</w:t>
      </w:r>
      <w:proofErr w:type="spellEnd"/>
      <w:r w:rsidRPr="000822F8">
        <w:rPr>
          <w:rFonts w:ascii="Cambria" w:hAnsi="Cambria"/>
          <w:sz w:val="28"/>
          <w:szCs w:val="24"/>
        </w:rPr>
        <w:t xml:space="preserve">) At the initial sale will be effected through tender invited from traders </w:t>
      </w:r>
      <w:r w:rsidR="00430EFD">
        <w:rPr>
          <w:rFonts w:ascii="Cambria" w:hAnsi="Cambria"/>
          <w:sz w:val="28"/>
          <w:szCs w:val="24"/>
        </w:rPr>
        <w:tab/>
      </w:r>
      <w:r w:rsidRPr="000822F8">
        <w:rPr>
          <w:rFonts w:ascii="Cambria" w:hAnsi="Cambria"/>
          <w:sz w:val="28"/>
          <w:szCs w:val="24"/>
        </w:rPr>
        <w:t xml:space="preserve">through Website or sent to trader through email ID which will be </w:t>
      </w:r>
      <w:r w:rsidR="00430EFD">
        <w:rPr>
          <w:rFonts w:ascii="Cambria" w:hAnsi="Cambria"/>
          <w:sz w:val="28"/>
          <w:szCs w:val="24"/>
        </w:rPr>
        <w:tab/>
      </w:r>
      <w:r w:rsidRPr="000822F8">
        <w:rPr>
          <w:rFonts w:ascii="Cambria" w:hAnsi="Cambria"/>
          <w:sz w:val="28"/>
          <w:szCs w:val="24"/>
        </w:rPr>
        <w:t>provided to the mills by trader.</w:t>
      </w:r>
    </w:p>
    <w:p w:rsidR="0055194B" w:rsidRPr="000822F8" w:rsidRDefault="0055194B" w:rsidP="0055194B">
      <w:pPr>
        <w:pStyle w:val="NoSpacing"/>
        <w:spacing w:line="360" w:lineRule="auto"/>
        <w:ind w:left="360"/>
        <w:jc w:val="both"/>
        <w:rPr>
          <w:rFonts w:ascii="Cambria" w:hAnsi="Cambria"/>
          <w:sz w:val="28"/>
          <w:szCs w:val="24"/>
        </w:rPr>
      </w:pPr>
      <w:r w:rsidRPr="000822F8">
        <w:rPr>
          <w:rFonts w:ascii="Cambria" w:hAnsi="Cambria"/>
          <w:sz w:val="28"/>
          <w:szCs w:val="24"/>
        </w:rPr>
        <w:t xml:space="preserve">ii) To participate in the E-tendering, the </w:t>
      </w:r>
      <w:proofErr w:type="spellStart"/>
      <w:r w:rsidRPr="000822F8">
        <w:rPr>
          <w:rFonts w:ascii="Cambria" w:hAnsi="Cambria"/>
          <w:sz w:val="28"/>
          <w:szCs w:val="24"/>
        </w:rPr>
        <w:t>tenderer</w:t>
      </w:r>
      <w:proofErr w:type="spellEnd"/>
      <w:r w:rsidRPr="000822F8">
        <w:rPr>
          <w:rFonts w:ascii="Cambria" w:hAnsi="Cambria"/>
          <w:sz w:val="28"/>
          <w:szCs w:val="24"/>
        </w:rPr>
        <w:t xml:space="preserve"> will be required to register </w:t>
      </w:r>
      <w:r w:rsidR="00430EFD">
        <w:rPr>
          <w:rFonts w:ascii="Cambria" w:hAnsi="Cambria"/>
          <w:sz w:val="28"/>
          <w:szCs w:val="24"/>
        </w:rPr>
        <w:tab/>
      </w:r>
      <w:r w:rsidRPr="000822F8">
        <w:rPr>
          <w:rFonts w:ascii="Cambria" w:hAnsi="Cambria"/>
          <w:sz w:val="28"/>
          <w:szCs w:val="24"/>
        </w:rPr>
        <w:t xml:space="preserve">one </w:t>
      </w:r>
      <w:r w:rsidR="00430EFD">
        <w:rPr>
          <w:rFonts w:ascii="Cambria" w:hAnsi="Cambria"/>
          <w:sz w:val="28"/>
          <w:szCs w:val="24"/>
        </w:rPr>
        <w:t xml:space="preserve"> </w:t>
      </w:r>
      <w:r w:rsidRPr="000822F8">
        <w:rPr>
          <w:rFonts w:ascii="Cambria" w:hAnsi="Cambria"/>
          <w:sz w:val="28"/>
          <w:szCs w:val="24"/>
        </w:rPr>
        <w:t xml:space="preserve">time on its Website: </w:t>
      </w:r>
      <w:hyperlink r:id="rId5" w:history="1">
        <w:proofErr w:type="spellStart"/>
        <w:r w:rsidRPr="000822F8">
          <w:rPr>
            <w:rStyle w:val="Hyperlink"/>
            <w:rFonts w:ascii="Cambria" w:hAnsi="Cambria"/>
            <w:b/>
            <w:sz w:val="28"/>
            <w:szCs w:val="24"/>
          </w:rPr>
          <w:t>www.etender.punjabgovt.gov.in</w:t>
        </w:r>
        <w:proofErr w:type="spellEnd"/>
      </w:hyperlink>
      <w:r w:rsidRPr="000822F8">
        <w:rPr>
          <w:sz w:val="28"/>
          <w:szCs w:val="24"/>
        </w:rPr>
        <w:t>.</w:t>
      </w:r>
      <w:r w:rsidRPr="000822F8">
        <w:rPr>
          <w:rFonts w:ascii="Cambria" w:hAnsi="Cambria"/>
          <w:sz w:val="28"/>
          <w:szCs w:val="24"/>
        </w:rPr>
        <w:t xml:space="preserve"> For any </w:t>
      </w:r>
      <w:r w:rsidR="00430EFD">
        <w:rPr>
          <w:rFonts w:ascii="Cambria" w:hAnsi="Cambria"/>
          <w:sz w:val="28"/>
          <w:szCs w:val="24"/>
        </w:rPr>
        <w:tab/>
      </w:r>
      <w:r w:rsidRPr="000822F8">
        <w:rPr>
          <w:rFonts w:ascii="Cambria" w:hAnsi="Cambria"/>
          <w:sz w:val="28"/>
          <w:szCs w:val="24"/>
        </w:rPr>
        <w:t xml:space="preserve">assistance for registration, the traders may contact Chief Accounts </w:t>
      </w:r>
      <w:r w:rsidR="00430EFD">
        <w:rPr>
          <w:rFonts w:ascii="Cambria" w:hAnsi="Cambria"/>
          <w:sz w:val="28"/>
          <w:szCs w:val="24"/>
        </w:rPr>
        <w:tab/>
      </w:r>
      <w:r w:rsidRPr="000822F8">
        <w:rPr>
          <w:rFonts w:ascii="Cambria" w:hAnsi="Cambria"/>
          <w:sz w:val="28"/>
          <w:szCs w:val="24"/>
        </w:rPr>
        <w:t xml:space="preserve">Officer on mills landline number 0181-5050275 or Sugar Sale </w:t>
      </w:r>
      <w:proofErr w:type="spellStart"/>
      <w:r w:rsidRPr="000822F8">
        <w:rPr>
          <w:rFonts w:ascii="Cambria" w:hAnsi="Cambria"/>
          <w:sz w:val="28"/>
          <w:szCs w:val="24"/>
        </w:rPr>
        <w:t>Incharge</w:t>
      </w:r>
      <w:proofErr w:type="spellEnd"/>
      <w:r w:rsidRPr="000822F8">
        <w:rPr>
          <w:rFonts w:ascii="Cambria" w:hAnsi="Cambria"/>
          <w:sz w:val="28"/>
          <w:szCs w:val="24"/>
        </w:rPr>
        <w:t xml:space="preserve"> </w:t>
      </w:r>
      <w:r w:rsidR="00430EFD">
        <w:rPr>
          <w:rFonts w:ascii="Cambria" w:hAnsi="Cambria"/>
          <w:sz w:val="28"/>
          <w:szCs w:val="24"/>
        </w:rPr>
        <w:tab/>
      </w:r>
      <w:r w:rsidRPr="000822F8">
        <w:rPr>
          <w:rFonts w:ascii="Cambria" w:hAnsi="Cambria"/>
          <w:sz w:val="28"/>
          <w:szCs w:val="24"/>
        </w:rPr>
        <w:t xml:space="preserve">Mobile </w:t>
      </w:r>
      <w:proofErr w:type="spellStart"/>
      <w:r w:rsidRPr="000822F8">
        <w:rPr>
          <w:rFonts w:ascii="Cambria" w:hAnsi="Cambria"/>
          <w:sz w:val="28"/>
          <w:szCs w:val="24"/>
        </w:rPr>
        <w:t>No.88722</w:t>
      </w:r>
      <w:proofErr w:type="spellEnd"/>
      <w:r w:rsidRPr="000822F8">
        <w:rPr>
          <w:rFonts w:ascii="Cambria" w:hAnsi="Cambria"/>
          <w:sz w:val="28"/>
          <w:szCs w:val="24"/>
        </w:rPr>
        <w:t xml:space="preserve">-50940.  </w:t>
      </w:r>
    </w:p>
    <w:p w:rsidR="0055194B" w:rsidRPr="000822F8" w:rsidRDefault="0055194B" w:rsidP="0055194B">
      <w:pPr>
        <w:pStyle w:val="NoSpacing"/>
        <w:spacing w:line="360" w:lineRule="auto"/>
        <w:ind w:left="360"/>
        <w:jc w:val="both"/>
        <w:rPr>
          <w:rFonts w:ascii="Cambria" w:hAnsi="Cambria"/>
          <w:sz w:val="28"/>
          <w:szCs w:val="24"/>
        </w:rPr>
      </w:pPr>
      <w:r w:rsidRPr="000822F8">
        <w:rPr>
          <w:rFonts w:ascii="Cambria" w:hAnsi="Cambria"/>
          <w:sz w:val="28"/>
          <w:szCs w:val="24"/>
        </w:rPr>
        <w:t>3.</w:t>
      </w:r>
      <w:r w:rsidRPr="000822F8">
        <w:rPr>
          <w:rFonts w:ascii="Cambria" w:hAnsi="Cambria"/>
          <w:sz w:val="28"/>
          <w:szCs w:val="24"/>
        </w:rPr>
        <w:tab/>
        <w:t xml:space="preserve">The Sale Committee of the mills have the right to increase/decrease the </w:t>
      </w:r>
      <w:r w:rsidRPr="000822F8">
        <w:rPr>
          <w:rFonts w:ascii="Cambria" w:hAnsi="Cambria"/>
          <w:sz w:val="28"/>
          <w:szCs w:val="24"/>
        </w:rPr>
        <w:tab/>
        <w:t xml:space="preserve">quantity of sugar to be sold at the time of opening of tenders or thereafter </w:t>
      </w:r>
      <w:r w:rsidRPr="000822F8">
        <w:rPr>
          <w:rFonts w:ascii="Cambria" w:hAnsi="Cambria"/>
          <w:sz w:val="28"/>
          <w:szCs w:val="24"/>
        </w:rPr>
        <w:tab/>
        <w:t xml:space="preserve">on the same day in the presence of </w:t>
      </w:r>
      <w:proofErr w:type="spellStart"/>
      <w:r w:rsidRPr="000822F8">
        <w:rPr>
          <w:rFonts w:ascii="Cambria" w:hAnsi="Cambria"/>
          <w:sz w:val="28"/>
          <w:szCs w:val="24"/>
        </w:rPr>
        <w:t>tenderer</w:t>
      </w:r>
      <w:proofErr w:type="spellEnd"/>
      <w:r w:rsidRPr="000822F8">
        <w:rPr>
          <w:rFonts w:ascii="Cambria" w:hAnsi="Cambria"/>
          <w:sz w:val="28"/>
          <w:szCs w:val="24"/>
        </w:rPr>
        <w:t xml:space="preserve"> if any.</w:t>
      </w:r>
    </w:p>
    <w:p w:rsidR="0055194B" w:rsidRPr="000822F8" w:rsidRDefault="0055194B" w:rsidP="0055194B">
      <w:pPr>
        <w:pStyle w:val="NoSpacing"/>
        <w:spacing w:line="360" w:lineRule="auto"/>
        <w:ind w:left="360"/>
        <w:jc w:val="both"/>
        <w:rPr>
          <w:rFonts w:ascii="Cambria" w:hAnsi="Cambria"/>
          <w:sz w:val="28"/>
          <w:szCs w:val="24"/>
        </w:rPr>
      </w:pPr>
      <w:r w:rsidRPr="000822F8">
        <w:rPr>
          <w:rFonts w:ascii="Cambria" w:hAnsi="Cambria"/>
          <w:sz w:val="28"/>
          <w:szCs w:val="24"/>
        </w:rPr>
        <w:t>4.</w:t>
      </w:r>
      <w:r w:rsidRPr="000822F8">
        <w:rPr>
          <w:rFonts w:ascii="Cambria" w:hAnsi="Cambria"/>
          <w:sz w:val="28"/>
          <w:szCs w:val="24"/>
        </w:rPr>
        <w:tab/>
        <w:t xml:space="preserve">Minimum quantity of tender will be 200 </w:t>
      </w:r>
      <w:proofErr w:type="spellStart"/>
      <w:r w:rsidRPr="000822F8">
        <w:rPr>
          <w:rFonts w:ascii="Cambria" w:hAnsi="Cambria"/>
          <w:sz w:val="28"/>
          <w:szCs w:val="24"/>
        </w:rPr>
        <w:t>qtls</w:t>
      </w:r>
      <w:proofErr w:type="spellEnd"/>
      <w:r w:rsidRPr="000822F8">
        <w:rPr>
          <w:rFonts w:ascii="Cambria" w:hAnsi="Cambria"/>
          <w:sz w:val="28"/>
          <w:szCs w:val="24"/>
        </w:rPr>
        <w:t xml:space="preserve">. </w:t>
      </w:r>
    </w:p>
    <w:p w:rsidR="0055194B" w:rsidRPr="000822F8" w:rsidRDefault="0055194B" w:rsidP="0055194B">
      <w:pPr>
        <w:jc w:val="both"/>
        <w:rPr>
          <w:rFonts w:ascii="Cambria" w:hAnsi="Cambria"/>
          <w:b/>
          <w:sz w:val="28"/>
          <w:szCs w:val="24"/>
        </w:rPr>
      </w:pPr>
      <w:r w:rsidRPr="000822F8">
        <w:rPr>
          <w:rFonts w:ascii="Cambria" w:hAnsi="Cambria"/>
          <w:sz w:val="28"/>
          <w:szCs w:val="24"/>
        </w:rPr>
        <w:t xml:space="preserve">       </w:t>
      </w:r>
      <w:proofErr w:type="spellStart"/>
      <w:r w:rsidRPr="000822F8">
        <w:rPr>
          <w:rFonts w:ascii="Cambria" w:hAnsi="Cambria"/>
          <w:sz w:val="28"/>
          <w:szCs w:val="24"/>
        </w:rPr>
        <w:t>5.i</w:t>
      </w:r>
      <w:proofErr w:type="spellEnd"/>
      <w:r w:rsidRPr="000822F8">
        <w:rPr>
          <w:rFonts w:ascii="Cambria" w:hAnsi="Cambria"/>
          <w:sz w:val="28"/>
          <w:szCs w:val="24"/>
        </w:rPr>
        <w:t xml:space="preserve">) Tender should deposit the earnest money of Rs. 100/- per </w:t>
      </w:r>
      <w:proofErr w:type="spellStart"/>
      <w:r w:rsidRPr="000822F8">
        <w:rPr>
          <w:rFonts w:ascii="Cambria" w:hAnsi="Cambria"/>
          <w:sz w:val="28"/>
          <w:szCs w:val="24"/>
        </w:rPr>
        <w:t>qtl</w:t>
      </w:r>
      <w:proofErr w:type="spellEnd"/>
      <w:r w:rsidRPr="000822F8">
        <w:rPr>
          <w:rFonts w:ascii="Cambria" w:hAnsi="Cambria"/>
          <w:sz w:val="28"/>
          <w:szCs w:val="24"/>
        </w:rPr>
        <w:t xml:space="preserve">. of sugar </w:t>
      </w:r>
      <w:r w:rsidR="00430EFD">
        <w:rPr>
          <w:rFonts w:ascii="Cambria" w:hAnsi="Cambria"/>
          <w:sz w:val="28"/>
          <w:szCs w:val="24"/>
        </w:rPr>
        <w:tab/>
      </w:r>
      <w:r w:rsidRPr="000822F8">
        <w:rPr>
          <w:rFonts w:ascii="Cambria" w:hAnsi="Cambria"/>
          <w:sz w:val="28"/>
          <w:szCs w:val="24"/>
        </w:rPr>
        <w:t xml:space="preserve">to be </w:t>
      </w:r>
      <w:r w:rsidRPr="000822F8">
        <w:rPr>
          <w:rFonts w:ascii="Cambria" w:hAnsi="Cambria"/>
          <w:sz w:val="28"/>
          <w:szCs w:val="24"/>
        </w:rPr>
        <w:tab/>
        <w:t xml:space="preserve">purchased through online transfer to A/c </w:t>
      </w:r>
      <w:r w:rsidRPr="000822F8">
        <w:rPr>
          <w:rFonts w:ascii="Cambria" w:eastAsia="Calibri" w:hAnsi="Cambria" w:cs="Times New Roman"/>
          <w:b/>
          <w:sz w:val="26"/>
        </w:rPr>
        <w:t>50200007411918</w:t>
      </w:r>
      <w:r w:rsidRPr="000822F8">
        <w:rPr>
          <w:rFonts w:asciiTheme="majorHAnsi" w:hAnsiTheme="majorHAnsi"/>
          <w:b/>
          <w:sz w:val="26"/>
        </w:rPr>
        <w:t xml:space="preserve"> of </w:t>
      </w:r>
      <w:r w:rsidR="00430EFD">
        <w:rPr>
          <w:rFonts w:asciiTheme="majorHAnsi" w:hAnsiTheme="majorHAnsi"/>
          <w:b/>
          <w:sz w:val="26"/>
        </w:rPr>
        <w:tab/>
      </w:r>
      <w:r w:rsidRPr="000822F8">
        <w:rPr>
          <w:rFonts w:asciiTheme="majorHAnsi" w:hAnsiTheme="majorHAnsi"/>
          <w:b/>
          <w:sz w:val="26"/>
        </w:rPr>
        <w:t xml:space="preserve">HDFC Bank </w:t>
      </w:r>
      <w:r w:rsidRPr="000822F8">
        <w:rPr>
          <w:rFonts w:asciiTheme="majorHAnsi" w:hAnsiTheme="majorHAnsi"/>
          <w:b/>
          <w:sz w:val="26"/>
        </w:rPr>
        <w:tab/>
      </w:r>
      <w:proofErr w:type="spellStart"/>
      <w:r w:rsidRPr="000822F8">
        <w:rPr>
          <w:rFonts w:asciiTheme="majorHAnsi" w:hAnsiTheme="majorHAnsi"/>
          <w:b/>
          <w:sz w:val="26"/>
        </w:rPr>
        <w:t>Bhogpur</w:t>
      </w:r>
      <w:proofErr w:type="spellEnd"/>
      <w:r w:rsidRPr="000822F8">
        <w:rPr>
          <w:rFonts w:ascii="Cambria" w:hAnsi="Cambria"/>
          <w:sz w:val="28"/>
          <w:szCs w:val="24"/>
        </w:rPr>
        <w:t xml:space="preserve">. </w:t>
      </w:r>
      <w:r w:rsidRPr="000822F8">
        <w:rPr>
          <w:rFonts w:ascii="Cambria" w:hAnsi="Cambria"/>
          <w:b/>
          <w:sz w:val="28"/>
          <w:szCs w:val="24"/>
        </w:rPr>
        <w:t>IFSC code -HDFC0001335</w:t>
      </w:r>
    </w:p>
    <w:p w:rsidR="0055194B" w:rsidRPr="000822F8" w:rsidRDefault="0055194B" w:rsidP="0055194B">
      <w:pPr>
        <w:pStyle w:val="NoSpacing"/>
        <w:spacing w:line="360" w:lineRule="auto"/>
        <w:ind w:left="360"/>
        <w:jc w:val="both"/>
        <w:rPr>
          <w:rFonts w:ascii="Cambria" w:hAnsi="Cambria"/>
          <w:sz w:val="28"/>
          <w:szCs w:val="24"/>
        </w:rPr>
      </w:pPr>
      <w:r w:rsidRPr="000822F8">
        <w:rPr>
          <w:rFonts w:ascii="Cambria" w:hAnsi="Cambria"/>
          <w:sz w:val="28"/>
          <w:szCs w:val="24"/>
        </w:rPr>
        <w:t xml:space="preserve">ii) Earnest money will be refunded of unsuccessful bidder on the same day. </w:t>
      </w:r>
      <w:r w:rsidRPr="000822F8">
        <w:rPr>
          <w:rFonts w:ascii="Cambria" w:hAnsi="Cambria"/>
          <w:sz w:val="28"/>
          <w:szCs w:val="24"/>
        </w:rPr>
        <w:tab/>
        <w:t xml:space="preserve"> </w:t>
      </w:r>
    </w:p>
    <w:p w:rsidR="0055194B" w:rsidRPr="000822F8" w:rsidRDefault="0055194B" w:rsidP="0055194B">
      <w:pPr>
        <w:pStyle w:val="NoSpacing"/>
        <w:spacing w:line="360" w:lineRule="auto"/>
        <w:ind w:left="360"/>
        <w:jc w:val="both"/>
        <w:rPr>
          <w:rFonts w:ascii="Cambria" w:hAnsi="Cambria"/>
          <w:sz w:val="28"/>
          <w:szCs w:val="24"/>
        </w:rPr>
      </w:pPr>
      <w:r w:rsidRPr="000822F8">
        <w:rPr>
          <w:rFonts w:ascii="Cambria" w:hAnsi="Cambria"/>
          <w:sz w:val="28"/>
          <w:szCs w:val="24"/>
        </w:rPr>
        <w:t>6.</w:t>
      </w:r>
      <w:r w:rsidRPr="000822F8">
        <w:rPr>
          <w:rFonts w:ascii="Cambria" w:hAnsi="Cambria"/>
          <w:sz w:val="28"/>
          <w:szCs w:val="24"/>
        </w:rPr>
        <w:tab/>
        <w:t xml:space="preserve">No commission to </w:t>
      </w:r>
      <w:proofErr w:type="spellStart"/>
      <w:r w:rsidRPr="000822F8">
        <w:rPr>
          <w:rFonts w:ascii="Cambria" w:hAnsi="Cambria"/>
          <w:sz w:val="28"/>
          <w:szCs w:val="24"/>
        </w:rPr>
        <w:t>tenderer</w:t>
      </w:r>
      <w:proofErr w:type="spellEnd"/>
      <w:r w:rsidRPr="000822F8">
        <w:rPr>
          <w:rFonts w:ascii="Cambria" w:hAnsi="Cambria"/>
          <w:sz w:val="28"/>
          <w:szCs w:val="24"/>
        </w:rPr>
        <w:t xml:space="preserve"> on sale of sugar will be paid by the mills. </w:t>
      </w:r>
      <w:r w:rsidR="00430EFD">
        <w:rPr>
          <w:rFonts w:ascii="Cambria" w:hAnsi="Cambria"/>
          <w:sz w:val="28"/>
          <w:szCs w:val="24"/>
        </w:rPr>
        <w:tab/>
      </w:r>
      <w:r w:rsidRPr="000822F8">
        <w:rPr>
          <w:rFonts w:ascii="Cambria" w:hAnsi="Cambria"/>
          <w:sz w:val="28"/>
          <w:szCs w:val="24"/>
        </w:rPr>
        <w:t xml:space="preserve">However </w:t>
      </w:r>
      <w:proofErr w:type="spellStart"/>
      <w:r w:rsidRPr="000822F8">
        <w:rPr>
          <w:rFonts w:ascii="Cambria" w:hAnsi="Cambria"/>
          <w:sz w:val="28"/>
          <w:szCs w:val="24"/>
        </w:rPr>
        <w:t>tenderers</w:t>
      </w:r>
      <w:proofErr w:type="spellEnd"/>
      <w:r w:rsidRPr="000822F8">
        <w:rPr>
          <w:rFonts w:ascii="Cambria" w:hAnsi="Cambria"/>
          <w:sz w:val="28"/>
          <w:szCs w:val="24"/>
        </w:rPr>
        <w:t xml:space="preserve"> will be allowed billing in the name of actual </w:t>
      </w:r>
      <w:r w:rsidR="00430EFD">
        <w:rPr>
          <w:rFonts w:ascii="Cambria" w:hAnsi="Cambria"/>
          <w:sz w:val="28"/>
          <w:szCs w:val="24"/>
        </w:rPr>
        <w:tab/>
      </w:r>
      <w:r w:rsidRPr="000822F8">
        <w:rPr>
          <w:rFonts w:ascii="Cambria" w:hAnsi="Cambria"/>
          <w:sz w:val="28"/>
          <w:szCs w:val="24"/>
        </w:rPr>
        <w:t>lifter/retail buyers from sugar mills.</w:t>
      </w:r>
    </w:p>
    <w:p w:rsidR="0055194B" w:rsidRPr="000822F8" w:rsidRDefault="0055194B" w:rsidP="0055194B">
      <w:pPr>
        <w:pStyle w:val="NoSpacing"/>
        <w:spacing w:line="360" w:lineRule="auto"/>
        <w:ind w:left="360"/>
        <w:jc w:val="both"/>
        <w:rPr>
          <w:rFonts w:ascii="Cambria" w:hAnsi="Cambria"/>
          <w:sz w:val="28"/>
          <w:szCs w:val="24"/>
        </w:rPr>
      </w:pPr>
      <w:r w:rsidRPr="000822F8">
        <w:rPr>
          <w:rFonts w:ascii="Cambria" w:hAnsi="Cambria"/>
          <w:sz w:val="28"/>
          <w:szCs w:val="24"/>
        </w:rPr>
        <w:t>7.</w:t>
      </w:r>
      <w:r w:rsidRPr="000822F8">
        <w:rPr>
          <w:rFonts w:ascii="Cambria" w:hAnsi="Cambria"/>
          <w:sz w:val="28"/>
          <w:szCs w:val="24"/>
        </w:rPr>
        <w:tab/>
        <w:t xml:space="preserve">The maximum period of 10 working days for lifting of sugar will be </w:t>
      </w:r>
      <w:r w:rsidR="00430EFD">
        <w:rPr>
          <w:rFonts w:ascii="Cambria" w:hAnsi="Cambria"/>
          <w:sz w:val="28"/>
          <w:szCs w:val="24"/>
        </w:rPr>
        <w:tab/>
      </w:r>
      <w:r w:rsidRPr="000822F8">
        <w:rPr>
          <w:rFonts w:ascii="Cambria" w:hAnsi="Cambria"/>
          <w:sz w:val="28"/>
          <w:szCs w:val="24"/>
        </w:rPr>
        <w:t xml:space="preserve">allowed to the trader from the day of acceptance of the tender. Further </w:t>
      </w:r>
      <w:r w:rsidR="00430EFD">
        <w:rPr>
          <w:rFonts w:ascii="Cambria" w:hAnsi="Cambria"/>
          <w:sz w:val="28"/>
          <w:szCs w:val="24"/>
        </w:rPr>
        <w:lastRenderedPageBreak/>
        <w:tab/>
      </w:r>
      <w:r w:rsidRPr="000822F8">
        <w:rPr>
          <w:rFonts w:ascii="Cambria" w:hAnsi="Cambria"/>
          <w:sz w:val="28"/>
          <w:szCs w:val="24"/>
        </w:rPr>
        <w:t xml:space="preserve">three working </w:t>
      </w:r>
      <w:r w:rsidRPr="000822F8">
        <w:rPr>
          <w:rFonts w:ascii="Cambria" w:hAnsi="Cambria"/>
          <w:sz w:val="28"/>
          <w:szCs w:val="24"/>
        </w:rPr>
        <w:tab/>
        <w:t xml:space="preserve">days at penalty of Rs. 2/- per day per </w:t>
      </w:r>
      <w:proofErr w:type="spellStart"/>
      <w:r w:rsidRPr="000822F8">
        <w:rPr>
          <w:rFonts w:ascii="Cambria" w:hAnsi="Cambria"/>
          <w:sz w:val="28"/>
          <w:szCs w:val="24"/>
        </w:rPr>
        <w:t>qtl</w:t>
      </w:r>
      <w:proofErr w:type="spellEnd"/>
      <w:r w:rsidRPr="000822F8">
        <w:rPr>
          <w:rFonts w:ascii="Cambria" w:hAnsi="Cambria"/>
          <w:sz w:val="28"/>
          <w:szCs w:val="24"/>
        </w:rPr>
        <w:t xml:space="preserve">. may be </w:t>
      </w:r>
      <w:r w:rsidR="00430EFD">
        <w:rPr>
          <w:rFonts w:ascii="Cambria" w:hAnsi="Cambria"/>
          <w:sz w:val="28"/>
          <w:szCs w:val="24"/>
        </w:rPr>
        <w:tab/>
      </w:r>
      <w:r w:rsidRPr="000822F8">
        <w:rPr>
          <w:rFonts w:ascii="Cambria" w:hAnsi="Cambria"/>
          <w:sz w:val="28"/>
          <w:szCs w:val="24"/>
        </w:rPr>
        <w:t>allowed. If sugar is not lifted even after extension of these days then the earnest money deposited will be forfeited and no extension will be allowed at any cost. Further difference of sale rate and next tender rate will be charged from the defaulting trader. For participation in future tender the trader has to deposit the difference in sale rate and resale rates.</w:t>
      </w:r>
    </w:p>
    <w:p w:rsidR="0055194B" w:rsidRPr="000822F8" w:rsidRDefault="0055194B" w:rsidP="0055194B">
      <w:pPr>
        <w:pStyle w:val="NoSpacing"/>
        <w:spacing w:line="360" w:lineRule="auto"/>
        <w:ind w:left="360"/>
        <w:jc w:val="both"/>
        <w:rPr>
          <w:rFonts w:ascii="Cambria" w:hAnsi="Cambria"/>
          <w:sz w:val="28"/>
          <w:szCs w:val="24"/>
        </w:rPr>
      </w:pPr>
      <w:r w:rsidRPr="000822F8">
        <w:rPr>
          <w:rFonts w:ascii="Cambria" w:hAnsi="Cambria"/>
          <w:sz w:val="28"/>
          <w:szCs w:val="24"/>
        </w:rPr>
        <w:t>8.</w:t>
      </w:r>
      <w:r w:rsidRPr="000822F8">
        <w:rPr>
          <w:rFonts w:ascii="Cambria" w:hAnsi="Cambria"/>
          <w:sz w:val="28"/>
          <w:szCs w:val="24"/>
        </w:rPr>
        <w:tab/>
        <w:t xml:space="preserve">If the trader deposits the entire price of sugar purchased by him before </w:t>
      </w:r>
      <w:r w:rsidR="00430EFD">
        <w:rPr>
          <w:rFonts w:ascii="Cambria" w:hAnsi="Cambria"/>
          <w:sz w:val="28"/>
          <w:szCs w:val="24"/>
        </w:rPr>
        <w:tab/>
      </w:r>
      <w:r w:rsidRPr="000822F8">
        <w:rPr>
          <w:rFonts w:ascii="Cambria" w:hAnsi="Cambria"/>
          <w:sz w:val="28"/>
          <w:szCs w:val="24"/>
        </w:rPr>
        <w:t xml:space="preserve">due date, only storage charges @ of Rs. 2/- per day per </w:t>
      </w:r>
      <w:proofErr w:type="spellStart"/>
      <w:r w:rsidRPr="000822F8">
        <w:rPr>
          <w:rFonts w:ascii="Cambria" w:hAnsi="Cambria"/>
          <w:sz w:val="28"/>
          <w:szCs w:val="24"/>
        </w:rPr>
        <w:t>qtl</w:t>
      </w:r>
      <w:proofErr w:type="spellEnd"/>
      <w:r w:rsidRPr="000822F8">
        <w:rPr>
          <w:rFonts w:ascii="Cambria" w:hAnsi="Cambria"/>
          <w:sz w:val="28"/>
          <w:szCs w:val="24"/>
        </w:rPr>
        <w:t xml:space="preserve">. for first 15  </w:t>
      </w:r>
      <w:r w:rsidR="00430EFD">
        <w:rPr>
          <w:rFonts w:ascii="Cambria" w:hAnsi="Cambria"/>
          <w:sz w:val="28"/>
          <w:szCs w:val="24"/>
        </w:rPr>
        <w:tab/>
      </w:r>
      <w:r w:rsidRPr="000822F8">
        <w:rPr>
          <w:rFonts w:ascii="Cambria" w:hAnsi="Cambria"/>
          <w:sz w:val="28"/>
          <w:szCs w:val="24"/>
        </w:rPr>
        <w:t xml:space="preserve">days and thereafter @ Rs. 4/- per day per </w:t>
      </w:r>
      <w:proofErr w:type="spellStart"/>
      <w:r w:rsidRPr="000822F8">
        <w:rPr>
          <w:rFonts w:ascii="Cambria" w:hAnsi="Cambria"/>
          <w:sz w:val="28"/>
          <w:szCs w:val="24"/>
        </w:rPr>
        <w:t>qtl</w:t>
      </w:r>
      <w:proofErr w:type="spellEnd"/>
      <w:r w:rsidRPr="000822F8">
        <w:rPr>
          <w:rFonts w:ascii="Cambria" w:hAnsi="Cambria"/>
          <w:sz w:val="28"/>
          <w:szCs w:val="24"/>
        </w:rPr>
        <w:t xml:space="preserve">. till date of lifting will be </w:t>
      </w:r>
      <w:r w:rsidR="00430EFD">
        <w:rPr>
          <w:rFonts w:ascii="Cambria" w:hAnsi="Cambria"/>
          <w:sz w:val="28"/>
          <w:szCs w:val="24"/>
        </w:rPr>
        <w:tab/>
      </w:r>
      <w:r w:rsidRPr="000822F8">
        <w:rPr>
          <w:rFonts w:ascii="Cambria" w:hAnsi="Cambria"/>
          <w:sz w:val="28"/>
          <w:szCs w:val="24"/>
        </w:rPr>
        <w:t xml:space="preserve">charged and mill </w:t>
      </w:r>
      <w:r w:rsidRPr="000822F8">
        <w:rPr>
          <w:rFonts w:ascii="Cambria" w:hAnsi="Cambria"/>
          <w:sz w:val="28"/>
          <w:szCs w:val="24"/>
        </w:rPr>
        <w:tab/>
        <w:t xml:space="preserve">will not be responsible for the loss of quality in the </w:t>
      </w:r>
      <w:r w:rsidR="00430EFD">
        <w:rPr>
          <w:rFonts w:ascii="Cambria" w:hAnsi="Cambria"/>
          <w:sz w:val="28"/>
          <w:szCs w:val="24"/>
        </w:rPr>
        <w:tab/>
      </w:r>
      <w:proofErr w:type="spellStart"/>
      <w:r w:rsidRPr="000822F8">
        <w:rPr>
          <w:rFonts w:ascii="Cambria" w:hAnsi="Cambria"/>
          <w:sz w:val="28"/>
          <w:szCs w:val="24"/>
        </w:rPr>
        <w:t>Godown</w:t>
      </w:r>
      <w:proofErr w:type="spellEnd"/>
      <w:r w:rsidRPr="000822F8">
        <w:rPr>
          <w:rFonts w:ascii="Cambria" w:hAnsi="Cambria"/>
          <w:sz w:val="28"/>
          <w:szCs w:val="24"/>
        </w:rPr>
        <w:t xml:space="preserve"> of sugar sold.</w:t>
      </w:r>
    </w:p>
    <w:p w:rsidR="0055194B" w:rsidRPr="000822F8" w:rsidRDefault="0055194B" w:rsidP="0055194B">
      <w:pPr>
        <w:pStyle w:val="NoSpacing"/>
        <w:spacing w:line="360" w:lineRule="auto"/>
        <w:ind w:left="360"/>
        <w:jc w:val="both"/>
        <w:rPr>
          <w:rFonts w:ascii="Cambria" w:hAnsi="Cambria"/>
          <w:sz w:val="28"/>
          <w:szCs w:val="24"/>
        </w:rPr>
      </w:pPr>
      <w:r w:rsidRPr="000822F8">
        <w:rPr>
          <w:rFonts w:ascii="Cambria" w:hAnsi="Cambria"/>
          <w:sz w:val="28"/>
          <w:szCs w:val="24"/>
        </w:rPr>
        <w:t>9.</w:t>
      </w:r>
      <w:r w:rsidRPr="000822F8">
        <w:rPr>
          <w:rFonts w:ascii="Cambria" w:hAnsi="Cambria"/>
          <w:sz w:val="28"/>
          <w:szCs w:val="24"/>
        </w:rPr>
        <w:tab/>
        <w:t xml:space="preserve">Sugar will be lifted against advance payment and no credit sale will be </w:t>
      </w:r>
      <w:r w:rsidR="00430EFD">
        <w:rPr>
          <w:rFonts w:ascii="Cambria" w:hAnsi="Cambria"/>
          <w:sz w:val="28"/>
          <w:szCs w:val="24"/>
        </w:rPr>
        <w:tab/>
      </w:r>
      <w:r w:rsidRPr="000822F8">
        <w:rPr>
          <w:rFonts w:ascii="Cambria" w:hAnsi="Cambria"/>
          <w:sz w:val="28"/>
          <w:szCs w:val="24"/>
        </w:rPr>
        <w:t>allowed.</w:t>
      </w:r>
    </w:p>
    <w:p w:rsidR="0055194B" w:rsidRPr="000822F8" w:rsidRDefault="000822F8" w:rsidP="0055194B">
      <w:pPr>
        <w:pStyle w:val="NoSpacing"/>
        <w:spacing w:line="360" w:lineRule="auto"/>
        <w:ind w:left="360"/>
        <w:jc w:val="both"/>
        <w:rPr>
          <w:rFonts w:ascii="Cambria" w:hAnsi="Cambria"/>
          <w:sz w:val="28"/>
          <w:szCs w:val="24"/>
        </w:rPr>
      </w:pPr>
      <w:proofErr w:type="spellStart"/>
      <w:r>
        <w:rPr>
          <w:rFonts w:ascii="Cambria" w:hAnsi="Cambria"/>
          <w:sz w:val="28"/>
          <w:szCs w:val="24"/>
        </w:rPr>
        <w:t>10.</w:t>
      </w:r>
      <w:r w:rsidR="0055194B" w:rsidRPr="000822F8">
        <w:rPr>
          <w:rFonts w:ascii="Cambria" w:hAnsi="Cambria"/>
          <w:sz w:val="28"/>
          <w:szCs w:val="24"/>
        </w:rPr>
        <w:t>Tender</w:t>
      </w:r>
      <w:proofErr w:type="spellEnd"/>
      <w:r w:rsidR="0055194B" w:rsidRPr="000822F8">
        <w:rPr>
          <w:rFonts w:ascii="Cambria" w:hAnsi="Cambria"/>
          <w:sz w:val="28"/>
          <w:szCs w:val="24"/>
        </w:rPr>
        <w:t xml:space="preserve"> quoting highest rates may be offered additional quantity of sugar </w:t>
      </w:r>
      <w:r w:rsidR="00430EFD">
        <w:rPr>
          <w:rFonts w:ascii="Cambria" w:hAnsi="Cambria"/>
          <w:sz w:val="28"/>
          <w:szCs w:val="24"/>
        </w:rPr>
        <w:tab/>
      </w:r>
      <w:r w:rsidR="0055194B" w:rsidRPr="000822F8">
        <w:rPr>
          <w:rFonts w:ascii="Cambria" w:hAnsi="Cambria"/>
          <w:sz w:val="28"/>
          <w:szCs w:val="24"/>
        </w:rPr>
        <w:t xml:space="preserve">to be sold on the day of tender by deposit of additional earnest money on </w:t>
      </w:r>
      <w:r w:rsidR="00430EFD">
        <w:rPr>
          <w:rFonts w:ascii="Cambria" w:hAnsi="Cambria"/>
          <w:sz w:val="28"/>
          <w:szCs w:val="24"/>
        </w:rPr>
        <w:tab/>
      </w:r>
      <w:r w:rsidR="0055194B" w:rsidRPr="000822F8">
        <w:rPr>
          <w:rFonts w:ascii="Cambria" w:hAnsi="Cambria"/>
          <w:sz w:val="28"/>
          <w:szCs w:val="24"/>
        </w:rPr>
        <w:t xml:space="preserve">the same day. However on refusal to purchase the additional sugar </w:t>
      </w:r>
      <w:r w:rsidR="00430EFD">
        <w:rPr>
          <w:rFonts w:ascii="Cambria" w:hAnsi="Cambria"/>
          <w:sz w:val="28"/>
          <w:szCs w:val="24"/>
        </w:rPr>
        <w:tab/>
      </w:r>
      <w:r w:rsidR="0055194B" w:rsidRPr="000822F8">
        <w:rPr>
          <w:rFonts w:ascii="Cambria" w:hAnsi="Cambria"/>
          <w:sz w:val="28"/>
          <w:szCs w:val="24"/>
        </w:rPr>
        <w:t xml:space="preserve">quantity offered by the Committee, the same may be offered to next quote </w:t>
      </w:r>
      <w:r w:rsidR="00430EFD">
        <w:rPr>
          <w:rFonts w:ascii="Cambria" w:hAnsi="Cambria"/>
          <w:sz w:val="28"/>
          <w:szCs w:val="24"/>
        </w:rPr>
        <w:tab/>
      </w:r>
      <w:r w:rsidR="0055194B" w:rsidRPr="000822F8">
        <w:rPr>
          <w:rFonts w:ascii="Cambria" w:hAnsi="Cambria"/>
          <w:sz w:val="28"/>
          <w:szCs w:val="24"/>
        </w:rPr>
        <w:t xml:space="preserve">at highest rates on the day of tender. </w:t>
      </w:r>
    </w:p>
    <w:p w:rsidR="0055194B" w:rsidRPr="000822F8" w:rsidRDefault="00430EFD" w:rsidP="0055194B">
      <w:pPr>
        <w:pStyle w:val="NoSpacing"/>
        <w:spacing w:line="360" w:lineRule="auto"/>
        <w:ind w:left="360"/>
        <w:jc w:val="both"/>
        <w:rPr>
          <w:rFonts w:ascii="Cambria" w:hAnsi="Cambria"/>
          <w:sz w:val="28"/>
          <w:szCs w:val="24"/>
        </w:rPr>
      </w:pPr>
      <w:proofErr w:type="spellStart"/>
      <w:r>
        <w:rPr>
          <w:rFonts w:ascii="Cambria" w:hAnsi="Cambria"/>
          <w:sz w:val="28"/>
          <w:szCs w:val="24"/>
        </w:rPr>
        <w:t>11.</w:t>
      </w:r>
      <w:r w:rsidR="0055194B" w:rsidRPr="000822F8">
        <w:rPr>
          <w:rFonts w:ascii="Cambria" w:hAnsi="Cambria"/>
          <w:sz w:val="28"/>
          <w:szCs w:val="24"/>
        </w:rPr>
        <w:t>The</w:t>
      </w:r>
      <w:proofErr w:type="spellEnd"/>
      <w:r w:rsidR="0055194B" w:rsidRPr="000822F8">
        <w:rPr>
          <w:rFonts w:ascii="Cambria" w:hAnsi="Cambria"/>
          <w:sz w:val="28"/>
          <w:szCs w:val="24"/>
        </w:rPr>
        <w:t xml:space="preserve"> rates quoted are Ex-mill inclusive of loading charges. The </w:t>
      </w:r>
      <w:r>
        <w:rPr>
          <w:rFonts w:ascii="Cambria" w:hAnsi="Cambria"/>
          <w:sz w:val="28"/>
          <w:szCs w:val="24"/>
        </w:rPr>
        <w:tab/>
      </w:r>
      <w:r w:rsidR="0055194B" w:rsidRPr="000822F8">
        <w:rPr>
          <w:rFonts w:ascii="Cambria" w:hAnsi="Cambria"/>
          <w:sz w:val="28"/>
          <w:szCs w:val="24"/>
        </w:rPr>
        <w:t xml:space="preserve">transportation and other charges will be borne by the trader. </w:t>
      </w:r>
    </w:p>
    <w:p w:rsidR="0055194B" w:rsidRPr="000822F8" w:rsidRDefault="00430EFD" w:rsidP="0055194B">
      <w:pPr>
        <w:pStyle w:val="NoSpacing"/>
        <w:spacing w:line="360" w:lineRule="auto"/>
        <w:ind w:left="360"/>
        <w:jc w:val="both"/>
        <w:rPr>
          <w:rFonts w:ascii="Cambria" w:hAnsi="Cambria"/>
          <w:sz w:val="28"/>
          <w:szCs w:val="24"/>
        </w:rPr>
      </w:pPr>
      <w:r>
        <w:rPr>
          <w:rFonts w:ascii="Cambria" w:hAnsi="Cambria"/>
          <w:sz w:val="28"/>
          <w:szCs w:val="24"/>
        </w:rPr>
        <w:t>12.</w:t>
      </w:r>
      <w:r w:rsidR="0055194B" w:rsidRPr="000822F8">
        <w:rPr>
          <w:rFonts w:ascii="Cambria" w:hAnsi="Cambria"/>
          <w:sz w:val="28"/>
          <w:szCs w:val="24"/>
        </w:rPr>
        <w:t xml:space="preserve">The Committee reserve the right to accept or reject one or all </w:t>
      </w:r>
      <w:r>
        <w:rPr>
          <w:rFonts w:ascii="Cambria" w:hAnsi="Cambria"/>
          <w:sz w:val="28"/>
          <w:szCs w:val="24"/>
        </w:rPr>
        <w:tab/>
      </w:r>
      <w:r w:rsidR="0055194B" w:rsidRPr="000822F8">
        <w:rPr>
          <w:rFonts w:ascii="Cambria" w:hAnsi="Cambria"/>
          <w:sz w:val="28"/>
          <w:szCs w:val="24"/>
        </w:rPr>
        <w:t xml:space="preserve">tenders without assigning any reason.   </w:t>
      </w:r>
    </w:p>
    <w:p w:rsidR="0055194B" w:rsidRPr="000822F8" w:rsidRDefault="0055194B" w:rsidP="0055194B">
      <w:pPr>
        <w:pStyle w:val="NoSpacing"/>
        <w:spacing w:line="360" w:lineRule="auto"/>
        <w:ind w:left="6480"/>
        <w:jc w:val="both"/>
        <w:rPr>
          <w:rFonts w:ascii="Cambria" w:hAnsi="Cambria"/>
          <w:sz w:val="28"/>
          <w:szCs w:val="24"/>
        </w:rPr>
      </w:pPr>
    </w:p>
    <w:p w:rsidR="0055194B" w:rsidRPr="000822F8" w:rsidRDefault="0055194B" w:rsidP="0055194B">
      <w:pPr>
        <w:pStyle w:val="NoSpacing"/>
        <w:spacing w:line="360" w:lineRule="auto"/>
        <w:ind w:left="6480"/>
        <w:jc w:val="both"/>
        <w:rPr>
          <w:rFonts w:ascii="Cambria" w:hAnsi="Cambria"/>
          <w:sz w:val="28"/>
          <w:szCs w:val="24"/>
        </w:rPr>
      </w:pPr>
    </w:p>
    <w:p w:rsidR="0055194B" w:rsidRPr="000822F8" w:rsidRDefault="0055194B" w:rsidP="000822F8">
      <w:pPr>
        <w:pStyle w:val="NoSpacing"/>
        <w:spacing w:line="360" w:lineRule="auto"/>
        <w:ind w:left="6480"/>
        <w:jc w:val="right"/>
        <w:rPr>
          <w:rFonts w:ascii="Cambria" w:hAnsi="Cambria"/>
          <w:sz w:val="28"/>
          <w:szCs w:val="24"/>
        </w:rPr>
      </w:pPr>
      <w:r w:rsidRPr="000822F8">
        <w:rPr>
          <w:rFonts w:ascii="Cambria" w:hAnsi="Cambria"/>
          <w:sz w:val="28"/>
          <w:szCs w:val="24"/>
        </w:rPr>
        <w:t xml:space="preserve">          General Manager</w:t>
      </w:r>
    </w:p>
    <w:p w:rsidR="0055194B" w:rsidRPr="000822F8" w:rsidRDefault="0055194B" w:rsidP="0055194B">
      <w:pPr>
        <w:pStyle w:val="NoSpacing"/>
        <w:spacing w:line="360" w:lineRule="auto"/>
        <w:ind w:left="6480"/>
        <w:jc w:val="both"/>
        <w:rPr>
          <w:rFonts w:ascii="Cambria" w:hAnsi="Cambria"/>
          <w:sz w:val="28"/>
          <w:szCs w:val="24"/>
        </w:rPr>
      </w:pPr>
    </w:p>
    <w:p w:rsidR="0055194B" w:rsidRPr="000822F8" w:rsidRDefault="0055194B" w:rsidP="0055194B">
      <w:pPr>
        <w:pStyle w:val="NoSpacing"/>
        <w:spacing w:line="360" w:lineRule="auto"/>
        <w:ind w:left="6480"/>
        <w:jc w:val="both"/>
        <w:rPr>
          <w:rFonts w:ascii="Cambria" w:hAnsi="Cambria"/>
          <w:sz w:val="28"/>
          <w:szCs w:val="24"/>
        </w:rPr>
      </w:pPr>
    </w:p>
    <w:p w:rsidR="0055194B" w:rsidRPr="000822F8" w:rsidRDefault="0055194B" w:rsidP="0055194B">
      <w:pPr>
        <w:pStyle w:val="NoSpacing"/>
        <w:spacing w:line="360" w:lineRule="auto"/>
        <w:ind w:left="6480"/>
        <w:jc w:val="both"/>
        <w:rPr>
          <w:rFonts w:ascii="Cambria" w:hAnsi="Cambria"/>
          <w:sz w:val="28"/>
          <w:szCs w:val="24"/>
        </w:rPr>
      </w:pPr>
    </w:p>
    <w:p w:rsidR="0055194B" w:rsidRPr="00430EFD" w:rsidRDefault="00430EFD" w:rsidP="00430EFD">
      <w:pPr>
        <w:pStyle w:val="NoSpacing"/>
        <w:spacing w:line="360" w:lineRule="auto"/>
        <w:jc w:val="both"/>
        <w:rPr>
          <w:rFonts w:ascii="Cambria" w:hAnsi="Cambria"/>
          <w:sz w:val="28"/>
          <w:szCs w:val="24"/>
        </w:rPr>
      </w:pPr>
      <w:r>
        <w:rPr>
          <w:rFonts w:ascii="Cambria" w:hAnsi="Cambria"/>
          <w:sz w:val="28"/>
          <w:szCs w:val="24"/>
        </w:rPr>
        <w:tab/>
      </w:r>
      <w:r>
        <w:rPr>
          <w:rFonts w:ascii="Cambria" w:hAnsi="Cambria"/>
          <w:sz w:val="28"/>
          <w:szCs w:val="24"/>
        </w:rPr>
        <w:tab/>
      </w:r>
      <w:r>
        <w:rPr>
          <w:rFonts w:ascii="Cambria" w:hAnsi="Cambria"/>
          <w:sz w:val="28"/>
          <w:szCs w:val="24"/>
        </w:rPr>
        <w:tab/>
      </w:r>
    </w:p>
    <w:p w:rsidR="0055194B" w:rsidRPr="000822F8" w:rsidRDefault="0055194B" w:rsidP="0055194B">
      <w:pPr>
        <w:ind w:firstLine="720"/>
        <w:jc w:val="center"/>
        <w:rPr>
          <w:rFonts w:ascii="Cambria" w:hAnsi="Cambria"/>
          <w:b/>
          <w:sz w:val="28"/>
          <w:szCs w:val="24"/>
          <w:u w:val="single"/>
        </w:rPr>
      </w:pPr>
      <w:r w:rsidRPr="000822F8">
        <w:rPr>
          <w:rFonts w:ascii="Cambria" w:hAnsi="Cambria"/>
          <w:b/>
          <w:sz w:val="28"/>
          <w:szCs w:val="24"/>
          <w:u w:val="single"/>
        </w:rPr>
        <w:t>THE BHOGPUR COOP.SUGAR MILLS LTD.,BHOGPUR(JAL)</w:t>
      </w:r>
    </w:p>
    <w:p w:rsidR="0055194B" w:rsidRPr="000822F8" w:rsidRDefault="0055194B" w:rsidP="0055194B">
      <w:pPr>
        <w:jc w:val="both"/>
        <w:rPr>
          <w:rFonts w:ascii="Cambria" w:hAnsi="Cambria"/>
          <w:sz w:val="28"/>
          <w:szCs w:val="24"/>
        </w:rPr>
      </w:pPr>
    </w:p>
    <w:p w:rsidR="0055194B" w:rsidRPr="000822F8" w:rsidRDefault="0055194B" w:rsidP="0055194B">
      <w:pPr>
        <w:ind w:left="720" w:firstLine="720"/>
        <w:jc w:val="center"/>
        <w:rPr>
          <w:rFonts w:ascii="Cambria" w:hAnsi="Cambria"/>
          <w:sz w:val="28"/>
          <w:szCs w:val="24"/>
        </w:rPr>
      </w:pPr>
      <w:r w:rsidRPr="000822F8">
        <w:rPr>
          <w:rFonts w:ascii="Cambria" w:hAnsi="Cambria"/>
          <w:sz w:val="28"/>
          <w:szCs w:val="24"/>
        </w:rPr>
        <w:t xml:space="preserve">e-Tender Notice </w:t>
      </w:r>
      <w:proofErr w:type="spellStart"/>
      <w:r w:rsidRPr="000822F8">
        <w:rPr>
          <w:rFonts w:ascii="Cambria" w:hAnsi="Cambria"/>
          <w:sz w:val="28"/>
          <w:szCs w:val="24"/>
        </w:rPr>
        <w:t>No.BSM</w:t>
      </w:r>
      <w:proofErr w:type="spellEnd"/>
      <w:r w:rsidRPr="000822F8">
        <w:rPr>
          <w:rFonts w:ascii="Cambria" w:hAnsi="Cambria"/>
          <w:sz w:val="28"/>
          <w:szCs w:val="24"/>
        </w:rPr>
        <w:t>/02/ 2015-16</w:t>
      </w:r>
    </w:p>
    <w:p w:rsidR="0055194B" w:rsidRPr="000822F8" w:rsidRDefault="0055194B" w:rsidP="0055194B">
      <w:pPr>
        <w:jc w:val="both"/>
        <w:rPr>
          <w:rFonts w:ascii="Cambria" w:hAnsi="Cambria"/>
          <w:sz w:val="28"/>
          <w:szCs w:val="24"/>
        </w:rPr>
      </w:pPr>
    </w:p>
    <w:p w:rsidR="0055194B" w:rsidRPr="000822F8" w:rsidRDefault="0055194B" w:rsidP="0055194B">
      <w:pPr>
        <w:jc w:val="center"/>
        <w:rPr>
          <w:rFonts w:ascii="Cambria" w:hAnsi="Cambria"/>
          <w:b/>
          <w:sz w:val="28"/>
          <w:szCs w:val="24"/>
          <w:u w:val="single"/>
        </w:rPr>
      </w:pPr>
      <w:r w:rsidRPr="000822F8">
        <w:rPr>
          <w:rFonts w:ascii="Cambria" w:hAnsi="Cambria"/>
          <w:b/>
          <w:sz w:val="28"/>
          <w:szCs w:val="24"/>
          <w:u w:val="single"/>
        </w:rPr>
        <w:t>Bid Form</w:t>
      </w:r>
    </w:p>
    <w:p w:rsidR="0055194B" w:rsidRPr="000822F8" w:rsidRDefault="0055194B" w:rsidP="0055194B">
      <w:pPr>
        <w:ind w:firstLine="720"/>
        <w:jc w:val="both"/>
        <w:rPr>
          <w:rFonts w:ascii="Cambria" w:hAnsi="Cambria"/>
          <w:sz w:val="28"/>
          <w:szCs w:val="24"/>
        </w:rPr>
      </w:pPr>
      <w:r w:rsidRPr="000822F8">
        <w:rPr>
          <w:rFonts w:ascii="Cambria" w:hAnsi="Cambria"/>
          <w:sz w:val="28"/>
          <w:szCs w:val="24"/>
        </w:rPr>
        <w:t>Name of the work: Sale of  Sugar</w:t>
      </w:r>
    </w:p>
    <w:p w:rsidR="0055194B" w:rsidRPr="000822F8" w:rsidRDefault="0055194B" w:rsidP="0055194B">
      <w:pPr>
        <w:ind w:firstLine="720"/>
        <w:jc w:val="both"/>
        <w:rPr>
          <w:rFonts w:ascii="Cambria" w:hAnsi="Cambria"/>
          <w:sz w:val="28"/>
          <w:szCs w:val="24"/>
        </w:rPr>
      </w:pPr>
      <w:r w:rsidRPr="000822F8">
        <w:rPr>
          <w:rFonts w:ascii="Cambria" w:hAnsi="Cambria"/>
          <w:sz w:val="28"/>
          <w:szCs w:val="24"/>
        </w:rPr>
        <w:t>Name of Bidder_________________</w:t>
      </w:r>
    </w:p>
    <w:p w:rsidR="0055194B" w:rsidRPr="000822F8" w:rsidRDefault="0055194B" w:rsidP="0055194B">
      <w:pPr>
        <w:ind w:firstLine="720"/>
        <w:jc w:val="both"/>
        <w:rPr>
          <w:rFonts w:ascii="Cambria" w:hAnsi="Cambria"/>
          <w:sz w:val="28"/>
          <w:szCs w:val="24"/>
        </w:rPr>
      </w:pPr>
      <w:r w:rsidRPr="000822F8">
        <w:rPr>
          <w:rFonts w:ascii="Cambria" w:hAnsi="Cambria"/>
          <w:sz w:val="28"/>
          <w:szCs w:val="24"/>
        </w:rPr>
        <w:t>Address:   Contact Details of the Bidder________________</w:t>
      </w:r>
    </w:p>
    <w:tbl>
      <w:tblPr>
        <w:tblStyle w:val="TableGrid"/>
        <w:tblW w:w="0" w:type="auto"/>
        <w:tblInd w:w="648" w:type="dxa"/>
        <w:tblLook w:val="04A0"/>
      </w:tblPr>
      <w:tblGrid>
        <w:gridCol w:w="990"/>
        <w:gridCol w:w="3150"/>
        <w:gridCol w:w="1710"/>
        <w:gridCol w:w="1710"/>
      </w:tblGrid>
      <w:tr w:rsidR="0055194B" w:rsidRPr="000822F8" w:rsidTr="00AB7758">
        <w:tc>
          <w:tcPr>
            <w:tcW w:w="990" w:type="dxa"/>
          </w:tcPr>
          <w:p w:rsidR="0055194B" w:rsidRPr="000822F8" w:rsidRDefault="0055194B" w:rsidP="00AB7758">
            <w:pPr>
              <w:jc w:val="both"/>
              <w:rPr>
                <w:rFonts w:ascii="Cambria" w:hAnsi="Cambria"/>
                <w:sz w:val="28"/>
                <w:szCs w:val="24"/>
              </w:rPr>
            </w:pPr>
            <w:proofErr w:type="spellStart"/>
            <w:r w:rsidRPr="000822F8">
              <w:rPr>
                <w:rFonts w:ascii="Cambria" w:hAnsi="Cambria"/>
                <w:sz w:val="28"/>
                <w:szCs w:val="24"/>
              </w:rPr>
              <w:t>S.No</w:t>
            </w:r>
            <w:proofErr w:type="spellEnd"/>
            <w:r w:rsidRPr="000822F8">
              <w:rPr>
                <w:rFonts w:ascii="Cambria" w:hAnsi="Cambria"/>
                <w:sz w:val="28"/>
                <w:szCs w:val="24"/>
              </w:rPr>
              <w:t>.</w:t>
            </w:r>
          </w:p>
        </w:tc>
        <w:tc>
          <w:tcPr>
            <w:tcW w:w="3150" w:type="dxa"/>
          </w:tcPr>
          <w:p w:rsidR="0055194B" w:rsidRPr="000822F8" w:rsidRDefault="0055194B" w:rsidP="00AB7758">
            <w:pPr>
              <w:jc w:val="both"/>
              <w:rPr>
                <w:rFonts w:ascii="Cambria" w:hAnsi="Cambria"/>
                <w:sz w:val="28"/>
                <w:szCs w:val="24"/>
              </w:rPr>
            </w:pPr>
            <w:r w:rsidRPr="000822F8">
              <w:rPr>
                <w:rFonts w:ascii="Cambria" w:hAnsi="Cambria"/>
                <w:sz w:val="28"/>
                <w:szCs w:val="24"/>
              </w:rPr>
              <w:t>Description</w:t>
            </w:r>
          </w:p>
        </w:tc>
        <w:tc>
          <w:tcPr>
            <w:tcW w:w="1710" w:type="dxa"/>
          </w:tcPr>
          <w:p w:rsidR="0055194B" w:rsidRPr="000822F8" w:rsidRDefault="0055194B" w:rsidP="00AB7758">
            <w:pPr>
              <w:jc w:val="both"/>
              <w:rPr>
                <w:rFonts w:ascii="Cambria" w:hAnsi="Cambria"/>
                <w:sz w:val="28"/>
                <w:szCs w:val="24"/>
              </w:rPr>
            </w:pPr>
            <w:r w:rsidRPr="000822F8">
              <w:rPr>
                <w:rFonts w:ascii="Cambria" w:hAnsi="Cambria"/>
                <w:sz w:val="28"/>
                <w:szCs w:val="24"/>
              </w:rPr>
              <w:t>In figures</w:t>
            </w:r>
          </w:p>
        </w:tc>
        <w:tc>
          <w:tcPr>
            <w:tcW w:w="1710" w:type="dxa"/>
          </w:tcPr>
          <w:p w:rsidR="0055194B" w:rsidRPr="000822F8" w:rsidRDefault="0055194B" w:rsidP="00AB7758">
            <w:pPr>
              <w:jc w:val="both"/>
              <w:rPr>
                <w:rFonts w:ascii="Cambria" w:hAnsi="Cambria"/>
                <w:sz w:val="28"/>
                <w:szCs w:val="24"/>
              </w:rPr>
            </w:pPr>
            <w:r w:rsidRPr="000822F8">
              <w:rPr>
                <w:rFonts w:ascii="Cambria" w:hAnsi="Cambria"/>
                <w:sz w:val="28"/>
                <w:szCs w:val="24"/>
              </w:rPr>
              <w:t>In words</w:t>
            </w:r>
          </w:p>
          <w:p w:rsidR="0055194B" w:rsidRPr="000822F8" w:rsidRDefault="0055194B" w:rsidP="00AB7758">
            <w:pPr>
              <w:jc w:val="both"/>
              <w:rPr>
                <w:rFonts w:ascii="Cambria" w:hAnsi="Cambria"/>
                <w:sz w:val="28"/>
                <w:szCs w:val="24"/>
              </w:rPr>
            </w:pPr>
          </w:p>
        </w:tc>
      </w:tr>
      <w:tr w:rsidR="0055194B" w:rsidRPr="000822F8" w:rsidTr="00AB7758">
        <w:trPr>
          <w:trHeight w:val="692"/>
        </w:trPr>
        <w:tc>
          <w:tcPr>
            <w:tcW w:w="990" w:type="dxa"/>
          </w:tcPr>
          <w:p w:rsidR="0055194B" w:rsidRPr="000822F8" w:rsidRDefault="0055194B" w:rsidP="00AB7758">
            <w:pPr>
              <w:jc w:val="both"/>
              <w:rPr>
                <w:rFonts w:ascii="Cambria" w:hAnsi="Cambria"/>
                <w:sz w:val="28"/>
                <w:szCs w:val="24"/>
              </w:rPr>
            </w:pPr>
            <w:r w:rsidRPr="000822F8">
              <w:rPr>
                <w:rFonts w:ascii="Cambria" w:hAnsi="Cambria"/>
                <w:sz w:val="28"/>
                <w:szCs w:val="24"/>
              </w:rPr>
              <w:t>a)</w:t>
            </w:r>
          </w:p>
        </w:tc>
        <w:tc>
          <w:tcPr>
            <w:tcW w:w="3150" w:type="dxa"/>
          </w:tcPr>
          <w:p w:rsidR="0055194B" w:rsidRPr="000822F8" w:rsidRDefault="0055194B" w:rsidP="00AB7758">
            <w:pPr>
              <w:jc w:val="both"/>
              <w:rPr>
                <w:rFonts w:ascii="Cambria" w:hAnsi="Cambria"/>
                <w:sz w:val="28"/>
                <w:szCs w:val="24"/>
              </w:rPr>
            </w:pPr>
            <w:r w:rsidRPr="000822F8">
              <w:rPr>
                <w:rFonts w:ascii="Cambria" w:hAnsi="Cambria"/>
                <w:sz w:val="28"/>
                <w:szCs w:val="24"/>
              </w:rPr>
              <w:t xml:space="preserve">Rate in </w:t>
            </w:r>
            <w:proofErr w:type="spellStart"/>
            <w:r w:rsidRPr="000822F8">
              <w:rPr>
                <w:rFonts w:ascii="Cambria" w:hAnsi="Cambria"/>
                <w:sz w:val="28"/>
                <w:szCs w:val="24"/>
              </w:rPr>
              <w:t>Rs.per</w:t>
            </w:r>
            <w:proofErr w:type="spellEnd"/>
            <w:r w:rsidRPr="000822F8">
              <w:rPr>
                <w:rFonts w:ascii="Cambria" w:hAnsi="Cambria"/>
                <w:sz w:val="28"/>
                <w:szCs w:val="24"/>
              </w:rPr>
              <w:t xml:space="preserve"> </w:t>
            </w:r>
            <w:proofErr w:type="spellStart"/>
            <w:r w:rsidRPr="000822F8">
              <w:rPr>
                <w:rFonts w:ascii="Cambria" w:hAnsi="Cambria"/>
                <w:sz w:val="28"/>
                <w:szCs w:val="24"/>
              </w:rPr>
              <w:t>qtls.Sugar</w:t>
            </w:r>
            <w:proofErr w:type="spellEnd"/>
            <w:r w:rsidRPr="000822F8">
              <w:rPr>
                <w:rFonts w:ascii="Cambria" w:hAnsi="Cambria"/>
                <w:sz w:val="28"/>
                <w:szCs w:val="24"/>
              </w:rPr>
              <w:t xml:space="preserve"> production 2014-15.</w:t>
            </w:r>
          </w:p>
          <w:p w:rsidR="0055194B" w:rsidRPr="000822F8" w:rsidRDefault="0055194B" w:rsidP="00AB7758">
            <w:pPr>
              <w:jc w:val="both"/>
              <w:rPr>
                <w:rFonts w:ascii="Cambria" w:hAnsi="Cambria"/>
                <w:sz w:val="28"/>
                <w:szCs w:val="24"/>
              </w:rPr>
            </w:pPr>
          </w:p>
        </w:tc>
        <w:tc>
          <w:tcPr>
            <w:tcW w:w="1710" w:type="dxa"/>
          </w:tcPr>
          <w:p w:rsidR="0055194B" w:rsidRPr="000822F8" w:rsidRDefault="0055194B" w:rsidP="00AB7758">
            <w:pPr>
              <w:jc w:val="both"/>
              <w:rPr>
                <w:rFonts w:ascii="Cambria" w:hAnsi="Cambria"/>
                <w:sz w:val="28"/>
                <w:szCs w:val="24"/>
              </w:rPr>
            </w:pPr>
          </w:p>
        </w:tc>
        <w:tc>
          <w:tcPr>
            <w:tcW w:w="1710" w:type="dxa"/>
          </w:tcPr>
          <w:p w:rsidR="0055194B" w:rsidRPr="000822F8" w:rsidRDefault="0055194B" w:rsidP="00AB7758">
            <w:pPr>
              <w:jc w:val="both"/>
              <w:rPr>
                <w:rFonts w:ascii="Cambria" w:hAnsi="Cambria"/>
                <w:sz w:val="28"/>
                <w:szCs w:val="24"/>
              </w:rPr>
            </w:pPr>
          </w:p>
        </w:tc>
      </w:tr>
      <w:tr w:rsidR="0055194B" w:rsidRPr="000822F8" w:rsidTr="00AB7758">
        <w:tc>
          <w:tcPr>
            <w:tcW w:w="990" w:type="dxa"/>
          </w:tcPr>
          <w:p w:rsidR="0055194B" w:rsidRPr="000822F8" w:rsidRDefault="0055194B" w:rsidP="00AB7758">
            <w:pPr>
              <w:jc w:val="both"/>
              <w:rPr>
                <w:rFonts w:ascii="Cambria" w:hAnsi="Cambria"/>
                <w:sz w:val="28"/>
                <w:szCs w:val="24"/>
              </w:rPr>
            </w:pPr>
            <w:r w:rsidRPr="000822F8">
              <w:rPr>
                <w:rFonts w:ascii="Cambria" w:hAnsi="Cambria"/>
                <w:sz w:val="28"/>
                <w:szCs w:val="24"/>
              </w:rPr>
              <w:t>b)</w:t>
            </w:r>
          </w:p>
        </w:tc>
        <w:tc>
          <w:tcPr>
            <w:tcW w:w="3150" w:type="dxa"/>
          </w:tcPr>
          <w:p w:rsidR="0055194B" w:rsidRPr="000822F8" w:rsidRDefault="0055194B" w:rsidP="00AB7758">
            <w:pPr>
              <w:jc w:val="both"/>
              <w:rPr>
                <w:rFonts w:ascii="Cambria" w:hAnsi="Cambria"/>
                <w:sz w:val="28"/>
                <w:szCs w:val="24"/>
              </w:rPr>
            </w:pPr>
            <w:r w:rsidRPr="000822F8">
              <w:rPr>
                <w:rFonts w:ascii="Cambria" w:hAnsi="Cambria"/>
                <w:sz w:val="28"/>
                <w:szCs w:val="24"/>
              </w:rPr>
              <w:t xml:space="preserve">EMD(100/-per </w:t>
            </w:r>
            <w:proofErr w:type="spellStart"/>
            <w:r w:rsidRPr="000822F8">
              <w:rPr>
                <w:rFonts w:ascii="Cambria" w:hAnsi="Cambria"/>
                <w:sz w:val="28"/>
                <w:szCs w:val="24"/>
              </w:rPr>
              <w:t>qtls</w:t>
            </w:r>
            <w:proofErr w:type="spellEnd"/>
            <w:r w:rsidRPr="000822F8">
              <w:rPr>
                <w:rFonts w:ascii="Cambria" w:hAnsi="Cambria"/>
                <w:sz w:val="28"/>
                <w:szCs w:val="24"/>
              </w:rPr>
              <w:t xml:space="preserve"> of Sugar bid to be purchased</w:t>
            </w:r>
          </w:p>
          <w:p w:rsidR="0055194B" w:rsidRPr="000822F8" w:rsidRDefault="0055194B" w:rsidP="00AB7758">
            <w:pPr>
              <w:jc w:val="both"/>
              <w:rPr>
                <w:rFonts w:ascii="Cambria" w:hAnsi="Cambria"/>
                <w:sz w:val="28"/>
                <w:szCs w:val="24"/>
              </w:rPr>
            </w:pPr>
          </w:p>
        </w:tc>
        <w:tc>
          <w:tcPr>
            <w:tcW w:w="1710" w:type="dxa"/>
          </w:tcPr>
          <w:p w:rsidR="0055194B" w:rsidRPr="000822F8" w:rsidRDefault="0055194B" w:rsidP="00AB7758">
            <w:pPr>
              <w:jc w:val="both"/>
              <w:rPr>
                <w:rFonts w:ascii="Cambria" w:hAnsi="Cambria"/>
                <w:sz w:val="28"/>
                <w:szCs w:val="24"/>
              </w:rPr>
            </w:pPr>
          </w:p>
        </w:tc>
        <w:tc>
          <w:tcPr>
            <w:tcW w:w="1710" w:type="dxa"/>
          </w:tcPr>
          <w:p w:rsidR="0055194B" w:rsidRPr="000822F8" w:rsidRDefault="0055194B" w:rsidP="00AB7758">
            <w:pPr>
              <w:jc w:val="both"/>
              <w:rPr>
                <w:rFonts w:ascii="Cambria" w:hAnsi="Cambria"/>
                <w:sz w:val="28"/>
                <w:szCs w:val="24"/>
              </w:rPr>
            </w:pPr>
          </w:p>
        </w:tc>
      </w:tr>
      <w:tr w:rsidR="0055194B" w:rsidRPr="000822F8" w:rsidTr="00AB7758">
        <w:tc>
          <w:tcPr>
            <w:tcW w:w="990" w:type="dxa"/>
          </w:tcPr>
          <w:p w:rsidR="0055194B" w:rsidRPr="000822F8" w:rsidRDefault="0055194B" w:rsidP="00AB7758">
            <w:pPr>
              <w:jc w:val="both"/>
              <w:rPr>
                <w:rFonts w:ascii="Cambria" w:hAnsi="Cambria"/>
                <w:sz w:val="28"/>
                <w:szCs w:val="24"/>
              </w:rPr>
            </w:pPr>
            <w:r w:rsidRPr="000822F8">
              <w:rPr>
                <w:rFonts w:ascii="Cambria" w:hAnsi="Cambria"/>
                <w:sz w:val="28"/>
                <w:szCs w:val="24"/>
              </w:rPr>
              <w:t>c)</w:t>
            </w:r>
          </w:p>
        </w:tc>
        <w:tc>
          <w:tcPr>
            <w:tcW w:w="3150" w:type="dxa"/>
          </w:tcPr>
          <w:p w:rsidR="0055194B" w:rsidRPr="000822F8" w:rsidRDefault="0055194B" w:rsidP="00AB7758">
            <w:pPr>
              <w:jc w:val="both"/>
              <w:rPr>
                <w:rFonts w:ascii="Cambria" w:hAnsi="Cambria"/>
                <w:sz w:val="28"/>
                <w:szCs w:val="24"/>
              </w:rPr>
            </w:pPr>
            <w:r w:rsidRPr="000822F8">
              <w:rPr>
                <w:rFonts w:ascii="Cambria" w:hAnsi="Cambria"/>
                <w:sz w:val="28"/>
                <w:szCs w:val="24"/>
              </w:rPr>
              <w:t xml:space="preserve">Quantity of Sugar to be purchased (in </w:t>
            </w:r>
            <w:proofErr w:type="spellStart"/>
            <w:r w:rsidRPr="000822F8">
              <w:rPr>
                <w:rFonts w:ascii="Cambria" w:hAnsi="Cambria"/>
                <w:sz w:val="28"/>
                <w:szCs w:val="24"/>
              </w:rPr>
              <w:t>qtls</w:t>
            </w:r>
            <w:proofErr w:type="spellEnd"/>
            <w:r w:rsidRPr="000822F8">
              <w:rPr>
                <w:rFonts w:ascii="Cambria" w:hAnsi="Cambria"/>
                <w:sz w:val="28"/>
                <w:szCs w:val="24"/>
              </w:rPr>
              <w:t>)</w:t>
            </w:r>
          </w:p>
          <w:p w:rsidR="0055194B" w:rsidRPr="000822F8" w:rsidRDefault="0055194B" w:rsidP="00AB7758">
            <w:pPr>
              <w:jc w:val="both"/>
              <w:rPr>
                <w:rFonts w:ascii="Cambria" w:hAnsi="Cambria"/>
                <w:sz w:val="28"/>
                <w:szCs w:val="24"/>
              </w:rPr>
            </w:pPr>
          </w:p>
        </w:tc>
        <w:tc>
          <w:tcPr>
            <w:tcW w:w="1710" w:type="dxa"/>
          </w:tcPr>
          <w:p w:rsidR="0055194B" w:rsidRPr="000822F8" w:rsidRDefault="0055194B" w:rsidP="00AB7758">
            <w:pPr>
              <w:jc w:val="both"/>
              <w:rPr>
                <w:rFonts w:ascii="Cambria" w:hAnsi="Cambria"/>
                <w:sz w:val="28"/>
                <w:szCs w:val="24"/>
              </w:rPr>
            </w:pPr>
          </w:p>
        </w:tc>
        <w:tc>
          <w:tcPr>
            <w:tcW w:w="1710" w:type="dxa"/>
          </w:tcPr>
          <w:p w:rsidR="0055194B" w:rsidRPr="000822F8" w:rsidRDefault="0055194B" w:rsidP="00AB7758">
            <w:pPr>
              <w:jc w:val="both"/>
              <w:rPr>
                <w:rFonts w:ascii="Cambria" w:hAnsi="Cambria"/>
                <w:sz w:val="28"/>
                <w:szCs w:val="24"/>
              </w:rPr>
            </w:pPr>
          </w:p>
        </w:tc>
      </w:tr>
      <w:tr w:rsidR="0055194B" w:rsidRPr="000822F8" w:rsidTr="00AB7758">
        <w:tc>
          <w:tcPr>
            <w:tcW w:w="990" w:type="dxa"/>
          </w:tcPr>
          <w:p w:rsidR="0055194B" w:rsidRPr="000822F8" w:rsidRDefault="0055194B" w:rsidP="00AB7758">
            <w:pPr>
              <w:jc w:val="both"/>
              <w:rPr>
                <w:rFonts w:ascii="Cambria" w:hAnsi="Cambria"/>
                <w:sz w:val="28"/>
                <w:szCs w:val="24"/>
              </w:rPr>
            </w:pPr>
            <w:r w:rsidRPr="000822F8">
              <w:rPr>
                <w:rFonts w:ascii="Cambria" w:hAnsi="Cambria"/>
                <w:sz w:val="28"/>
                <w:szCs w:val="24"/>
              </w:rPr>
              <w:t>d)</w:t>
            </w:r>
          </w:p>
        </w:tc>
        <w:tc>
          <w:tcPr>
            <w:tcW w:w="3150" w:type="dxa"/>
          </w:tcPr>
          <w:p w:rsidR="0055194B" w:rsidRPr="000822F8" w:rsidRDefault="0055194B" w:rsidP="00AB7758">
            <w:pPr>
              <w:jc w:val="both"/>
              <w:rPr>
                <w:rFonts w:ascii="Cambria" w:hAnsi="Cambria"/>
                <w:sz w:val="28"/>
                <w:szCs w:val="24"/>
              </w:rPr>
            </w:pPr>
            <w:r w:rsidRPr="000822F8">
              <w:rPr>
                <w:rFonts w:ascii="Cambria" w:hAnsi="Cambria"/>
                <w:sz w:val="28"/>
                <w:szCs w:val="24"/>
              </w:rPr>
              <w:t>Earnest Money (Receipt should be attached</w:t>
            </w:r>
          </w:p>
          <w:p w:rsidR="0055194B" w:rsidRPr="000822F8" w:rsidRDefault="0055194B" w:rsidP="00AB7758">
            <w:pPr>
              <w:jc w:val="both"/>
              <w:rPr>
                <w:rFonts w:ascii="Cambria" w:hAnsi="Cambria"/>
                <w:sz w:val="28"/>
                <w:szCs w:val="24"/>
              </w:rPr>
            </w:pPr>
          </w:p>
        </w:tc>
        <w:tc>
          <w:tcPr>
            <w:tcW w:w="1710" w:type="dxa"/>
          </w:tcPr>
          <w:p w:rsidR="0055194B" w:rsidRPr="000822F8" w:rsidRDefault="0055194B" w:rsidP="00AB7758">
            <w:pPr>
              <w:jc w:val="both"/>
              <w:rPr>
                <w:rFonts w:ascii="Cambria" w:hAnsi="Cambria"/>
                <w:sz w:val="28"/>
                <w:szCs w:val="24"/>
              </w:rPr>
            </w:pPr>
          </w:p>
        </w:tc>
        <w:tc>
          <w:tcPr>
            <w:tcW w:w="1710" w:type="dxa"/>
          </w:tcPr>
          <w:p w:rsidR="0055194B" w:rsidRPr="000822F8" w:rsidRDefault="0055194B" w:rsidP="00AB7758">
            <w:pPr>
              <w:jc w:val="both"/>
              <w:rPr>
                <w:rFonts w:ascii="Cambria" w:hAnsi="Cambria"/>
                <w:sz w:val="28"/>
                <w:szCs w:val="24"/>
              </w:rPr>
            </w:pPr>
          </w:p>
        </w:tc>
      </w:tr>
    </w:tbl>
    <w:p w:rsidR="0055194B" w:rsidRPr="000822F8" w:rsidRDefault="0055194B" w:rsidP="0055194B">
      <w:pPr>
        <w:jc w:val="both"/>
        <w:rPr>
          <w:rFonts w:ascii="Cambria" w:hAnsi="Cambria"/>
          <w:sz w:val="28"/>
          <w:szCs w:val="24"/>
        </w:rPr>
      </w:pPr>
    </w:p>
    <w:p w:rsidR="0055194B" w:rsidRPr="000822F8" w:rsidRDefault="0055194B" w:rsidP="0055194B">
      <w:pPr>
        <w:ind w:left="360"/>
        <w:jc w:val="both"/>
        <w:rPr>
          <w:rFonts w:ascii="Cambria" w:hAnsi="Cambria"/>
          <w:sz w:val="28"/>
          <w:szCs w:val="24"/>
        </w:rPr>
      </w:pPr>
      <w:r w:rsidRPr="000822F8">
        <w:rPr>
          <w:rFonts w:ascii="Cambria" w:hAnsi="Cambria"/>
          <w:sz w:val="28"/>
          <w:szCs w:val="24"/>
        </w:rPr>
        <w:t>Note: 1.</w:t>
      </w:r>
      <w:r w:rsidRPr="000822F8">
        <w:rPr>
          <w:rFonts w:ascii="Cambria" w:hAnsi="Cambria"/>
          <w:sz w:val="28"/>
          <w:szCs w:val="24"/>
        </w:rPr>
        <w:tab/>
        <w:t>The rates shall be quoted in Indian currency</w:t>
      </w:r>
    </w:p>
    <w:p w:rsidR="00BE2837" w:rsidRPr="00760274" w:rsidRDefault="0055194B" w:rsidP="00760274">
      <w:pPr>
        <w:ind w:left="360"/>
        <w:jc w:val="both"/>
        <w:rPr>
          <w:rFonts w:ascii="Cambria" w:hAnsi="Cambria"/>
          <w:sz w:val="28"/>
          <w:szCs w:val="24"/>
        </w:rPr>
      </w:pPr>
      <w:r w:rsidRPr="000822F8">
        <w:rPr>
          <w:rFonts w:ascii="Cambria" w:hAnsi="Cambria"/>
          <w:sz w:val="28"/>
          <w:szCs w:val="24"/>
        </w:rPr>
        <w:t xml:space="preserve">           2.</w:t>
      </w:r>
      <w:r w:rsidRPr="000822F8">
        <w:rPr>
          <w:rFonts w:ascii="Cambria" w:hAnsi="Cambria"/>
          <w:sz w:val="28"/>
          <w:szCs w:val="24"/>
        </w:rPr>
        <w:tab/>
        <w:t>The taxes, duties and transportation will be extra as applicable.</w:t>
      </w:r>
    </w:p>
    <w:sectPr w:rsidR="00BE2837" w:rsidRPr="00760274" w:rsidSect="00413296">
      <w:pgSz w:w="12240" w:h="15840"/>
      <w:pgMar w:top="1440" w:right="810" w:bottom="1440" w:left="189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205AED"/>
    <w:multiLevelType w:val="hybridMultilevel"/>
    <w:tmpl w:val="0F1E2D64"/>
    <w:lvl w:ilvl="0" w:tplc="9134F3D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useFELayout/>
  </w:compat>
  <w:rsids>
    <w:rsidRoot w:val="00413296"/>
    <w:rsid w:val="000822F8"/>
    <w:rsid w:val="00132173"/>
    <w:rsid w:val="00413296"/>
    <w:rsid w:val="00430EFD"/>
    <w:rsid w:val="0055194B"/>
    <w:rsid w:val="00760274"/>
    <w:rsid w:val="00BE2837"/>
    <w:rsid w:val="00C15B44"/>
    <w:rsid w:val="00C74409"/>
    <w:rsid w:val="00DD611C"/>
    <w:rsid w:val="00DF7CAD"/>
    <w:rsid w:val="00E94168"/>
    <w:rsid w:val="00F266E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283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413296"/>
    <w:rPr>
      <w:color w:val="0000FF"/>
      <w:u w:val="single"/>
    </w:rPr>
  </w:style>
  <w:style w:type="paragraph" w:styleId="NoSpacing">
    <w:name w:val="No Spacing"/>
    <w:uiPriority w:val="1"/>
    <w:qFormat/>
    <w:rsid w:val="0055194B"/>
    <w:pPr>
      <w:spacing w:after="0" w:line="240" w:lineRule="auto"/>
    </w:pPr>
    <w:rPr>
      <w:rFonts w:eastAsiaTheme="minorHAnsi"/>
    </w:rPr>
  </w:style>
  <w:style w:type="table" w:styleId="TableGrid">
    <w:name w:val="Table Grid"/>
    <w:basedOn w:val="TableNormal"/>
    <w:uiPriority w:val="59"/>
    <w:rsid w:val="0055194B"/>
    <w:pPr>
      <w:spacing w:after="0" w:line="240" w:lineRule="auto"/>
    </w:pPr>
    <w:rPr>
      <w:rFonts w:eastAsiaTheme="minorHAnsi"/>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55194B"/>
    <w:pPr>
      <w:ind w:left="720"/>
      <w:contextualSpacing/>
    </w:pPr>
    <w:rPr>
      <w:rFonts w:eastAsiaTheme="minorHAnsi"/>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etender.punjabgovt.gov.i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927</Words>
  <Characters>5285</Characters>
  <Application>Microsoft Office Word</Application>
  <DocSecurity>0</DocSecurity>
  <Lines>44</Lines>
  <Paragraphs>12</Paragraphs>
  <ScaleCrop>false</ScaleCrop>
  <Company/>
  <LinksUpToDate>false</LinksUpToDate>
  <CharactersWithSpaces>6200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ACCTT-2</dc:creator>
  <cp:lastModifiedBy>Harneet</cp:lastModifiedBy>
  <cp:revision>2</cp:revision>
  <dcterms:created xsi:type="dcterms:W3CDTF">2015-06-06T09:50:00Z</dcterms:created>
  <dcterms:modified xsi:type="dcterms:W3CDTF">2015-06-06T09:50:00Z</dcterms:modified>
</cp:coreProperties>
</file>